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20650" w14:textId="77777777" w:rsidR="008E7585" w:rsidRDefault="008E7585" w:rsidP="008E7585">
      <w:pPr>
        <w:rPr>
          <w:rFonts w:cstheme="minorHAnsi"/>
          <w:b/>
          <w:sz w:val="24"/>
          <w:szCs w:val="24"/>
          <w:u w:val="single"/>
        </w:rPr>
      </w:pPr>
      <w:bookmarkStart w:id="0" w:name="_Toc111028449"/>
    </w:p>
    <w:p w14:paraId="2BF91235" w14:textId="2C9A55D9" w:rsidR="008E7585" w:rsidRDefault="008E7585" w:rsidP="008E7585">
      <w:pPr>
        <w:rPr>
          <w:rFonts w:cstheme="minorHAnsi"/>
          <w:b/>
          <w:sz w:val="24"/>
          <w:szCs w:val="24"/>
          <w:u w:val="single"/>
        </w:rPr>
      </w:pPr>
    </w:p>
    <w:p w14:paraId="37DC3EB3" w14:textId="77777777" w:rsidR="00261086" w:rsidRDefault="00261086" w:rsidP="008E7585">
      <w:pPr>
        <w:rPr>
          <w:rFonts w:cstheme="minorHAnsi"/>
          <w:b/>
          <w:sz w:val="24"/>
          <w:szCs w:val="24"/>
          <w:u w:val="single"/>
        </w:rPr>
      </w:pPr>
    </w:p>
    <w:p w14:paraId="0D3D87D8" w14:textId="5D0EDB59" w:rsidR="008E7585" w:rsidRDefault="008E7585" w:rsidP="006E4F4E">
      <w:pPr>
        <w:jc w:val="center"/>
        <w:rPr>
          <w:rFonts w:cstheme="minorHAnsi"/>
          <w:b/>
          <w:sz w:val="24"/>
          <w:szCs w:val="24"/>
          <w:u w:val="single"/>
        </w:rPr>
      </w:pPr>
      <w:r w:rsidRPr="005637FE">
        <w:rPr>
          <w:rFonts w:cstheme="minorHAnsi"/>
          <w:noProof/>
          <w:sz w:val="24"/>
          <w:szCs w:val="24"/>
        </w:rPr>
        <w:drawing>
          <wp:inline distT="0" distB="0" distL="0" distR="0" wp14:anchorId="0819C0C9" wp14:editId="0EB5CF3F">
            <wp:extent cx="5943600" cy="2474867"/>
            <wp:effectExtent l="0" t="0" r="0" b="0"/>
            <wp:docPr id="11" name="Picture 11" descr="LSU School of Social Work logo in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SU_HSE_School_Social_Work_vert_pp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474867"/>
                    </a:xfrm>
                    <a:prstGeom prst="rect">
                      <a:avLst/>
                    </a:prstGeom>
                  </pic:spPr>
                </pic:pic>
              </a:graphicData>
            </a:graphic>
          </wp:inline>
        </w:drawing>
      </w:r>
    </w:p>
    <w:p w14:paraId="0C9114B5" w14:textId="77777777" w:rsidR="008E7585" w:rsidRDefault="008E7585" w:rsidP="008E7585">
      <w:pPr>
        <w:rPr>
          <w:rFonts w:cstheme="minorHAnsi"/>
          <w:b/>
          <w:sz w:val="24"/>
          <w:szCs w:val="24"/>
          <w:u w:val="single"/>
        </w:rPr>
      </w:pPr>
    </w:p>
    <w:p w14:paraId="34D40FD0" w14:textId="77777777" w:rsidR="008E7585" w:rsidRDefault="008E7585" w:rsidP="008E7585">
      <w:pPr>
        <w:rPr>
          <w:rFonts w:cstheme="minorHAnsi"/>
          <w:b/>
          <w:sz w:val="24"/>
          <w:szCs w:val="24"/>
          <w:u w:val="single"/>
        </w:rPr>
      </w:pPr>
    </w:p>
    <w:p w14:paraId="466F70E9" w14:textId="5FE8FB7D" w:rsidR="008E7585" w:rsidRPr="004B5A17" w:rsidRDefault="008E7585" w:rsidP="008E7585">
      <w:pPr>
        <w:pStyle w:val="Title"/>
        <w:jc w:val="center"/>
        <w:rPr>
          <w:rFonts w:cstheme="minorHAnsi"/>
          <w:sz w:val="56"/>
          <w:szCs w:val="56"/>
        </w:rPr>
      </w:pPr>
      <w:r w:rsidRPr="004B5A17">
        <w:rPr>
          <w:rFonts w:cstheme="minorHAnsi"/>
          <w:sz w:val="56"/>
          <w:szCs w:val="56"/>
        </w:rPr>
        <w:t>PhD Program</w:t>
      </w:r>
    </w:p>
    <w:p w14:paraId="3C4B6606" w14:textId="77777777" w:rsidR="008E7585" w:rsidRPr="004B5A17" w:rsidRDefault="008E7585" w:rsidP="008E7585">
      <w:pPr>
        <w:pStyle w:val="Title"/>
        <w:jc w:val="center"/>
        <w:rPr>
          <w:rFonts w:cstheme="minorHAnsi"/>
          <w:w w:val="105"/>
          <w:sz w:val="56"/>
          <w:szCs w:val="56"/>
        </w:rPr>
      </w:pPr>
      <w:r w:rsidRPr="004B5A17">
        <w:rPr>
          <w:rFonts w:cstheme="minorHAnsi"/>
          <w:w w:val="105"/>
          <w:sz w:val="56"/>
          <w:szCs w:val="56"/>
        </w:rPr>
        <w:t>Student Handbook</w:t>
      </w:r>
    </w:p>
    <w:p w14:paraId="5277FCC8" w14:textId="313CFBBA" w:rsidR="00205005" w:rsidRDefault="008E7585" w:rsidP="008E7585">
      <w:pPr>
        <w:pStyle w:val="Title"/>
        <w:jc w:val="center"/>
        <w:rPr>
          <w:rFonts w:cstheme="minorHAnsi"/>
          <w:w w:val="105"/>
          <w:sz w:val="44"/>
          <w:szCs w:val="44"/>
        </w:rPr>
      </w:pPr>
      <w:r w:rsidRPr="00323894">
        <w:rPr>
          <w:rFonts w:cstheme="minorHAnsi"/>
          <w:w w:val="105"/>
          <w:sz w:val="44"/>
          <w:szCs w:val="44"/>
        </w:rPr>
        <w:t>202</w:t>
      </w:r>
      <w:r w:rsidR="00A96DB5" w:rsidRPr="00323894">
        <w:rPr>
          <w:rFonts w:cstheme="minorHAnsi"/>
          <w:w w:val="105"/>
          <w:sz w:val="44"/>
          <w:szCs w:val="44"/>
        </w:rPr>
        <w:t>6</w:t>
      </w:r>
      <w:r w:rsidR="00062439" w:rsidRPr="00323894">
        <w:rPr>
          <w:rFonts w:cstheme="minorHAnsi"/>
          <w:w w:val="105"/>
          <w:sz w:val="44"/>
          <w:szCs w:val="44"/>
        </w:rPr>
        <w:t>-202</w:t>
      </w:r>
      <w:r w:rsidR="00A96DB5" w:rsidRPr="00323894">
        <w:rPr>
          <w:rFonts w:cstheme="minorHAnsi"/>
          <w:w w:val="105"/>
          <w:sz w:val="44"/>
          <w:szCs w:val="44"/>
        </w:rPr>
        <w:t>7</w:t>
      </w:r>
      <w:r w:rsidRPr="00323894">
        <w:rPr>
          <w:rFonts w:cstheme="minorHAnsi"/>
          <w:w w:val="105"/>
          <w:sz w:val="44"/>
          <w:szCs w:val="44"/>
        </w:rPr>
        <w:t xml:space="preserve"> </w:t>
      </w:r>
    </w:p>
    <w:p w14:paraId="1380B957" w14:textId="77777777" w:rsidR="008E7585" w:rsidRPr="00323894" w:rsidRDefault="008E7585" w:rsidP="008E7585">
      <w:pPr>
        <w:rPr>
          <w:rFonts w:ascii="Calibri" w:eastAsia="Calibri" w:hAnsi="Calibri" w:cstheme="minorHAnsi"/>
          <w:b/>
          <w:bCs/>
          <w:w w:val="105"/>
          <w:sz w:val="44"/>
          <w:szCs w:val="44"/>
        </w:rPr>
      </w:pPr>
      <w:r w:rsidRPr="00323894">
        <w:rPr>
          <w:rFonts w:cstheme="minorHAnsi"/>
          <w:b/>
          <w:bCs/>
          <w:w w:val="105"/>
          <w:sz w:val="44"/>
          <w:szCs w:val="44"/>
        </w:rPr>
        <w:br w:type="page"/>
      </w:r>
    </w:p>
    <w:p w14:paraId="4C52EAE3" w14:textId="77777777" w:rsidR="008E7585" w:rsidRPr="00DC2716" w:rsidRDefault="008E7585" w:rsidP="008E7585">
      <w:pPr>
        <w:jc w:val="center"/>
        <w:rPr>
          <w:rFonts w:ascii="Calibri" w:hAnsi="Calibri" w:cs="Calibri"/>
          <w:b/>
          <w:color w:val="512373"/>
          <w:sz w:val="32"/>
          <w:szCs w:val="32"/>
        </w:rPr>
      </w:pPr>
      <w:r w:rsidRPr="00DC2716">
        <w:rPr>
          <w:rFonts w:ascii="Calibri" w:hAnsi="Calibri" w:cs="Calibri"/>
          <w:b/>
          <w:color w:val="512373"/>
          <w:sz w:val="32"/>
          <w:szCs w:val="32"/>
        </w:rPr>
        <w:lastRenderedPageBreak/>
        <w:t xml:space="preserve">PhD </w:t>
      </w:r>
      <w:r>
        <w:rPr>
          <w:rFonts w:ascii="Calibri" w:hAnsi="Calibri" w:cs="Calibri"/>
          <w:b/>
          <w:color w:val="512373"/>
          <w:sz w:val="32"/>
          <w:szCs w:val="32"/>
        </w:rPr>
        <w:t xml:space="preserve">Program Student </w:t>
      </w:r>
      <w:r w:rsidRPr="00DC2716">
        <w:rPr>
          <w:rFonts w:ascii="Calibri" w:hAnsi="Calibri" w:cs="Calibri"/>
          <w:b/>
          <w:color w:val="512373"/>
          <w:sz w:val="32"/>
          <w:szCs w:val="32"/>
        </w:rPr>
        <w:t>Handbook</w:t>
      </w:r>
    </w:p>
    <w:p w14:paraId="09BD94D9" w14:textId="09CD72B0" w:rsidR="009006CB" w:rsidRPr="00D70DF1" w:rsidRDefault="009006CB" w:rsidP="00D70DF1">
      <w:pPr>
        <w:jc w:val="center"/>
        <w:rPr>
          <w:rFonts w:ascii="Calibri" w:hAnsi="Calibri" w:cs="Calibri"/>
          <w:b/>
          <w:color w:val="512373"/>
          <w:sz w:val="32"/>
          <w:szCs w:val="32"/>
        </w:rPr>
      </w:pPr>
      <w:r w:rsidRPr="00D70DF1">
        <w:rPr>
          <w:rFonts w:ascii="Calibri" w:hAnsi="Calibri" w:cs="Calibri"/>
          <w:b/>
          <w:color w:val="512373"/>
          <w:sz w:val="32"/>
          <w:szCs w:val="32"/>
        </w:rPr>
        <w:t>202</w:t>
      </w:r>
      <w:r w:rsidR="00A96DB5">
        <w:rPr>
          <w:rFonts w:ascii="Calibri" w:hAnsi="Calibri" w:cs="Calibri"/>
          <w:b/>
          <w:color w:val="512373"/>
          <w:sz w:val="32"/>
          <w:szCs w:val="32"/>
        </w:rPr>
        <w:t>6</w:t>
      </w:r>
      <w:r w:rsidR="00062439">
        <w:rPr>
          <w:rFonts w:ascii="Calibri" w:hAnsi="Calibri" w:cs="Calibri"/>
          <w:b/>
          <w:color w:val="512373"/>
          <w:sz w:val="32"/>
          <w:szCs w:val="32"/>
        </w:rPr>
        <w:t>-202</w:t>
      </w:r>
      <w:r w:rsidR="00A96DB5">
        <w:rPr>
          <w:rFonts w:ascii="Calibri" w:hAnsi="Calibri" w:cs="Calibri"/>
          <w:b/>
          <w:color w:val="512373"/>
          <w:sz w:val="32"/>
          <w:szCs w:val="32"/>
        </w:rPr>
        <w:t>7</w:t>
      </w:r>
      <w:r w:rsidRPr="00D70DF1">
        <w:rPr>
          <w:rFonts w:ascii="Calibri" w:hAnsi="Calibri" w:cs="Calibri"/>
          <w:b/>
          <w:color w:val="512373"/>
          <w:sz w:val="32"/>
          <w:szCs w:val="32"/>
        </w:rPr>
        <w:t xml:space="preserve"> Edition</w:t>
      </w:r>
    </w:p>
    <w:p w14:paraId="2BF16ADC" w14:textId="77777777" w:rsidR="008E7585" w:rsidRDefault="008E7585" w:rsidP="008E7585">
      <w:pPr>
        <w:jc w:val="center"/>
      </w:pPr>
    </w:p>
    <w:p w14:paraId="011C5CF6" w14:textId="0DC076F6" w:rsidR="00062439" w:rsidRPr="003E2FF4" w:rsidRDefault="008E7585" w:rsidP="003E2FF4">
      <w:pPr>
        <w:pStyle w:val="Heading1"/>
        <w:widowControl/>
        <w:autoSpaceDE/>
        <w:autoSpaceDN/>
        <w:spacing w:line="240" w:lineRule="auto"/>
        <w:rPr>
          <w:rFonts w:eastAsia="Malgun Gothic"/>
          <w:bCs w:val="0"/>
          <w:color w:val="FF0000"/>
          <w:szCs w:val="28"/>
        </w:rPr>
      </w:pPr>
      <w:r w:rsidRPr="00F52407">
        <w:rPr>
          <w:rFonts w:eastAsia="Malgun Gothic"/>
          <w:bCs w:val="0"/>
          <w:szCs w:val="28"/>
        </w:rPr>
        <w:t>Table of Contents</w:t>
      </w:r>
      <w:r w:rsidR="00C472B6" w:rsidRPr="003E2FF4">
        <w:rPr>
          <w:rFonts w:eastAsia="Malgun Gothic"/>
          <w:bCs w:val="0"/>
          <w:szCs w:val="28"/>
        </w:rPr>
        <w:t xml:space="preserve"> </w:t>
      </w:r>
    </w:p>
    <w:p w14:paraId="4B14F843" w14:textId="77777777" w:rsidR="00062439" w:rsidRDefault="00062439" w:rsidP="00062439">
      <w:pPr>
        <w:rPr>
          <w:rFonts w:ascii="Calibri" w:eastAsia="Malgun Gothic" w:hAnsi="Calibri" w:cs="Calibri"/>
          <w:b/>
          <w:sz w:val="28"/>
          <w:szCs w:val="28"/>
        </w:rPr>
      </w:pPr>
    </w:p>
    <w:p w14:paraId="1841A16C" w14:textId="03A2B157" w:rsidR="008E7585" w:rsidRPr="00062439" w:rsidRDefault="008E7585" w:rsidP="00062439">
      <w:pPr>
        <w:pStyle w:val="NormalWeb"/>
        <w:spacing w:before="0" w:beforeAutospacing="0" w:after="0" w:afterAutospacing="0"/>
        <w:rPr>
          <w:rFonts w:ascii="Calibri" w:eastAsia="Malgun Gothic" w:hAnsi="Calibri" w:cs="Calibri"/>
          <w:bCs/>
        </w:rPr>
      </w:pPr>
      <w:r w:rsidRPr="00062439">
        <w:rPr>
          <w:rFonts w:ascii="Calibri" w:eastAsia="Malgun Gothic" w:hAnsi="Calibri" w:cs="Calibri"/>
          <w:bCs/>
        </w:rPr>
        <w:t>Welcome Message</w:t>
      </w:r>
      <w:r w:rsidRPr="00062439">
        <w:rPr>
          <w:rFonts w:ascii="Calibri" w:eastAsia="Malgun Gothic" w:hAnsi="Calibri" w:cs="Calibri"/>
          <w:bCs/>
        </w:rPr>
        <w:tab/>
      </w:r>
      <w:r w:rsidRPr="00062439">
        <w:rPr>
          <w:rFonts w:ascii="Calibri" w:eastAsia="Malgun Gothic" w:hAnsi="Calibri" w:cs="Calibri"/>
          <w:bCs/>
        </w:rPr>
        <w:tab/>
      </w:r>
      <w:r w:rsidRPr="00062439">
        <w:rPr>
          <w:rFonts w:ascii="Calibri" w:eastAsia="Malgun Gothic" w:hAnsi="Calibri" w:cs="Calibri"/>
          <w:bCs/>
        </w:rPr>
        <w:tab/>
      </w:r>
      <w:r w:rsidRPr="00062439">
        <w:rPr>
          <w:rFonts w:ascii="Calibri" w:eastAsia="Malgun Gothic" w:hAnsi="Calibri" w:cs="Calibri"/>
          <w:bCs/>
        </w:rPr>
        <w:tab/>
      </w:r>
      <w:r w:rsidRPr="00062439">
        <w:rPr>
          <w:rFonts w:ascii="Calibri" w:eastAsia="Malgun Gothic" w:hAnsi="Calibri" w:cs="Calibri"/>
          <w:bCs/>
        </w:rPr>
        <w:tab/>
      </w:r>
      <w:r w:rsidRPr="00062439">
        <w:rPr>
          <w:rFonts w:ascii="Calibri" w:eastAsia="Malgun Gothic" w:hAnsi="Calibri" w:cs="Calibri"/>
          <w:bCs/>
        </w:rPr>
        <w:tab/>
      </w:r>
      <w:r w:rsidRPr="00062439">
        <w:rPr>
          <w:rFonts w:ascii="Calibri" w:eastAsia="Malgun Gothic" w:hAnsi="Calibri" w:cs="Calibri"/>
          <w:bCs/>
        </w:rPr>
        <w:tab/>
      </w:r>
      <w:r w:rsidRPr="00062439">
        <w:rPr>
          <w:rFonts w:ascii="Calibri" w:eastAsia="Malgun Gothic" w:hAnsi="Calibri" w:cs="Calibri"/>
          <w:bCs/>
        </w:rPr>
        <w:tab/>
      </w:r>
      <w:r w:rsidR="00F52407">
        <w:rPr>
          <w:rFonts w:ascii="Calibri" w:eastAsia="Malgun Gothic" w:hAnsi="Calibri" w:cs="Calibri"/>
          <w:bCs/>
        </w:rPr>
        <w:tab/>
      </w:r>
      <w:r w:rsidRPr="00062439">
        <w:rPr>
          <w:rFonts w:ascii="Calibri" w:eastAsia="Malgun Gothic" w:hAnsi="Calibri" w:cs="Calibri"/>
          <w:bCs/>
        </w:rPr>
        <w:t>1</w:t>
      </w:r>
    </w:p>
    <w:p w14:paraId="4E2BBD70" w14:textId="77777777" w:rsidR="009006CB" w:rsidRDefault="009006CB" w:rsidP="008E7585">
      <w:pPr>
        <w:rPr>
          <w:rFonts w:ascii="Calibri" w:eastAsia="Malgun Gothic" w:hAnsi="Calibri" w:cs="Calibri"/>
          <w:bCs/>
          <w:sz w:val="24"/>
          <w:szCs w:val="24"/>
        </w:rPr>
      </w:pPr>
    </w:p>
    <w:p w14:paraId="5DBEAD78" w14:textId="49AE32A6" w:rsidR="008E7585" w:rsidRDefault="008E7585" w:rsidP="008E7585">
      <w:pPr>
        <w:rPr>
          <w:rFonts w:ascii="Calibri" w:eastAsia="Malgun Gothic" w:hAnsi="Calibri" w:cs="Calibri"/>
          <w:bCs/>
          <w:sz w:val="24"/>
          <w:szCs w:val="24"/>
        </w:rPr>
      </w:pPr>
      <w:r>
        <w:rPr>
          <w:rFonts w:ascii="Calibri" w:eastAsia="Malgun Gothic" w:hAnsi="Calibri" w:cs="Calibri"/>
          <w:bCs/>
          <w:sz w:val="24"/>
          <w:szCs w:val="24"/>
        </w:rPr>
        <w:t>PhD Program Philosophy</w:t>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t>2</w:t>
      </w:r>
    </w:p>
    <w:p w14:paraId="0B0A721D" w14:textId="77777777" w:rsidR="009006CB" w:rsidRDefault="009006CB" w:rsidP="008E7585">
      <w:pPr>
        <w:rPr>
          <w:rFonts w:ascii="Calibri" w:eastAsia="Malgun Gothic" w:hAnsi="Calibri" w:cs="Calibri"/>
          <w:bCs/>
          <w:sz w:val="24"/>
          <w:szCs w:val="24"/>
        </w:rPr>
      </w:pPr>
    </w:p>
    <w:p w14:paraId="7BED8F09" w14:textId="54516E44" w:rsidR="008E7585" w:rsidRDefault="008E7585" w:rsidP="008E7585">
      <w:pPr>
        <w:rPr>
          <w:rFonts w:ascii="Calibri" w:eastAsia="Malgun Gothic" w:hAnsi="Calibri" w:cs="Calibri"/>
          <w:bCs/>
          <w:sz w:val="24"/>
          <w:szCs w:val="24"/>
        </w:rPr>
      </w:pPr>
      <w:r>
        <w:rPr>
          <w:rFonts w:ascii="Calibri" w:eastAsia="Malgun Gothic" w:hAnsi="Calibri" w:cs="Calibri"/>
          <w:bCs/>
          <w:sz w:val="24"/>
          <w:szCs w:val="24"/>
        </w:rPr>
        <w:t>Doctoral Degree Requirements</w:t>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t>3</w:t>
      </w:r>
    </w:p>
    <w:p w14:paraId="65C63562" w14:textId="77777777" w:rsidR="009006CB" w:rsidRDefault="009006CB" w:rsidP="008E7585">
      <w:pPr>
        <w:rPr>
          <w:rFonts w:ascii="Calibri" w:eastAsia="Malgun Gothic" w:hAnsi="Calibri" w:cs="Calibri"/>
          <w:bCs/>
          <w:sz w:val="24"/>
          <w:szCs w:val="24"/>
        </w:rPr>
      </w:pPr>
    </w:p>
    <w:p w14:paraId="72AC03CE" w14:textId="45B97CC9" w:rsidR="008E7585" w:rsidRDefault="008E7585" w:rsidP="008E7585">
      <w:pPr>
        <w:rPr>
          <w:rFonts w:ascii="Calibri" w:eastAsia="Malgun Gothic" w:hAnsi="Calibri" w:cs="Calibri"/>
          <w:bCs/>
          <w:sz w:val="24"/>
          <w:szCs w:val="24"/>
        </w:rPr>
      </w:pPr>
      <w:r>
        <w:rPr>
          <w:rFonts w:ascii="Calibri" w:eastAsia="Malgun Gothic" w:hAnsi="Calibri" w:cs="Calibri"/>
          <w:bCs/>
          <w:sz w:val="24"/>
          <w:szCs w:val="24"/>
        </w:rPr>
        <w:t>Doctoral Curriculum Timeline</w:t>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t>4</w:t>
      </w:r>
    </w:p>
    <w:p w14:paraId="55D5C476" w14:textId="77777777" w:rsidR="009006CB" w:rsidRDefault="009006CB" w:rsidP="008E7585">
      <w:pPr>
        <w:rPr>
          <w:rFonts w:ascii="Calibri" w:eastAsia="Malgun Gothic" w:hAnsi="Calibri" w:cs="Calibri"/>
          <w:bCs/>
          <w:sz w:val="24"/>
          <w:szCs w:val="24"/>
        </w:rPr>
      </w:pPr>
    </w:p>
    <w:p w14:paraId="3D447EA9" w14:textId="0B8F1734" w:rsidR="008E7585" w:rsidRDefault="008E7585" w:rsidP="008E7585">
      <w:pPr>
        <w:rPr>
          <w:rFonts w:ascii="Calibri" w:eastAsia="Malgun Gothic" w:hAnsi="Calibri" w:cs="Calibri"/>
          <w:bCs/>
          <w:sz w:val="24"/>
          <w:szCs w:val="24"/>
        </w:rPr>
      </w:pPr>
      <w:r>
        <w:rPr>
          <w:rFonts w:ascii="Calibri" w:eastAsia="Malgun Gothic" w:hAnsi="Calibri" w:cs="Calibri"/>
          <w:bCs/>
          <w:sz w:val="24"/>
          <w:szCs w:val="24"/>
        </w:rPr>
        <w:t>Doctoral Coursework</w:t>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t>5</w:t>
      </w:r>
    </w:p>
    <w:p w14:paraId="6F1FC741" w14:textId="77777777" w:rsidR="009006CB" w:rsidRDefault="009006CB" w:rsidP="008E7585">
      <w:pPr>
        <w:rPr>
          <w:rFonts w:ascii="Calibri" w:eastAsia="Malgun Gothic" w:hAnsi="Calibri" w:cs="Calibri"/>
          <w:bCs/>
          <w:sz w:val="24"/>
          <w:szCs w:val="24"/>
        </w:rPr>
      </w:pPr>
    </w:p>
    <w:p w14:paraId="4DE85391" w14:textId="5E102BBF" w:rsidR="008E7585" w:rsidRDefault="008E7585" w:rsidP="008E7585">
      <w:pPr>
        <w:rPr>
          <w:rFonts w:ascii="Calibri" w:eastAsia="Malgun Gothic" w:hAnsi="Calibri" w:cs="Calibri"/>
          <w:bCs/>
          <w:sz w:val="24"/>
          <w:szCs w:val="24"/>
        </w:rPr>
      </w:pPr>
      <w:r>
        <w:rPr>
          <w:rFonts w:ascii="Calibri" w:eastAsia="Malgun Gothic" w:hAnsi="Calibri" w:cs="Calibri"/>
          <w:bCs/>
          <w:sz w:val="24"/>
          <w:szCs w:val="24"/>
        </w:rPr>
        <w:t>Graduate Assistantships</w:t>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sidR="00E65175">
        <w:rPr>
          <w:rFonts w:ascii="Calibri" w:eastAsia="Malgun Gothic" w:hAnsi="Calibri" w:cs="Calibri"/>
          <w:bCs/>
          <w:sz w:val="24"/>
          <w:szCs w:val="24"/>
        </w:rPr>
        <w:tab/>
      </w:r>
      <w:r>
        <w:rPr>
          <w:rFonts w:ascii="Calibri" w:eastAsia="Malgun Gothic" w:hAnsi="Calibri" w:cs="Calibri"/>
          <w:bCs/>
          <w:sz w:val="24"/>
          <w:szCs w:val="24"/>
        </w:rPr>
        <w:t>7</w:t>
      </w:r>
    </w:p>
    <w:p w14:paraId="7C7B83CC" w14:textId="77777777" w:rsidR="009006CB" w:rsidRDefault="009006CB" w:rsidP="008E7585">
      <w:pPr>
        <w:rPr>
          <w:rFonts w:ascii="Calibri" w:eastAsia="Malgun Gothic" w:hAnsi="Calibri" w:cs="Calibri"/>
          <w:bCs/>
          <w:sz w:val="24"/>
          <w:szCs w:val="24"/>
        </w:rPr>
      </w:pPr>
    </w:p>
    <w:p w14:paraId="37415E27" w14:textId="05334535" w:rsidR="008E7585" w:rsidRDefault="008E7585" w:rsidP="008E7585">
      <w:pPr>
        <w:rPr>
          <w:rFonts w:ascii="Calibri" w:eastAsia="Malgun Gothic" w:hAnsi="Calibri" w:cs="Calibri"/>
          <w:bCs/>
          <w:sz w:val="24"/>
          <w:szCs w:val="24"/>
        </w:rPr>
      </w:pPr>
      <w:r>
        <w:rPr>
          <w:rFonts w:ascii="Calibri" w:eastAsia="Malgun Gothic" w:hAnsi="Calibri" w:cs="Calibri"/>
          <w:bCs/>
          <w:sz w:val="24"/>
          <w:szCs w:val="24"/>
        </w:rPr>
        <w:t>Selection of Major Professor/Chair &amp; Doctoral Advisory Committee</w:t>
      </w:r>
      <w:r>
        <w:rPr>
          <w:rFonts w:ascii="Calibri" w:eastAsia="Malgun Gothic" w:hAnsi="Calibri" w:cs="Calibri"/>
          <w:bCs/>
          <w:sz w:val="24"/>
          <w:szCs w:val="24"/>
        </w:rPr>
        <w:tab/>
      </w:r>
      <w:r>
        <w:rPr>
          <w:rFonts w:ascii="Calibri" w:eastAsia="Malgun Gothic" w:hAnsi="Calibri" w:cs="Calibri"/>
          <w:bCs/>
          <w:sz w:val="24"/>
          <w:szCs w:val="24"/>
        </w:rPr>
        <w:tab/>
      </w:r>
      <w:r w:rsidR="00111F19">
        <w:rPr>
          <w:rFonts w:ascii="Calibri" w:eastAsia="Malgun Gothic" w:hAnsi="Calibri" w:cs="Calibri"/>
          <w:bCs/>
          <w:sz w:val="24"/>
          <w:szCs w:val="24"/>
        </w:rPr>
        <w:t>9</w:t>
      </w:r>
    </w:p>
    <w:p w14:paraId="1A162193" w14:textId="77777777" w:rsidR="009006CB" w:rsidRDefault="009006CB" w:rsidP="008E7585">
      <w:pPr>
        <w:rPr>
          <w:rFonts w:ascii="Calibri" w:eastAsia="Malgun Gothic" w:hAnsi="Calibri" w:cs="Calibri"/>
          <w:bCs/>
          <w:sz w:val="24"/>
          <w:szCs w:val="24"/>
        </w:rPr>
      </w:pPr>
    </w:p>
    <w:p w14:paraId="79E36599" w14:textId="6969B8AD" w:rsidR="008E7585" w:rsidRDefault="008E7585" w:rsidP="008E7585">
      <w:pPr>
        <w:rPr>
          <w:rFonts w:ascii="Calibri" w:eastAsia="Malgun Gothic" w:hAnsi="Calibri" w:cs="Calibri"/>
          <w:bCs/>
          <w:sz w:val="24"/>
          <w:szCs w:val="24"/>
        </w:rPr>
      </w:pPr>
      <w:r>
        <w:rPr>
          <w:rFonts w:ascii="Calibri" w:eastAsia="Malgun Gothic" w:hAnsi="Calibri" w:cs="Calibri"/>
          <w:bCs/>
          <w:sz w:val="24"/>
          <w:szCs w:val="24"/>
        </w:rPr>
        <w:t>General Examination</w:t>
      </w:r>
      <w:r w:rsidR="00B65C67">
        <w:rPr>
          <w:rFonts w:ascii="Calibri" w:eastAsia="Malgun Gothic" w:hAnsi="Calibri" w:cs="Calibri"/>
          <w:bCs/>
          <w:sz w:val="24"/>
          <w:szCs w:val="24"/>
        </w:rPr>
        <w:t xml:space="preserve"> Proposal &amp; General Examination</w:t>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Pr>
          <w:rFonts w:ascii="Calibri" w:eastAsia="Malgun Gothic" w:hAnsi="Calibri" w:cs="Calibri"/>
          <w:bCs/>
          <w:sz w:val="24"/>
          <w:szCs w:val="24"/>
        </w:rPr>
        <w:tab/>
      </w:r>
      <w:r w:rsidR="00111F19">
        <w:rPr>
          <w:rFonts w:ascii="Calibri" w:eastAsia="Malgun Gothic" w:hAnsi="Calibri" w:cs="Calibri"/>
          <w:bCs/>
          <w:sz w:val="24"/>
          <w:szCs w:val="24"/>
        </w:rPr>
        <w:t>10</w:t>
      </w:r>
    </w:p>
    <w:p w14:paraId="11EB0478" w14:textId="77777777" w:rsidR="009006CB" w:rsidRDefault="009006CB" w:rsidP="008E7585">
      <w:pPr>
        <w:rPr>
          <w:rFonts w:ascii="Calibri" w:eastAsia="Malgun Gothic" w:hAnsi="Calibri" w:cs="Calibri"/>
          <w:bCs/>
          <w:sz w:val="24"/>
          <w:szCs w:val="24"/>
        </w:rPr>
      </w:pPr>
    </w:p>
    <w:p w14:paraId="3DA3A9A1" w14:textId="56182DF7" w:rsidR="008E7585" w:rsidRDefault="00E27E5F" w:rsidP="008E7585">
      <w:pPr>
        <w:rPr>
          <w:rFonts w:ascii="Calibri" w:eastAsia="Malgun Gothic" w:hAnsi="Calibri" w:cs="Calibri"/>
          <w:bCs/>
          <w:sz w:val="24"/>
          <w:szCs w:val="24"/>
        </w:rPr>
      </w:pPr>
      <w:r>
        <w:rPr>
          <w:rFonts w:ascii="Calibri" w:eastAsia="Malgun Gothic" w:hAnsi="Calibri" w:cs="Calibri"/>
          <w:bCs/>
          <w:sz w:val="24"/>
          <w:szCs w:val="24"/>
        </w:rPr>
        <w:t xml:space="preserve">Doctoral </w:t>
      </w:r>
      <w:r w:rsidR="008E7585">
        <w:rPr>
          <w:rFonts w:ascii="Calibri" w:eastAsia="Malgun Gothic" w:hAnsi="Calibri" w:cs="Calibri"/>
          <w:bCs/>
          <w:sz w:val="24"/>
          <w:szCs w:val="24"/>
        </w:rPr>
        <w:t>Dissertation</w:t>
      </w:r>
      <w:r w:rsidR="008E7585">
        <w:rPr>
          <w:rFonts w:ascii="Calibri" w:eastAsia="Malgun Gothic" w:hAnsi="Calibri" w:cs="Calibri"/>
          <w:bCs/>
          <w:sz w:val="24"/>
          <w:szCs w:val="24"/>
        </w:rPr>
        <w:tab/>
      </w:r>
      <w:r w:rsidR="008E7585">
        <w:rPr>
          <w:rFonts w:ascii="Calibri" w:eastAsia="Malgun Gothic" w:hAnsi="Calibri" w:cs="Calibri"/>
          <w:bCs/>
          <w:sz w:val="24"/>
          <w:szCs w:val="24"/>
        </w:rPr>
        <w:tab/>
      </w:r>
      <w:r w:rsidR="008E7585">
        <w:rPr>
          <w:rFonts w:ascii="Calibri" w:eastAsia="Malgun Gothic" w:hAnsi="Calibri" w:cs="Calibri"/>
          <w:bCs/>
          <w:sz w:val="24"/>
          <w:szCs w:val="24"/>
        </w:rPr>
        <w:tab/>
      </w:r>
      <w:r w:rsidR="008E7585">
        <w:rPr>
          <w:rFonts w:ascii="Calibri" w:eastAsia="Malgun Gothic" w:hAnsi="Calibri" w:cs="Calibri"/>
          <w:bCs/>
          <w:sz w:val="24"/>
          <w:szCs w:val="24"/>
        </w:rPr>
        <w:tab/>
      </w:r>
      <w:r w:rsidR="008E7585">
        <w:rPr>
          <w:rFonts w:ascii="Calibri" w:eastAsia="Malgun Gothic" w:hAnsi="Calibri" w:cs="Calibri"/>
          <w:bCs/>
          <w:sz w:val="24"/>
          <w:szCs w:val="24"/>
        </w:rPr>
        <w:tab/>
      </w:r>
      <w:r w:rsidR="008E7585">
        <w:rPr>
          <w:rFonts w:ascii="Calibri" w:eastAsia="Malgun Gothic" w:hAnsi="Calibri" w:cs="Calibri"/>
          <w:bCs/>
          <w:sz w:val="24"/>
          <w:szCs w:val="24"/>
        </w:rPr>
        <w:tab/>
      </w:r>
      <w:r w:rsidR="008E7585">
        <w:rPr>
          <w:rFonts w:ascii="Calibri" w:eastAsia="Malgun Gothic" w:hAnsi="Calibri" w:cs="Calibri"/>
          <w:bCs/>
          <w:sz w:val="24"/>
          <w:szCs w:val="24"/>
        </w:rPr>
        <w:tab/>
      </w:r>
      <w:r w:rsidR="008E7585">
        <w:rPr>
          <w:rFonts w:ascii="Calibri" w:eastAsia="Malgun Gothic" w:hAnsi="Calibri" w:cs="Calibri"/>
          <w:bCs/>
          <w:sz w:val="24"/>
          <w:szCs w:val="24"/>
        </w:rPr>
        <w:tab/>
      </w:r>
      <w:r w:rsidR="008E7585">
        <w:rPr>
          <w:rFonts w:ascii="Calibri" w:eastAsia="Malgun Gothic" w:hAnsi="Calibri" w:cs="Calibri"/>
          <w:bCs/>
          <w:sz w:val="24"/>
          <w:szCs w:val="24"/>
        </w:rPr>
        <w:tab/>
      </w:r>
      <w:r w:rsidR="00B65C67">
        <w:rPr>
          <w:rFonts w:ascii="Calibri" w:eastAsia="Malgun Gothic" w:hAnsi="Calibri" w:cs="Calibri"/>
          <w:bCs/>
          <w:sz w:val="24"/>
          <w:szCs w:val="24"/>
        </w:rPr>
        <w:t>15</w:t>
      </w:r>
    </w:p>
    <w:p w14:paraId="3F77B47A" w14:textId="77777777" w:rsidR="009006CB" w:rsidRDefault="009006CB" w:rsidP="008E7585">
      <w:pPr>
        <w:rPr>
          <w:rFonts w:ascii="Calibri" w:eastAsia="Malgun Gothic" w:hAnsi="Calibri" w:cs="Calibri"/>
          <w:bCs/>
          <w:sz w:val="24"/>
          <w:szCs w:val="24"/>
        </w:rPr>
      </w:pPr>
    </w:p>
    <w:p w14:paraId="45B50201" w14:textId="0F440590" w:rsidR="008E7585" w:rsidRDefault="000855D3" w:rsidP="008E7585">
      <w:pPr>
        <w:rPr>
          <w:rFonts w:ascii="Calibri" w:eastAsia="Malgun Gothic" w:hAnsi="Calibri" w:cs="Calibri"/>
          <w:bCs/>
          <w:sz w:val="24"/>
          <w:szCs w:val="24"/>
        </w:rPr>
      </w:pPr>
      <w:r>
        <w:rPr>
          <w:rFonts w:ascii="Calibri" w:eastAsia="Malgun Gothic" w:hAnsi="Calibri" w:cs="Calibri"/>
          <w:bCs/>
          <w:sz w:val="24"/>
          <w:szCs w:val="24"/>
        </w:rPr>
        <w:t xml:space="preserve">Doctoral </w:t>
      </w:r>
      <w:r w:rsidR="008E7585" w:rsidRPr="00111F19">
        <w:rPr>
          <w:rFonts w:ascii="Calibri" w:eastAsia="Malgun Gothic" w:hAnsi="Calibri" w:cs="Calibri"/>
          <w:bCs/>
          <w:sz w:val="24"/>
          <w:szCs w:val="24"/>
        </w:rPr>
        <w:t>Program Policies &amp; Procedures</w:t>
      </w:r>
      <w:r w:rsidR="008E7585" w:rsidRPr="00111F19">
        <w:rPr>
          <w:rFonts w:ascii="Calibri" w:eastAsia="Malgun Gothic" w:hAnsi="Calibri" w:cs="Calibri"/>
          <w:bCs/>
          <w:sz w:val="24"/>
          <w:szCs w:val="24"/>
        </w:rPr>
        <w:tab/>
      </w:r>
      <w:r w:rsidR="008F5000">
        <w:rPr>
          <w:rFonts w:ascii="Calibri" w:eastAsia="Malgun Gothic" w:hAnsi="Calibri" w:cs="Calibri"/>
          <w:bCs/>
          <w:sz w:val="24"/>
          <w:szCs w:val="24"/>
        </w:rPr>
        <w:tab/>
      </w:r>
      <w:r w:rsidR="008F5000">
        <w:rPr>
          <w:rFonts w:ascii="Calibri" w:eastAsia="Malgun Gothic" w:hAnsi="Calibri" w:cs="Calibri"/>
          <w:bCs/>
          <w:sz w:val="24"/>
          <w:szCs w:val="24"/>
        </w:rPr>
        <w:tab/>
      </w:r>
      <w:r w:rsidR="008F5000">
        <w:rPr>
          <w:rFonts w:ascii="Calibri" w:eastAsia="Malgun Gothic" w:hAnsi="Calibri" w:cs="Calibri"/>
          <w:bCs/>
          <w:sz w:val="24"/>
          <w:szCs w:val="24"/>
        </w:rPr>
        <w:tab/>
      </w:r>
      <w:r w:rsidR="008F5000">
        <w:rPr>
          <w:rFonts w:ascii="Calibri" w:eastAsia="Malgun Gothic" w:hAnsi="Calibri" w:cs="Calibri"/>
          <w:bCs/>
          <w:sz w:val="24"/>
          <w:szCs w:val="24"/>
        </w:rPr>
        <w:tab/>
      </w:r>
      <w:r w:rsidR="008F5000">
        <w:rPr>
          <w:rFonts w:ascii="Calibri" w:eastAsia="Malgun Gothic" w:hAnsi="Calibri" w:cs="Calibri"/>
          <w:bCs/>
          <w:sz w:val="24"/>
          <w:szCs w:val="24"/>
        </w:rPr>
        <w:tab/>
        <w:t>1</w:t>
      </w:r>
      <w:r w:rsidR="002B7A87">
        <w:rPr>
          <w:rFonts w:ascii="Calibri" w:eastAsia="Malgun Gothic" w:hAnsi="Calibri" w:cs="Calibri"/>
          <w:bCs/>
          <w:sz w:val="24"/>
          <w:szCs w:val="24"/>
        </w:rPr>
        <w:t>8</w:t>
      </w:r>
    </w:p>
    <w:p w14:paraId="66ABBFDC" w14:textId="77777777" w:rsidR="009B115A" w:rsidRPr="00111F19" w:rsidRDefault="009B115A" w:rsidP="008E7585">
      <w:pPr>
        <w:rPr>
          <w:rFonts w:ascii="Calibri" w:eastAsia="Malgun Gothic" w:hAnsi="Calibri" w:cs="Calibri"/>
          <w:bCs/>
          <w:sz w:val="24"/>
          <w:szCs w:val="24"/>
        </w:rPr>
      </w:pPr>
    </w:p>
    <w:p w14:paraId="3A79F6A3" w14:textId="34DE0796" w:rsidR="008E7585" w:rsidRPr="00111F19" w:rsidRDefault="008E7585" w:rsidP="008E7585">
      <w:pPr>
        <w:rPr>
          <w:rFonts w:ascii="Calibri" w:eastAsia="Malgun Gothic" w:hAnsi="Calibri" w:cs="Calibri"/>
          <w:bCs/>
          <w:sz w:val="24"/>
          <w:szCs w:val="24"/>
        </w:rPr>
      </w:pPr>
      <w:r w:rsidRPr="00111F19">
        <w:rPr>
          <w:rFonts w:ascii="Calibri" w:eastAsia="Malgun Gothic" w:hAnsi="Calibri" w:cs="Calibri"/>
          <w:bCs/>
          <w:sz w:val="24"/>
          <w:szCs w:val="24"/>
        </w:rPr>
        <w:t>Navigating LSU</w:t>
      </w:r>
      <w:r w:rsidRPr="00111F19">
        <w:rPr>
          <w:rFonts w:ascii="Calibri" w:eastAsia="Malgun Gothic" w:hAnsi="Calibri" w:cs="Calibri"/>
          <w:bCs/>
          <w:sz w:val="24"/>
          <w:szCs w:val="24"/>
        </w:rPr>
        <w:tab/>
      </w:r>
      <w:r w:rsidRPr="00111F19">
        <w:rPr>
          <w:rFonts w:ascii="Calibri" w:eastAsia="Malgun Gothic" w:hAnsi="Calibri" w:cs="Calibri"/>
          <w:bCs/>
          <w:sz w:val="24"/>
          <w:szCs w:val="24"/>
        </w:rPr>
        <w:tab/>
      </w:r>
      <w:r w:rsidRPr="00111F19">
        <w:rPr>
          <w:rFonts w:ascii="Calibri" w:eastAsia="Malgun Gothic" w:hAnsi="Calibri" w:cs="Calibri"/>
          <w:bCs/>
          <w:sz w:val="24"/>
          <w:szCs w:val="24"/>
        </w:rPr>
        <w:tab/>
      </w:r>
      <w:r w:rsidRPr="00111F19">
        <w:rPr>
          <w:rFonts w:ascii="Calibri" w:eastAsia="Malgun Gothic" w:hAnsi="Calibri" w:cs="Calibri"/>
          <w:bCs/>
          <w:sz w:val="24"/>
          <w:szCs w:val="24"/>
        </w:rPr>
        <w:tab/>
      </w:r>
      <w:r w:rsidRPr="00111F19">
        <w:rPr>
          <w:rFonts w:ascii="Calibri" w:eastAsia="Malgun Gothic" w:hAnsi="Calibri" w:cs="Calibri"/>
          <w:bCs/>
          <w:sz w:val="24"/>
          <w:szCs w:val="24"/>
        </w:rPr>
        <w:tab/>
      </w:r>
      <w:r w:rsidRPr="00111F19">
        <w:rPr>
          <w:rFonts w:ascii="Calibri" w:eastAsia="Malgun Gothic" w:hAnsi="Calibri" w:cs="Calibri"/>
          <w:bCs/>
          <w:sz w:val="24"/>
          <w:szCs w:val="24"/>
        </w:rPr>
        <w:tab/>
      </w:r>
      <w:r w:rsidRPr="00111F19">
        <w:rPr>
          <w:rFonts w:ascii="Calibri" w:eastAsia="Malgun Gothic" w:hAnsi="Calibri" w:cs="Calibri"/>
          <w:bCs/>
          <w:sz w:val="24"/>
          <w:szCs w:val="24"/>
        </w:rPr>
        <w:tab/>
      </w:r>
      <w:r w:rsidRPr="00111F19">
        <w:rPr>
          <w:rFonts w:ascii="Calibri" w:eastAsia="Malgun Gothic" w:hAnsi="Calibri" w:cs="Calibri"/>
          <w:bCs/>
          <w:sz w:val="24"/>
          <w:szCs w:val="24"/>
        </w:rPr>
        <w:tab/>
      </w:r>
      <w:r w:rsidRPr="00111F19">
        <w:rPr>
          <w:rFonts w:ascii="Calibri" w:eastAsia="Malgun Gothic" w:hAnsi="Calibri" w:cs="Calibri"/>
          <w:bCs/>
          <w:sz w:val="24"/>
          <w:szCs w:val="24"/>
        </w:rPr>
        <w:tab/>
      </w:r>
      <w:r w:rsidR="007E5E29">
        <w:rPr>
          <w:rFonts w:ascii="Calibri" w:eastAsia="Malgun Gothic" w:hAnsi="Calibri" w:cs="Calibri"/>
          <w:bCs/>
          <w:sz w:val="24"/>
          <w:szCs w:val="24"/>
        </w:rPr>
        <w:t>2</w:t>
      </w:r>
      <w:r w:rsidR="002B7A87">
        <w:rPr>
          <w:rFonts w:ascii="Calibri" w:eastAsia="Malgun Gothic" w:hAnsi="Calibri" w:cs="Calibri"/>
          <w:bCs/>
          <w:sz w:val="24"/>
          <w:szCs w:val="24"/>
        </w:rPr>
        <w:t>2</w:t>
      </w:r>
      <w:r w:rsidRPr="00111F19">
        <w:rPr>
          <w:rFonts w:ascii="Calibri" w:eastAsia="Malgun Gothic" w:hAnsi="Calibri" w:cs="Calibri"/>
          <w:bCs/>
          <w:sz w:val="24"/>
          <w:szCs w:val="24"/>
        </w:rPr>
        <w:t xml:space="preserve"> </w:t>
      </w:r>
    </w:p>
    <w:p w14:paraId="131B3DEB" w14:textId="77777777" w:rsidR="009006CB" w:rsidRPr="00111F19" w:rsidRDefault="009006CB" w:rsidP="008E7585">
      <w:pPr>
        <w:rPr>
          <w:rFonts w:ascii="Calibri" w:eastAsia="Malgun Gothic" w:hAnsi="Calibri" w:cs="Calibri"/>
          <w:bCs/>
          <w:sz w:val="24"/>
          <w:szCs w:val="24"/>
        </w:rPr>
      </w:pPr>
    </w:p>
    <w:p w14:paraId="73F7A979" w14:textId="77777777" w:rsidR="008E7585" w:rsidRPr="00111F19" w:rsidRDefault="008E7585" w:rsidP="008E7585">
      <w:pPr>
        <w:rPr>
          <w:rFonts w:ascii="Calibri" w:eastAsia="Malgun Gothic" w:hAnsi="Calibri" w:cs="Calibri"/>
          <w:bCs/>
          <w:sz w:val="24"/>
          <w:szCs w:val="24"/>
        </w:rPr>
      </w:pPr>
    </w:p>
    <w:p w14:paraId="5F51C5EB" w14:textId="2EAE0302" w:rsidR="00E65175" w:rsidRPr="00E71BB5" w:rsidRDefault="00E65175" w:rsidP="00E65175">
      <w:pPr>
        <w:pStyle w:val="Heading1"/>
        <w:widowControl/>
        <w:autoSpaceDE/>
        <w:autoSpaceDN/>
        <w:spacing w:line="259" w:lineRule="auto"/>
        <w:jc w:val="left"/>
        <w:rPr>
          <w:rFonts w:eastAsia="Malgun Gothic"/>
          <w:bCs w:val="0"/>
          <w:sz w:val="24"/>
          <w:lang w:eastAsia="ko-KR"/>
        </w:rPr>
      </w:pPr>
      <w:r w:rsidRPr="00E71BB5">
        <w:rPr>
          <w:rFonts w:eastAsia="Malgun Gothic"/>
          <w:bCs w:val="0"/>
          <w:sz w:val="24"/>
          <w:lang w:eastAsia="ko-KR"/>
        </w:rPr>
        <w:t>Appendi</w:t>
      </w:r>
      <w:r w:rsidR="00973E23" w:rsidRPr="00E71BB5">
        <w:rPr>
          <w:rFonts w:eastAsia="Malgun Gothic"/>
          <w:bCs w:val="0"/>
          <w:sz w:val="24"/>
          <w:lang w:eastAsia="ko-KR"/>
        </w:rPr>
        <w:t>ces</w:t>
      </w:r>
    </w:p>
    <w:p w14:paraId="6BCCF7DC" w14:textId="3B7223D1" w:rsidR="00161836" w:rsidRPr="00E71BB5" w:rsidRDefault="00E65175" w:rsidP="00E65175">
      <w:pPr>
        <w:pStyle w:val="Heading1"/>
        <w:widowControl/>
        <w:autoSpaceDE/>
        <w:autoSpaceDN/>
        <w:spacing w:line="259" w:lineRule="auto"/>
        <w:jc w:val="left"/>
        <w:rPr>
          <w:rFonts w:eastAsia="Malgun Gothic"/>
          <w:b w:val="0"/>
          <w:sz w:val="24"/>
          <w:lang w:eastAsia="ko-KR"/>
        </w:rPr>
      </w:pPr>
      <w:r w:rsidRPr="00E71BB5">
        <w:rPr>
          <w:rFonts w:eastAsia="Malgun Gothic"/>
          <w:b w:val="0"/>
          <w:sz w:val="24"/>
          <w:lang w:eastAsia="ko-KR"/>
        </w:rPr>
        <w:tab/>
      </w:r>
      <w:r w:rsidR="00973E23" w:rsidRPr="00E71BB5">
        <w:rPr>
          <w:rFonts w:eastAsia="Malgun Gothic"/>
          <w:b w:val="0"/>
          <w:sz w:val="24"/>
          <w:lang w:eastAsia="ko-KR"/>
        </w:rPr>
        <w:t xml:space="preserve">A. </w:t>
      </w:r>
      <w:r w:rsidR="00161836" w:rsidRPr="00E71BB5">
        <w:rPr>
          <w:rFonts w:eastAsia="Malgun Gothic"/>
          <w:b w:val="0"/>
          <w:i/>
          <w:iCs/>
          <w:sz w:val="24"/>
          <w:lang w:eastAsia="ko-KR"/>
        </w:rPr>
        <w:t>Steps to Graduation</w:t>
      </w:r>
      <w:r w:rsidR="00161836" w:rsidRPr="00E71BB5">
        <w:rPr>
          <w:rFonts w:eastAsia="Malgun Gothic"/>
          <w:b w:val="0"/>
          <w:sz w:val="24"/>
          <w:lang w:eastAsia="ko-KR"/>
        </w:rPr>
        <w:t xml:space="preserve"> (LSU Graduate School)</w:t>
      </w:r>
      <w:r w:rsidR="00AC5479">
        <w:rPr>
          <w:rFonts w:eastAsia="Malgun Gothic"/>
          <w:b w:val="0"/>
          <w:sz w:val="24"/>
          <w:lang w:eastAsia="ko-KR"/>
        </w:rPr>
        <w:tab/>
      </w:r>
      <w:r w:rsidR="006E5132">
        <w:rPr>
          <w:rFonts w:eastAsia="Malgun Gothic"/>
          <w:b w:val="0"/>
          <w:sz w:val="24"/>
          <w:lang w:eastAsia="ko-KR"/>
        </w:rPr>
        <w:tab/>
      </w:r>
      <w:r w:rsidR="006E5132">
        <w:rPr>
          <w:rFonts w:eastAsia="Malgun Gothic"/>
          <w:b w:val="0"/>
          <w:sz w:val="24"/>
          <w:lang w:eastAsia="ko-KR"/>
        </w:rPr>
        <w:tab/>
      </w:r>
      <w:r w:rsidR="006E5132">
        <w:rPr>
          <w:rFonts w:eastAsia="Malgun Gothic"/>
          <w:b w:val="0"/>
          <w:sz w:val="24"/>
          <w:lang w:eastAsia="ko-KR"/>
        </w:rPr>
        <w:tab/>
        <w:t>28</w:t>
      </w:r>
      <w:r w:rsidR="00AC5479">
        <w:rPr>
          <w:rFonts w:eastAsia="Malgun Gothic"/>
          <w:b w:val="0"/>
          <w:sz w:val="24"/>
          <w:lang w:eastAsia="ko-KR"/>
        </w:rPr>
        <w:tab/>
      </w:r>
      <w:r w:rsidR="00AC5479">
        <w:rPr>
          <w:rFonts w:eastAsia="Malgun Gothic"/>
          <w:b w:val="0"/>
          <w:sz w:val="24"/>
          <w:lang w:eastAsia="ko-KR"/>
        </w:rPr>
        <w:tab/>
      </w:r>
      <w:r w:rsidR="00AC5479">
        <w:rPr>
          <w:rFonts w:eastAsia="Malgun Gothic"/>
          <w:b w:val="0"/>
          <w:sz w:val="24"/>
          <w:lang w:eastAsia="ko-KR"/>
        </w:rPr>
        <w:tab/>
      </w:r>
      <w:r w:rsidR="00161836" w:rsidRPr="00E71BB5">
        <w:rPr>
          <w:rFonts w:eastAsia="Malgun Gothic"/>
          <w:b w:val="0"/>
          <w:sz w:val="24"/>
          <w:lang w:eastAsia="ko-KR"/>
        </w:rPr>
        <w:tab/>
      </w:r>
    </w:p>
    <w:p w14:paraId="60967122" w14:textId="0E61AA31" w:rsidR="007B2BA7" w:rsidRPr="00E71BB5" w:rsidRDefault="00161836" w:rsidP="00E65175">
      <w:pPr>
        <w:pStyle w:val="Heading1"/>
        <w:widowControl/>
        <w:autoSpaceDE/>
        <w:autoSpaceDN/>
        <w:spacing w:line="259" w:lineRule="auto"/>
        <w:jc w:val="left"/>
        <w:rPr>
          <w:rFonts w:eastAsia="Malgun Gothic"/>
          <w:b w:val="0"/>
          <w:sz w:val="24"/>
          <w:lang w:eastAsia="ko-KR"/>
        </w:rPr>
      </w:pPr>
      <w:r w:rsidRPr="00E71BB5">
        <w:rPr>
          <w:rFonts w:eastAsia="Malgun Gothic"/>
          <w:b w:val="0"/>
          <w:sz w:val="24"/>
          <w:lang w:eastAsia="ko-KR"/>
        </w:rPr>
        <w:tab/>
      </w:r>
      <w:r w:rsidR="00973E23" w:rsidRPr="00E71BB5">
        <w:rPr>
          <w:rFonts w:eastAsia="Malgun Gothic"/>
          <w:b w:val="0"/>
          <w:sz w:val="24"/>
          <w:lang w:eastAsia="ko-KR"/>
        </w:rPr>
        <w:t xml:space="preserve">B. </w:t>
      </w:r>
      <w:r w:rsidR="007B2BA7" w:rsidRPr="00E71BB5">
        <w:rPr>
          <w:rFonts w:eastAsia="Malgun Gothic"/>
          <w:b w:val="0"/>
          <w:sz w:val="24"/>
          <w:lang w:eastAsia="ko-KR"/>
        </w:rPr>
        <w:t xml:space="preserve">Rubrics for Evaluating the Quality of Research Studies </w:t>
      </w:r>
      <w:r w:rsidR="006E5132">
        <w:rPr>
          <w:rFonts w:eastAsia="Malgun Gothic"/>
          <w:b w:val="0"/>
          <w:sz w:val="24"/>
          <w:lang w:eastAsia="ko-KR"/>
        </w:rPr>
        <w:tab/>
      </w:r>
      <w:r w:rsidR="006E5132">
        <w:rPr>
          <w:rFonts w:eastAsia="Malgun Gothic"/>
          <w:b w:val="0"/>
          <w:sz w:val="24"/>
          <w:lang w:eastAsia="ko-KR"/>
        </w:rPr>
        <w:tab/>
      </w:r>
      <w:r w:rsidR="006E5132">
        <w:rPr>
          <w:rFonts w:eastAsia="Malgun Gothic"/>
          <w:b w:val="0"/>
          <w:sz w:val="24"/>
          <w:lang w:eastAsia="ko-KR"/>
        </w:rPr>
        <w:tab/>
        <w:t>30</w:t>
      </w:r>
    </w:p>
    <w:p w14:paraId="576866CC" w14:textId="1590A049" w:rsidR="00A105BB" w:rsidRPr="00E71BB5" w:rsidRDefault="00A105BB" w:rsidP="00E65175">
      <w:pPr>
        <w:pStyle w:val="Heading1"/>
        <w:widowControl/>
        <w:autoSpaceDE/>
        <w:autoSpaceDN/>
        <w:spacing w:line="259" w:lineRule="auto"/>
        <w:jc w:val="left"/>
        <w:rPr>
          <w:rFonts w:eastAsia="Malgun Gothic"/>
          <w:b w:val="0"/>
          <w:sz w:val="24"/>
          <w:lang w:eastAsia="ko-KR"/>
        </w:rPr>
      </w:pPr>
      <w:r w:rsidRPr="00E71BB5">
        <w:rPr>
          <w:rFonts w:eastAsia="Malgun Gothic"/>
          <w:b w:val="0"/>
          <w:sz w:val="24"/>
          <w:lang w:eastAsia="ko-KR"/>
        </w:rPr>
        <w:tab/>
      </w:r>
      <w:r w:rsidR="00973E23" w:rsidRPr="00E71BB5">
        <w:rPr>
          <w:rFonts w:eastAsia="Malgun Gothic"/>
          <w:b w:val="0"/>
          <w:sz w:val="24"/>
          <w:lang w:eastAsia="ko-KR"/>
        </w:rPr>
        <w:t xml:space="preserve">C. </w:t>
      </w:r>
      <w:r w:rsidRPr="00E71BB5">
        <w:rPr>
          <w:rFonts w:eastAsia="Malgun Gothic"/>
          <w:b w:val="0"/>
          <w:sz w:val="24"/>
          <w:lang w:eastAsia="ko-KR"/>
        </w:rPr>
        <w:t>Suggested Outline for the General Examination Proposal</w:t>
      </w:r>
      <w:r w:rsidR="006E5132">
        <w:rPr>
          <w:rFonts w:eastAsia="Malgun Gothic"/>
          <w:b w:val="0"/>
          <w:sz w:val="24"/>
          <w:lang w:eastAsia="ko-KR"/>
        </w:rPr>
        <w:tab/>
      </w:r>
      <w:r w:rsidR="006E5132">
        <w:rPr>
          <w:rFonts w:eastAsia="Malgun Gothic"/>
          <w:b w:val="0"/>
          <w:sz w:val="24"/>
          <w:lang w:eastAsia="ko-KR"/>
        </w:rPr>
        <w:tab/>
      </w:r>
      <w:r w:rsidR="006E5132">
        <w:rPr>
          <w:rFonts w:eastAsia="Malgun Gothic"/>
          <w:b w:val="0"/>
          <w:sz w:val="24"/>
          <w:lang w:eastAsia="ko-KR"/>
        </w:rPr>
        <w:tab/>
        <w:t>32</w:t>
      </w:r>
    </w:p>
    <w:p w14:paraId="6F58760E" w14:textId="178E1556" w:rsidR="008D2262" w:rsidRPr="00E71BB5" w:rsidRDefault="001135D6" w:rsidP="00E65175">
      <w:pPr>
        <w:pStyle w:val="Heading1"/>
        <w:widowControl/>
        <w:autoSpaceDE/>
        <w:autoSpaceDN/>
        <w:spacing w:line="259" w:lineRule="auto"/>
        <w:jc w:val="left"/>
        <w:rPr>
          <w:rFonts w:eastAsia="Malgun Gothic"/>
          <w:b w:val="0"/>
          <w:sz w:val="24"/>
          <w:lang w:eastAsia="ko-KR"/>
        </w:rPr>
      </w:pPr>
      <w:r w:rsidRPr="00E71BB5">
        <w:rPr>
          <w:rFonts w:eastAsia="Malgun Gothic"/>
          <w:b w:val="0"/>
          <w:sz w:val="24"/>
          <w:lang w:eastAsia="ko-KR"/>
        </w:rPr>
        <w:tab/>
      </w:r>
      <w:r w:rsidR="00973E23" w:rsidRPr="00E71BB5">
        <w:rPr>
          <w:rFonts w:eastAsia="Malgun Gothic"/>
          <w:b w:val="0"/>
          <w:sz w:val="24"/>
          <w:lang w:eastAsia="ko-KR"/>
        </w:rPr>
        <w:t>D.</w:t>
      </w:r>
      <w:r w:rsidRPr="00E71BB5">
        <w:rPr>
          <w:rFonts w:eastAsia="Malgun Gothic"/>
          <w:b w:val="0"/>
          <w:sz w:val="24"/>
          <w:lang w:eastAsia="ko-KR"/>
        </w:rPr>
        <w:t xml:space="preserve"> Assessment Tools (LSU Office of Institutional Effectiveness)</w:t>
      </w:r>
      <w:r w:rsidR="006E5132">
        <w:rPr>
          <w:rFonts w:eastAsia="Malgun Gothic"/>
          <w:b w:val="0"/>
          <w:sz w:val="24"/>
          <w:lang w:eastAsia="ko-KR"/>
        </w:rPr>
        <w:tab/>
      </w:r>
      <w:r w:rsidR="006E5132">
        <w:rPr>
          <w:rFonts w:eastAsia="Malgun Gothic"/>
          <w:b w:val="0"/>
          <w:sz w:val="24"/>
          <w:lang w:eastAsia="ko-KR"/>
        </w:rPr>
        <w:tab/>
        <w:t>33</w:t>
      </w:r>
      <w:r w:rsidR="008D2262" w:rsidRPr="00E71BB5">
        <w:rPr>
          <w:rFonts w:eastAsia="Malgun Gothic"/>
          <w:b w:val="0"/>
          <w:sz w:val="24"/>
          <w:lang w:eastAsia="ko-KR"/>
        </w:rPr>
        <w:tab/>
      </w:r>
    </w:p>
    <w:p w14:paraId="2418CCD7" w14:textId="19928934" w:rsidR="001A21FE" w:rsidRPr="00E71BB5" w:rsidRDefault="008D2262" w:rsidP="001A21FE">
      <w:pPr>
        <w:pStyle w:val="Heading1"/>
        <w:widowControl/>
        <w:autoSpaceDE/>
        <w:autoSpaceDN/>
        <w:spacing w:line="259" w:lineRule="auto"/>
        <w:jc w:val="left"/>
        <w:rPr>
          <w:rFonts w:eastAsia="Malgun Gothic"/>
          <w:b w:val="0"/>
          <w:sz w:val="24"/>
          <w:lang w:eastAsia="ko-KR"/>
        </w:rPr>
      </w:pPr>
      <w:r w:rsidRPr="00E71BB5">
        <w:rPr>
          <w:rFonts w:eastAsia="Malgun Gothic"/>
          <w:b w:val="0"/>
          <w:sz w:val="24"/>
          <w:lang w:eastAsia="ko-KR"/>
        </w:rPr>
        <w:tab/>
      </w:r>
      <w:r w:rsidR="00973E23" w:rsidRPr="00E71BB5">
        <w:rPr>
          <w:rFonts w:eastAsia="Malgun Gothic"/>
          <w:b w:val="0"/>
          <w:sz w:val="24"/>
          <w:lang w:eastAsia="ko-KR"/>
        </w:rPr>
        <w:t>E.</w:t>
      </w:r>
      <w:r w:rsidR="001A21FE" w:rsidRPr="00E71BB5">
        <w:rPr>
          <w:rFonts w:eastAsia="Malgun Gothic"/>
          <w:b w:val="0"/>
          <w:sz w:val="24"/>
          <w:lang w:eastAsia="ko-KR"/>
        </w:rPr>
        <w:t xml:space="preserve"> </w:t>
      </w:r>
      <w:r w:rsidR="00217237" w:rsidRPr="00E71BB5">
        <w:rPr>
          <w:rFonts w:eastAsia="Malgun Gothic"/>
          <w:b w:val="0"/>
          <w:sz w:val="24"/>
          <w:lang w:eastAsia="ko-KR"/>
        </w:rPr>
        <w:t>Dissertation Formats</w:t>
      </w:r>
      <w:r w:rsidR="006E5132">
        <w:rPr>
          <w:rFonts w:eastAsia="Malgun Gothic"/>
          <w:b w:val="0"/>
          <w:sz w:val="24"/>
          <w:lang w:eastAsia="ko-KR"/>
        </w:rPr>
        <w:tab/>
      </w:r>
      <w:r w:rsidR="006E5132">
        <w:rPr>
          <w:rFonts w:eastAsia="Malgun Gothic"/>
          <w:b w:val="0"/>
          <w:sz w:val="24"/>
          <w:lang w:eastAsia="ko-KR"/>
        </w:rPr>
        <w:tab/>
      </w:r>
      <w:r w:rsidR="006E5132">
        <w:rPr>
          <w:rFonts w:eastAsia="Malgun Gothic"/>
          <w:b w:val="0"/>
          <w:sz w:val="24"/>
          <w:lang w:eastAsia="ko-KR"/>
        </w:rPr>
        <w:tab/>
      </w:r>
      <w:r w:rsidR="006E5132">
        <w:rPr>
          <w:rFonts w:eastAsia="Malgun Gothic"/>
          <w:b w:val="0"/>
          <w:sz w:val="24"/>
          <w:lang w:eastAsia="ko-KR"/>
        </w:rPr>
        <w:tab/>
      </w:r>
      <w:r w:rsidR="006E5132">
        <w:rPr>
          <w:rFonts w:eastAsia="Malgun Gothic"/>
          <w:b w:val="0"/>
          <w:sz w:val="24"/>
          <w:lang w:eastAsia="ko-KR"/>
        </w:rPr>
        <w:tab/>
      </w:r>
      <w:r w:rsidR="006E5132">
        <w:rPr>
          <w:rFonts w:eastAsia="Malgun Gothic"/>
          <w:b w:val="0"/>
          <w:sz w:val="24"/>
          <w:lang w:eastAsia="ko-KR"/>
        </w:rPr>
        <w:tab/>
      </w:r>
      <w:r w:rsidR="006E5132">
        <w:rPr>
          <w:rFonts w:eastAsia="Malgun Gothic"/>
          <w:b w:val="0"/>
          <w:sz w:val="24"/>
          <w:lang w:eastAsia="ko-KR"/>
        </w:rPr>
        <w:tab/>
      </w:r>
      <w:r w:rsidR="00D53E2B">
        <w:rPr>
          <w:rFonts w:eastAsia="Malgun Gothic"/>
          <w:b w:val="0"/>
          <w:sz w:val="24"/>
          <w:lang w:eastAsia="ko-KR"/>
        </w:rPr>
        <w:t>37</w:t>
      </w:r>
    </w:p>
    <w:p w14:paraId="4A8FCC7F" w14:textId="67A25DF5" w:rsidR="00F7573D" w:rsidRPr="00E71BB5" w:rsidRDefault="001135D6" w:rsidP="00E65175">
      <w:pPr>
        <w:pStyle w:val="Heading1"/>
        <w:widowControl/>
        <w:autoSpaceDE/>
        <w:autoSpaceDN/>
        <w:spacing w:line="259" w:lineRule="auto"/>
        <w:jc w:val="left"/>
        <w:rPr>
          <w:rFonts w:eastAsia="Malgun Gothic"/>
          <w:b w:val="0"/>
          <w:i/>
          <w:iCs/>
          <w:sz w:val="24"/>
          <w:lang w:eastAsia="ko-KR"/>
        </w:rPr>
      </w:pPr>
      <w:r w:rsidRPr="00E71BB5">
        <w:rPr>
          <w:rFonts w:eastAsia="Malgun Gothic"/>
          <w:b w:val="0"/>
          <w:sz w:val="24"/>
          <w:lang w:eastAsia="ko-KR"/>
        </w:rPr>
        <w:tab/>
      </w:r>
      <w:r w:rsidR="00973E23" w:rsidRPr="00E71BB5">
        <w:rPr>
          <w:rFonts w:eastAsia="Malgun Gothic"/>
          <w:b w:val="0"/>
          <w:sz w:val="24"/>
          <w:lang w:eastAsia="ko-KR"/>
        </w:rPr>
        <w:t xml:space="preserve">F. </w:t>
      </w:r>
      <w:r w:rsidR="005803E1" w:rsidRPr="00E71BB5">
        <w:rPr>
          <w:rFonts w:eastAsia="Malgun Gothic"/>
          <w:b w:val="0"/>
          <w:sz w:val="24"/>
          <w:lang w:eastAsia="ko-KR"/>
        </w:rPr>
        <w:t>Dissertation Self-Study Questions</w:t>
      </w:r>
      <w:r w:rsidR="00D53E2B">
        <w:rPr>
          <w:rFonts w:eastAsia="Malgun Gothic"/>
          <w:b w:val="0"/>
          <w:sz w:val="24"/>
          <w:lang w:eastAsia="ko-KR"/>
        </w:rPr>
        <w:tab/>
      </w:r>
      <w:r w:rsidR="00D53E2B">
        <w:rPr>
          <w:rFonts w:eastAsia="Malgun Gothic"/>
          <w:b w:val="0"/>
          <w:sz w:val="24"/>
          <w:lang w:eastAsia="ko-KR"/>
        </w:rPr>
        <w:tab/>
      </w:r>
      <w:r w:rsidR="00D53E2B">
        <w:rPr>
          <w:rFonts w:eastAsia="Malgun Gothic"/>
          <w:b w:val="0"/>
          <w:sz w:val="24"/>
          <w:lang w:eastAsia="ko-KR"/>
        </w:rPr>
        <w:tab/>
      </w:r>
      <w:r w:rsidR="00D53E2B">
        <w:rPr>
          <w:rFonts w:eastAsia="Malgun Gothic"/>
          <w:b w:val="0"/>
          <w:sz w:val="24"/>
          <w:lang w:eastAsia="ko-KR"/>
        </w:rPr>
        <w:tab/>
      </w:r>
      <w:r w:rsidR="00D53E2B">
        <w:rPr>
          <w:rFonts w:eastAsia="Malgun Gothic"/>
          <w:b w:val="0"/>
          <w:sz w:val="24"/>
          <w:lang w:eastAsia="ko-KR"/>
        </w:rPr>
        <w:tab/>
      </w:r>
      <w:r w:rsidR="00D53E2B">
        <w:rPr>
          <w:rFonts w:eastAsia="Malgun Gothic"/>
          <w:b w:val="0"/>
          <w:sz w:val="24"/>
          <w:lang w:eastAsia="ko-KR"/>
        </w:rPr>
        <w:tab/>
        <w:t>40</w:t>
      </w:r>
    </w:p>
    <w:p w14:paraId="3CD450E6" w14:textId="7D19BA31" w:rsidR="00422763" w:rsidRPr="00D53E2B" w:rsidRDefault="00F7573D" w:rsidP="00422763">
      <w:pPr>
        <w:pStyle w:val="Heading1"/>
        <w:widowControl/>
        <w:autoSpaceDE/>
        <w:autoSpaceDN/>
        <w:spacing w:line="259" w:lineRule="auto"/>
        <w:jc w:val="left"/>
        <w:rPr>
          <w:rFonts w:eastAsia="Malgun Gothic"/>
          <w:b w:val="0"/>
          <w:sz w:val="24"/>
          <w:lang w:eastAsia="ko-KR"/>
        </w:rPr>
      </w:pPr>
      <w:r w:rsidRPr="00E71BB5">
        <w:rPr>
          <w:rFonts w:eastAsia="Malgun Gothic"/>
          <w:b w:val="0"/>
          <w:sz w:val="24"/>
          <w:lang w:eastAsia="ko-KR"/>
        </w:rPr>
        <w:tab/>
      </w:r>
      <w:r w:rsidR="001135D6" w:rsidRPr="00E71BB5">
        <w:rPr>
          <w:rFonts w:eastAsia="Malgun Gothic"/>
          <w:b w:val="0"/>
          <w:sz w:val="24"/>
          <w:lang w:eastAsia="ko-KR"/>
        </w:rPr>
        <w:t>G</w:t>
      </w:r>
      <w:r w:rsidR="00973E23" w:rsidRPr="00E71BB5">
        <w:rPr>
          <w:rFonts w:eastAsia="Malgun Gothic"/>
          <w:b w:val="0"/>
          <w:sz w:val="24"/>
          <w:lang w:eastAsia="ko-KR"/>
        </w:rPr>
        <w:t xml:space="preserve">. </w:t>
      </w:r>
      <w:r w:rsidR="00422763" w:rsidRPr="00E71BB5">
        <w:rPr>
          <w:rFonts w:eastAsia="Malgun Gothic"/>
          <w:b w:val="0"/>
          <w:i/>
          <w:iCs/>
          <w:sz w:val="24"/>
          <w:lang w:eastAsia="ko-KR"/>
        </w:rPr>
        <w:t>Should I Change my Major Professor/Chair?</w:t>
      </w:r>
      <w:r w:rsidR="00D53E2B">
        <w:rPr>
          <w:rFonts w:eastAsia="Malgun Gothic"/>
          <w:b w:val="0"/>
          <w:i/>
          <w:iCs/>
          <w:sz w:val="24"/>
          <w:lang w:eastAsia="ko-KR"/>
        </w:rPr>
        <w:tab/>
      </w:r>
      <w:r w:rsidR="00D53E2B">
        <w:rPr>
          <w:rFonts w:eastAsia="Malgun Gothic"/>
          <w:b w:val="0"/>
          <w:i/>
          <w:iCs/>
          <w:sz w:val="24"/>
          <w:lang w:eastAsia="ko-KR"/>
        </w:rPr>
        <w:tab/>
      </w:r>
      <w:r w:rsidR="00D53E2B">
        <w:rPr>
          <w:rFonts w:eastAsia="Malgun Gothic"/>
          <w:b w:val="0"/>
          <w:i/>
          <w:iCs/>
          <w:sz w:val="24"/>
          <w:lang w:eastAsia="ko-KR"/>
        </w:rPr>
        <w:tab/>
      </w:r>
      <w:r w:rsidR="00D53E2B">
        <w:rPr>
          <w:rFonts w:eastAsia="Malgun Gothic"/>
          <w:b w:val="0"/>
          <w:i/>
          <w:iCs/>
          <w:sz w:val="24"/>
          <w:lang w:eastAsia="ko-KR"/>
        </w:rPr>
        <w:tab/>
      </w:r>
      <w:r w:rsidR="00D53E2B">
        <w:rPr>
          <w:rFonts w:eastAsia="Malgun Gothic"/>
          <w:b w:val="0"/>
          <w:sz w:val="24"/>
          <w:lang w:eastAsia="ko-KR"/>
        </w:rPr>
        <w:t>41</w:t>
      </w:r>
    </w:p>
    <w:p w14:paraId="609F59EC" w14:textId="51ABF431" w:rsidR="00217237" w:rsidRDefault="0059031C" w:rsidP="00217237">
      <w:pPr>
        <w:pStyle w:val="Heading1"/>
        <w:widowControl/>
        <w:autoSpaceDE/>
        <w:autoSpaceDN/>
        <w:spacing w:line="259" w:lineRule="auto"/>
        <w:jc w:val="left"/>
        <w:rPr>
          <w:rFonts w:eastAsia="Malgun Gothic"/>
          <w:b w:val="0"/>
          <w:sz w:val="24"/>
          <w:lang w:eastAsia="ko-KR"/>
        </w:rPr>
      </w:pPr>
      <w:r>
        <w:rPr>
          <w:rFonts w:eastAsia="Malgun Gothic"/>
          <w:b w:val="0"/>
          <w:sz w:val="24"/>
          <w:lang w:eastAsia="ko-KR"/>
        </w:rPr>
        <w:tab/>
      </w:r>
      <w:r w:rsidR="005803E1">
        <w:rPr>
          <w:rFonts w:eastAsia="Malgun Gothic"/>
          <w:b w:val="0"/>
          <w:sz w:val="24"/>
          <w:lang w:eastAsia="ko-KR"/>
        </w:rPr>
        <w:t xml:space="preserve">H. </w:t>
      </w:r>
      <w:r w:rsidR="00217237" w:rsidRPr="00472FC7">
        <w:rPr>
          <w:rFonts w:eastAsia="Malgun Gothic"/>
          <w:b w:val="0"/>
          <w:sz w:val="24"/>
          <w:lang w:eastAsia="ko-KR"/>
        </w:rPr>
        <w:t xml:space="preserve">Annual </w:t>
      </w:r>
      <w:r w:rsidR="00217237">
        <w:rPr>
          <w:rFonts w:eastAsia="Malgun Gothic"/>
          <w:b w:val="0"/>
          <w:sz w:val="24"/>
          <w:lang w:eastAsia="ko-KR"/>
        </w:rPr>
        <w:t xml:space="preserve">PhD Student </w:t>
      </w:r>
      <w:r w:rsidR="00217237" w:rsidRPr="00472FC7">
        <w:rPr>
          <w:rFonts w:eastAsia="Malgun Gothic"/>
          <w:b w:val="0"/>
          <w:sz w:val="24"/>
          <w:lang w:eastAsia="ko-KR"/>
        </w:rPr>
        <w:t>Activity Report</w:t>
      </w:r>
      <w:r w:rsidR="00217237">
        <w:rPr>
          <w:rFonts w:eastAsia="Malgun Gothic"/>
          <w:b w:val="0"/>
          <w:sz w:val="24"/>
          <w:lang w:eastAsia="ko-KR"/>
        </w:rPr>
        <w:t xml:space="preserve"> (Due 3</w:t>
      </w:r>
      <w:r w:rsidR="00217237" w:rsidRPr="004D176F">
        <w:rPr>
          <w:rFonts w:eastAsia="Malgun Gothic"/>
          <w:b w:val="0"/>
          <w:sz w:val="24"/>
          <w:vertAlign w:val="superscript"/>
          <w:lang w:eastAsia="ko-KR"/>
        </w:rPr>
        <w:t>rd</w:t>
      </w:r>
      <w:r w:rsidR="00217237">
        <w:rPr>
          <w:rFonts w:eastAsia="Malgun Gothic"/>
          <w:b w:val="0"/>
          <w:sz w:val="24"/>
          <w:lang w:eastAsia="ko-KR"/>
        </w:rPr>
        <w:t xml:space="preserve"> Friday in May)</w:t>
      </w:r>
      <w:r w:rsidR="00D53E2B">
        <w:rPr>
          <w:rFonts w:eastAsia="Malgun Gothic"/>
          <w:b w:val="0"/>
          <w:sz w:val="24"/>
          <w:lang w:eastAsia="ko-KR"/>
        </w:rPr>
        <w:tab/>
      </w:r>
      <w:r w:rsidR="00D53E2B">
        <w:rPr>
          <w:rFonts w:eastAsia="Malgun Gothic"/>
          <w:b w:val="0"/>
          <w:sz w:val="24"/>
          <w:lang w:eastAsia="ko-KR"/>
        </w:rPr>
        <w:tab/>
        <w:t>44</w:t>
      </w:r>
    </w:p>
    <w:p w14:paraId="7F2D7420" w14:textId="5C499796" w:rsidR="008E7585" w:rsidRDefault="0059031C" w:rsidP="009B115A">
      <w:pPr>
        <w:pStyle w:val="Heading1"/>
        <w:widowControl/>
        <w:autoSpaceDE/>
        <w:autoSpaceDN/>
        <w:spacing w:line="259" w:lineRule="auto"/>
        <w:jc w:val="left"/>
        <w:rPr>
          <w:rFonts w:eastAsia="Malgun Gothic"/>
          <w:b w:val="0"/>
          <w:sz w:val="24"/>
          <w:lang w:eastAsia="ko-KR"/>
        </w:rPr>
      </w:pPr>
      <w:r>
        <w:rPr>
          <w:rFonts w:eastAsia="Malgun Gothic"/>
          <w:b w:val="0"/>
          <w:sz w:val="24"/>
          <w:lang w:eastAsia="ko-KR"/>
        </w:rPr>
        <w:tab/>
      </w:r>
      <w:r>
        <w:rPr>
          <w:rFonts w:eastAsia="Malgun Gothic"/>
          <w:b w:val="0"/>
          <w:sz w:val="24"/>
          <w:lang w:eastAsia="ko-KR"/>
        </w:rPr>
        <w:tab/>
      </w:r>
      <w:r>
        <w:rPr>
          <w:rFonts w:eastAsia="Malgun Gothic"/>
          <w:b w:val="0"/>
          <w:sz w:val="24"/>
          <w:lang w:eastAsia="ko-KR"/>
        </w:rPr>
        <w:tab/>
      </w:r>
      <w:r>
        <w:rPr>
          <w:rFonts w:eastAsia="Malgun Gothic"/>
          <w:b w:val="0"/>
          <w:sz w:val="24"/>
          <w:lang w:eastAsia="ko-KR"/>
        </w:rPr>
        <w:tab/>
      </w:r>
    </w:p>
    <w:p w14:paraId="622BB107" w14:textId="1E562B5A" w:rsidR="00FF493F" w:rsidRPr="009A64DA" w:rsidRDefault="00614E1C" w:rsidP="009B115A">
      <w:pPr>
        <w:pStyle w:val="Heading1"/>
        <w:widowControl/>
        <w:autoSpaceDE/>
        <w:autoSpaceDN/>
        <w:spacing w:line="259" w:lineRule="auto"/>
        <w:jc w:val="left"/>
        <w:rPr>
          <w:rFonts w:eastAsia="Malgun Gothic"/>
          <w:b w:val="0"/>
          <w:sz w:val="24"/>
          <w:lang w:eastAsia="ko-KR"/>
        </w:rPr>
      </w:pPr>
      <w:r>
        <w:rPr>
          <w:rFonts w:eastAsia="Malgun Gothic"/>
          <w:b w:val="0"/>
          <w:sz w:val="24"/>
          <w:lang w:eastAsia="ko-KR"/>
        </w:rPr>
        <w:tab/>
      </w:r>
      <w:r w:rsidR="009A64DA" w:rsidRPr="00472FC7">
        <w:rPr>
          <w:rFonts w:eastAsia="Malgun Gothic"/>
          <w:b w:val="0"/>
          <w:sz w:val="24"/>
          <w:lang w:eastAsia="ko-KR"/>
        </w:rPr>
        <w:tab/>
      </w:r>
      <w:r w:rsidR="009A64DA" w:rsidRPr="00472FC7">
        <w:rPr>
          <w:rFonts w:eastAsia="Malgun Gothic"/>
          <w:b w:val="0"/>
          <w:sz w:val="24"/>
          <w:lang w:eastAsia="ko-KR"/>
        </w:rPr>
        <w:tab/>
      </w:r>
      <w:r w:rsidR="009A64DA" w:rsidRPr="00472FC7">
        <w:rPr>
          <w:rFonts w:eastAsia="Malgun Gothic"/>
          <w:b w:val="0"/>
          <w:sz w:val="24"/>
          <w:lang w:eastAsia="ko-KR"/>
        </w:rPr>
        <w:tab/>
      </w:r>
      <w:r w:rsidR="009A64DA" w:rsidRPr="00472FC7">
        <w:rPr>
          <w:rFonts w:eastAsia="Malgun Gothic"/>
          <w:b w:val="0"/>
          <w:sz w:val="24"/>
          <w:lang w:eastAsia="ko-KR"/>
        </w:rPr>
        <w:tab/>
      </w:r>
      <w:r w:rsidR="009A64DA" w:rsidRPr="00472FC7">
        <w:rPr>
          <w:rFonts w:eastAsia="Malgun Gothic"/>
          <w:b w:val="0"/>
          <w:sz w:val="24"/>
          <w:lang w:eastAsia="ko-KR"/>
        </w:rPr>
        <w:tab/>
      </w:r>
      <w:r w:rsidR="009A64DA" w:rsidRPr="00472FC7">
        <w:rPr>
          <w:rFonts w:eastAsia="Malgun Gothic"/>
          <w:b w:val="0"/>
          <w:sz w:val="24"/>
          <w:lang w:eastAsia="ko-KR"/>
        </w:rPr>
        <w:tab/>
      </w:r>
      <w:r w:rsidR="009A64DA" w:rsidRPr="00472FC7">
        <w:rPr>
          <w:rFonts w:eastAsia="Malgun Gothic"/>
          <w:b w:val="0"/>
          <w:sz w:val="24"/>
          <w:lang w:eastAsia="ko-KR"/>
        </w:rPr>
        <w:tab/>
      </w:r>
      <w:r w:rsidR="009A64DA" w:rsidRPr="00472FC7">
        <w:rPr>
          <w:rFonts w:eastAsia="Malgun Gothic"/>
          <w:b w:val="0"/>
          <w:sz w:val="24"/>
          <w:lang w:eastAsia="ko-KR"/>
        </w:rPr>
        <w:tab/>
      </w:r>
    </w:p>
    <w:p w14:paraId="6CAB046B" w14:textId="77777777" w:rsidR="009006CB" w:rsidRDefault="009006CB" w:rsidP="00506FE5">
      <w:pPr>
        <w:widowControl w:val="0"/>
        <w:autoSpaceDE w:val="0"/>
        <w:autoSpaceDN w:val="0"/>
        <w:spacing w:line="360" w:lineRule="auto"/>
        <w:jc w:val="center"/>
        <w:outlineLvl w:val="0"/>
        <w:rPr>
          <w:rFonts w:ascii="Calibri" w:eastAsia="Calibri" w:hAnsi="Calibri" w:cs="Calibri"/>
          <w:b/>
          <w:bCs/>
          <w:sz w:val="28"/>
          <w:szCs w:val="24"/>
        </w:rPr>
        <w:sectPr w:rsidR="009006CB" w:rsidSect="006E4F4E">
          <w:headerReference w:type="default" r:id="rId9"/>
          <w:footerReference w:type="default" r:id="rId10"/>
          <w:pgSz w:w="12240" w:h="15840"/>
          <w:pgMar w:top="720" w:right="720" w:bottom="720" w:left="720" w:header="720" w:footer="720" w:gutter="0"/>
          <w:cols w:space="720"/>
          <w:titlePg/>
          <w:docGrid w:linePitch="360"/>
        </w:sectPr>
      </w:pPr>
    </w:p>
    <w:bookmarkEnd w:id="0"/>
    <w:p w14:paraId="21E1BAA5" w14:textId="77777777" w:rsidR="00E65175" w:rsidRPr="00E65175" w:rsidRDefault="00E65175" w:rsidP="00E65175">
      <w:pPr>
        <w:rPr>
          <w:rFonts w:cstheme="minorHAnsi"/>
          <w:b/>
          <w:sz w:val="24"/>
          <w:szCs w:val="24"/>
          <w:u w:val="single"/>
        </w:rPr>
      </w:pPr>
    </w:p>
    <w:p w14:paraId="6BC20D80" w14:textId="77777777" w:rsidR="00E65175" w:rsidRPr="00E65175" w:rsidRDefault="00E65175" w:rsidP="00E65175">
      <w:pPr>
        <w:widowControl w:val="0"/>
        <w:autoSpaceDE w:val="0"/>
        <w:autoSpaceDN w:val="0"/>
        <w:spacing w:line="360" w:lineRule="auto"/>
        <w:jc w:val="center"/>
        <w:outlineLvl w:val="0"/>
        <w:rPr>
          <w:rFonts w:ascii="Calibri" w:eastAsia="Calibri" w:hAnsi="Calibri" w:cs="Calibri"/>
          <w:b/>
          <w:bCs/>
          <w:sz w:val="28"/>
          <w:szCs w:val="24"/>
        </w:rPr>
      </w:pPr>
      <w:r w:rsidRPr="00E65175">
        <w:rPr>
          <w:rFonts w:ascii="Calibri" w:eastAsia="Calibri" w:hAnsi="Calibri" w:cs="Calibri"/>
          <w:b/>
          <w:bCs/>
          <w:sz w:val="28"/>
          <w:szCs w:val="24"/>
        </w:rPr>
        <w:t>WELCOME TO THE LSU SCHOOL OF SOCIAL WORK DOCTORAL PROGRAM!</w:t>
      </w:r>
    </w:p>
    <w:p w14:paraId="0E8CE53C" w14:textId="7D7D6407" w:rsidR="00E65175" w:rsidRPr="00E65175" w:rsidRDefault="00E65175" w:rsidP="00E65175">
      <w:pPr>
        <w:spacing w:line="360" w:lineRule="auto"/>
        <w:rPr>
          <w:i/>
          <w:iCs/>
          <w:sz w:val="28"/>
          <w:szCs w:val="28"/>
        </w:rPr>
      </w:pPr>
      <w:r w:rsidRPr="00E65175">
        <w:rPr>
          <w:i/>
          <w:iCs/>
          <w:sz w:val="28"/>
          <w:szCs w:val="28"/>
        </w:rPr>
        <w:t>On behalf of the LSU School of Social Work faculty and staff, it is my distinct pleasure to welcome you to the PhD program! Your acceptance to the program is, without doubt, a major milestone in your life, and the faculty are eager to support, encourage, and sometimes challenge you</w:t>
      </w:r>
      <w:r w:rsidR="0010149B">
        <w:rPr>
          <w:i/>
          <w:iCs/>
          <w:sz w:val="28"/>
          <w:szCs w:val="28"/>
        </w:rPr>
        <w:t>,</w:t>
      </w:r>
      <w:r w:rsidRPr="00E65175">
        <w:rPr>
          <w:i/>
          <w:iCs/>
          <w:sz w:val="28"/>
          <w:szCs w:val="28"/>
        </w:rPr>
        <w:t xml:space="preserve"> as you pursue a knowledge-generating path that will contribute to the betterment of the social work profession.</w:t>
      </w:r>
    </w:p>
    <w:p w14:paraId="4E42DA7B" w14:textId="77777777" w:rsidR="00E65175" w:rsidRPr="00E65175" w:rsidRDefault="00E65175" w:rsidP="00E65175">
      <w:pPr>
        <w:spacing w:line="360" w:lineRule="auto"/>
        <w:rPr>
          <w:i/>
          <w:iCs/>
          <w:sz w:val="28"/>
          <w:szCs w:val="28"/>
        </w:rPr>
      </w:pPr>
      <w:r w:rsidRPr="00E65175">
        <w:rPr>
          <w:i/>
          <w:iCs/>
          <w:sz w:val="28"/>
          <w:szCs w:val="28"/>
        </w:rPr>
        <w:t>We hope you take full advantage of the learning opportunities availed to you by our internationally recognized faculty who, quite literally, have no reason to be here without you. We look forward to getting to know each and every one of you.</w:t>
      </w:r>
    </w:p>
    <w:p w14:paraId="75C4768C" w14:textId="77777777" w:rsidR="00E65175" w:rsidRPr="00E65175" w:rsidRDefault="00E65175" w:rsidP="00E65175">
      <w:pPr>
        <w:spacing w:line="360" w:lineRule="auto"/>
        <w:rPr>
          <w:b/>
          <w:bCs/>
          <w:i/>
          <w:iCs/>
          <w:sz w:val="28"/>
          <w:szCs w:val="28"/>
        </w:rPr>
      </w:pPr>
      <w:r w:rsidRPr="00E65175">
        <w:rPr>
          <w:i/>
          <w:iCs/>
          <w:sz w:val="28"/>
          <w:szCs w:val="28"/>
        </w:rPr>
        <w:t>Welcome!</w:t>
      </w:r>
    </w:p>
    <w:p w14:paraId="0D04DF36" w14:textId="77777777" w:rsidR="00E65175" w:rsidRPr="00E65175" w:rsidRDefault="00E65175" w:rsidP="00E65175">
      <w:pPr>
        <w:spacing w:line="360" w:lineRule="auto"/>
        <w:rPr>
          <w:b/>
          <w:bCs/>
          <w:i/>
          <w:iCs/>
          <w:sz w:val="28"/>
          <w:szCs w:val="28"/>
        </w:rPr>
      </w:pPr>
      <w:r w:rsidRPr="00E65175">
        <w:rPr>
          <w:i/>
          <w:iCs/>
          <w:sz w:val="28"/>
          <w:szCs w:val="28"/>
        </w:rPr>
        <w:t xml:space="preserve">Catherine Lemieux </w:t>
      </w:r>
    </w:p>
    <w:p w14:paraId="0EF3C1F5" w14:textId="77777777" w:rsidR="00E65175" w:rsidRPr="00E65175" w:rsidRDefault="00E65175" w:rsidP="00E65175"/>
    <w:p w14:paraId="38649558" w14:textId="77777777" w:rsidR="00E65175" w:rsidRPr="00E65175" w:rsidRDefault="00E65175" w:rsidP="00E65175"/>
    <w:p w14:paraId="05C2136F" w14:textId="77777777" w:rsidR="00E65175" w:rsidRPr="00E65175" w:rsidRDefault="00E65175" w:rsidP="00E65175"/>
    <w:p w14:paraId="0170413A" w14:textId="77777777" w:rsidR="00E65175" w:rsidRPr="00E65175" w:rsidRDefault="00E65175" w:rsidP="00E65175">
      <w:pPr>
        <w:spacing w:after="160" w:line="259" w:lineRule="auto"/>
        <w:rPr>
          <w:rFonts w:ascii="Calibri" w:eastAsia="Malgun Gothic" w:hAnsi="Calibri" w:cs="Times New Roman"/>
          <w:lang w:eastAsia="ko-KR"/>
        </w:rPr>
      </w:pPr>
    </w:p>
    <w:p w14:paraId="4A82EE84" w14:textId="77777777" w:rsidR="00E65175" w:rsidRPr="00E65175" w:rsidRDefault="00E65175" w:rsidP="00E65175">
      <w:pPr>
        <w:pBdr>
          <w:top w:val="single" w:sz="4" w:space="1" w:color="auto"/>
          <w:left w:val="single" w:sz="4" w:space="4" w:color="auto"/>
          <w:bottom w:val="single" w:sz="4" w:space="1" w:color="auto"/>
          <w:right w:val="single" w:sz="4" w:space="4" w:color="auto"/>
        </w:pBdr>
        <w:spacing w:after="120" w:line="259" w:lineRule="auto"/>
        <w:rPr>
          <w:rFonts w:ascii="Calibri" w:eastAsia="Malgun Gothic" w:hAnsi="Calibri" w:cs="Calibri"/>
          <w:sz w:val="24"/>
          <w:szCs w:val="24"/>
          <w:lang w:eastAsia="ko-KR"/>
        </w:rPr>
      </w:pPr>
    </w:p>
    <w:p w14:paraId="1C050A62" w14:textId="05A8AFBD" w:rsidR="00E65175" w:rsidRPr="00E65175" w:rsidRDefault="00E65175" w:rsidP="00E65175">
      <w:pPr>
        <w:pBdr>
          <w:top w:val="single" w:sz="4" w:space="1" w:color="auto"/>
          <w:left w:val="single" w:sz="4" w:space="4" w:color="auto"/>
          <w:bottom w:val="single" w:sz="4" w:space="1" w:color="auto"/>
          <w:right w:val="single" w:sz="4" w:space="4" w:color="auto"/>
        </w:pBdr>
        <w:spacing w:after="12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This handbook gives PhD students a valuable roadmap regarding the School’s educational programs, services, opportunities, and student rights and responsibilities. Requirements and procedures specific to the PhD program are discussed in the handbook and additional information is available on the </w:t>
      </w:r>
      <w:hyperlink r:id="rId11" w:history="1">
        <w:r w:rsidRPr="00E65175">
          <w:rPr>
            <w:rFonts w:ascii="Calibri" w:eastAsia="Malgun Gothic" w:hAnsi="Calibri" w:cs="Calibri"/>
            <w:color w:val="0563C1" w:themeColor="hyperlink"/>
            <w:sz w:val="24"/>
            <w:szCs w:val="24"/>
            <w:u w:val="single"/>
            <w:lang w:eastAsia="ko-KR"/>
          </w:rPr>
          <w:t>School of Social Work</w:t>
        </w:r>
      </w:hyperlink>
      <w:r w:rsidRPr="00E65175">
        <w:rPr>
          <w:rFonts w:ascii="Calibri" w:eastAsia="Malgun Gothic" w:hAnsi="Calibri" w:cs="Calibri"/>
          <w:sz w:val="24"/>
          <w:szCs w:val="24"/>
          <w:lang w:eastAsia="ko-KR"/>
        </w:rPr>
        <w:t xml:space="preserve"> web page. This guide is intended as a supplement to the </w:t>
      </w:r>
      <w:hyperlink r:id="rId12" w:history="1">
        <w:r w:rsidRPr="00E65175">
          <w:rPr>
            <w:rFonts w:ascii="Calibri" w:eastAsia="Malgun Gothic" w:hAnsi="Calibri" w:cs="Calibri"/>
            <w:iCs/>
            <w:color w:val="0563C1" w:themeColor="hyperlink"/>
            <w:sz w:val="24"/>
            <w:szCs w:val="24"/>
            <w:u w:val="single"/>
            <w:lang w:eastAsia="ko-KR"/>
          </w:rPr>
          <w:t>LSU General Catalog - The Graduate School</w:t>
        </w:r>
      </w:hyperlink>
      <w:r w:rsidRPr="00E65175">
        <w:rPr>
          <w:rFonts w:ascii="Calibri" w:eastAsia="Malgun Gothic" w:hAnsi="Calibri" w:cs="Calibri"/>
          <w:iCs/>
          <w:sz w:val="24"/>
          <w:szCs w:val="24"/>
          <w:lang w:eastAsia="ko-KR"/>
        </w:rPr>
        <w:t xml:space="preserve">, which is the authoritative source for academic regulation of the </w:t>
      </w:r>
      <w:r w:rsidRPr="00E65175">
        <w:rPr>
          <w:rFonts w:ascii="Calibri" w:eastAsia="Malgun Gothic" w:hAnsi="Calibri" w:cs="Calibri"/>
          <w:iCs/>
          <w:spacing w:val="-3"/>
          <w:sz w:val="24"/>
          <w:szCs w:val="24"/>
          <w:lang w:eastAsia="ko-KR"/>
        </w:rPr>
        <w:t xml:space="preserve">University. </w:t>
      </w:r>
      <w:r w:rsidRPr="00E65175">
        <w:rPr>
          <w:rFonts w:ascii="Calibri" w:eastAsia="Malgun Gothic" w:hAnsi="Calibri" w:cs="Calibri"/>
          <w:iCs/>
          <w:sz w:val="24"/>
          <w:szCs w:val="24"/>
          <w:lang w:eastAsia="ko-KR"/>
        </w:rPr>
        <w:t xml:space="preserve">It is the responsibility of graduate students to be familiar with the contents of the </w:t>
      </w:r>
      <w:hyperlink r:id="rId13" w:history="1">
        <w:r w:rsidRPr="00E65175">
          <w:rPr>
            <w:rFonts w:ascii="Calibri" w:eastAsia="Malgun Gothic" w:hAnsi="Calibri" w:cs="Calibri"/>
            <w:iCs/>
            <w:color w:val="0563C1" w:themeColor="hyperlink"/>
            <w:sz w:val="24"/>
            <w:szCs w:val="24"/>
            <w:u w:val="single"/>
            <w:lang w:eastAsia="ko-KR"/>
          </w:rPr>
          <w:t>LSU General Catalog – The Graduate School</w:t>
        </w:r>
      </w:hyperlink>
      <w:r w:rsidRPr="00E65175">
        <w:rPr>
          <w:rFonts w:ascii="Calibri" w:eastAsia="Malgun Gothic" w:hAnsi="Calibri" w:cs="Calibri"/>
          <w:iCs/>
          <w:sz w:val="24"/>
          <w:szCs w:val="24"/>
          <w:lang w:eastAsia="ko-KR"/>
        </w:rPr>
        <w:t>, the LSU</w:t>
      </w:r>
      <w:r w:rsidRPr="00567A92">
        <w:rPr>
          <w:rFonts w:ascii="Calibri" w:eastAsia="Malgun Gothic" w:hAnsi="Calibri" w:cs="Calibri"/>
          <w:iCs/>
          <w:color w:val="000000" w:themeColor="text1"/>
          <w:sz w:val="24"/>
          <w:szCs w:val="24"/>
          <w:lang w:eastAsia="ko-KR"/>
        </w:rPr>
        <w:t xml:space="preserve"> Grad Student Handbook</w:t>
      </w:r>
      <w:r w:rsidR="00B37D97" w:rsidRPr="00567A92">
        <w:rPr>
          <w:rFonts w:ascii="Calibri" w:eastAsia="Malgun Gothic" w:hAnsi="Calibri" w:cs="Calibri"/>
          <w:b/>
          <w:bCs/>
          <w:iCs/>
          <w:color w:val="000000" w:themeColor="text1"/>
          <w:sz w:val="24"/>
          <w:szCs w:val="24"/>
          <w:lang w:eastAsia="ko-KR"/>
        </w:rPr>
        <w:t xml:space="preserve"> </w:t>
      </w:r>
      <w:r w:rsidR="00230CBF">
        <w:rPr>
          <w:rFonts w:ascii="Calibri" w:eastAsia="Malgun Gothic" w:hAnsi="Calibri" w:cs="Calibri"/>
          <w:sz w:val="24"/>
          <w:szCs w:val="24"/>
          <w:lang w:eastAsia="ko-KR"/>
        </w:rPr>
        <w:t>posted on the</w:t>
      </w:r>
      <w:r w:rsidR="002041F5">
        <w:rPr>
          <w:rFonts w:ascii="Calibri" w:eastAsia="Malgun Gothic" w:hAnsi="Calibri" w:cs="Calibri"/>
          <w:sz w:val="24"/>
          <w:szCs w:val="24"/>
          <w:lang w:eastAsia="ko-KR"/>
        </w:rPr>
        <w:t xml:space="preserve"> </w:t>
      </w:r>
      <w:hyperlink r:id="rId14" w:history="1">
        <w:r w:rsidR="003D6493" w:rsidRPr="003D6493">
          <w:rPr>
            <w:rStyle w:val="Hyperlink"/>
            <w:rFonts w:ascii="Calibri" w:eastAsia="Malgun Gothic" w:hAnsi="Calibri" w:cs="Calibri"/>
            <w:sz w:val="24"/>
            <w:szCs w:val="24"/>
            <w:lang w:eastAsia="ko-KR"/>
          </w:rPr>
          <w:t>Important Student Resources</w:t>
        </w:r>
      </w:hyperlink>
      <w:r w:rsidR="003D6493">
        <w:rPr>
          <w:rFonts w:ascii="Calibri" w:eastAsia="Malgun Gothic" w:hAnsi="Calibri" w:cs="Calibri"/>
          <w:sz w:val="24"/>
          <w:szCs w:val="24"/>
          <w:lang w:eastAsia="ko-KR"/>
        </w:rPr>
        <w:t xml:space="preserve"> </w:t>
      </w:r>
      <w:r w:rsidR="00B65400">
        <w:rPr>
          <w:rFonts w:ascii="Calibri" w:eastAsia="Malgun Gothic" w:hAnsi="Calibri" w:cs="Calibri"/>
          <w:sz w:val="24"/>
          <w:szCs w:val="24"/>
          <w:lang w:eastAsia="ko-KR"/>
        </w:rPr>
        <w:t xml:space="preserve">web </w:t>
      </w:r>
      <w:r w:rsidR="003D6493">
        <w:rPr>
          <w:rFonts w:ascii="Calibri" w:eastAsia="Malgun Gothic" w:hAnsi="Calibri" w:cs="Calibri"/>
          <w:sz w:val="24"/>
          <w:szCs w:val="24"/>
          <w:lang w:eastAsia="ko-KR"/>
        </w:rPr>
        <w:t>page,</w:t>
      </w:r>
      <w:r w:rsidRPr="00E65175">
        <w:rPr>
          <w:rFonts w:ascii="Calibri" w:eastAsia="Malgun Gothic" w:hAnsi="Calibri" w:cs="Calibri"/>
          <w:sz w:val="24"/>
          <w:szCs w:val="24"/>
          <w:lang w:eastAsia="ko-KR"/>
        </w:rPr>
        <w:t xml:space="preserve"> as well as this handbook. Students are also responsible </w:t>
      </w:r>
      <w:r w:rsidRPr="00E65175">
        <w:rPr>
          <w:rFonts w:ascii="Calibri" w:eastAsia="Malgun Gothic" w:hAnsi="Calibri" w:cs="Calibri"/>
          <w:spacing w:val="-3"/>
          <w:sz w:val="24"/>
          <w:szCs w:val="24"/>
          <w:lang w:eastAsia="ko-KR"/>
        </w:rPr>
        <w:t xml:space="preserve">for </w:t>
      </w:r>
      <w:r w:rsidRPr="00E65175">
        <w:rPr>
          <w:rFonts w:ascii="Calibri" w:eastAsia="Malgun Gothic" w:hAnsi="Calibri" w:cs="Calibri"/>
          <w:sz w:val="24"/>
          <w:szCs w:val="24"/>
          <w:lang w:eastAsia="ko-KR"/>
        </w:rPr>
        <w:t>being aware of and meeting all graduate deadlines posted on</w:t>
      </w:r>
      <w:r w:rsidRPr="00E65175">
        <w:rPr>
          <w:rFonts w:ascii="Calibri" w:eastAsia="Malgun Gothic" w:hAnsi="Calibri" w:cs="Calibri"/>
          <w:spacing w:val="-23"/>
          <w:sz w:val="24"/>
          <w:szCs w:val="24"/>
          <w:lang w:eastAsia="ko-KR"/>
        </w:rPr>
        <w:t xml:space="preserve"> </w:t>
      </w:r>
      <w:r w:rsidRPr="00E65175">
        <w:rPr>
          <w:rFonts w:ascii="Calibri" w:eastAsia="Malgun Gothic" w:hAnsi="Calibri" w:cs="Calibri"/>
          <w:sz w:val="24"/>
          <w:szCs w:val="24"/>
          <w:lang w:eastAsia="ko-KR"/>
        </w:rPr>
        <w:t xml:space="preserve">the Graduate School web page: </w:t>
      </w:r>
      <w:hyperlink r:id="rId15" w:history="1">
        <w:r w:rsidRPr="00E65175">
          <w:rPr>
            <w:rFonts w:ascii="Calibri" w:eastAsia="Malgun Gothic" w:hAnsi="Calibri" w:cs="Calibri"/>
            <w:color w:val="0563C1" w:themeColor="hyperlink"/>
            <w:sz w:val="24"/>
            <w:szCs w:val="24"/>
            <w:u w:val="single"/>
            <w:lang w:eastAsia="ko-KR"/>
          </w:rPr>
          <w:t>Graduate School Calendars</w:t>
        </w:r>
      </w:hyperlink>
      <w:r w:rsidRPr="00E65175">
        <w:rPr>
          <w:rFonts w:ascii="Calibri" w:eastAsia="Malgun Gothic" w:hAnsi="Calibri" w:cs="Calibri"/>
          <w:sz w:val="24"/>
          <w:szCs w:val="24"/>
          <w:lang w:eastAsia="ko-KR"/>
        </w:rPr>
        <w:t xml:space="preserve">. </w:t>
      </w:r>
    </w:p>
    <w:p w14:paraId="086C1B09" w14:textId="3425CB55" w:rsidR="00E65175" w:rsidRPr="00E65175" w:rsidRDefault="00E65175" w:rsidP="00E65175">
      <w:pPr>
        <w:pBdr>
          <w:top w:val="single" w:sz="4" w:space="1" w:color="auto"/>
          <w:left w:val="single" w:sz="4" w:space="4" w:color="auto"/>
          <w:bottom w:val="single" w:sz="4" w:space="1" w:color="auto"/>
          <w:right w:val="single" w:sz="4" w:space="4" w:color="auto"/>
        </w:pBdr>
        <w:spacing w:after="12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This current handbook was updated in </w:t>
      </w:r>
      <w:r w:rsidR="00812554">
        <w:rPr>
          <w:rFonts w:ascii="Calibri" w:eastAsia="Malgun Gothic" w:hAnsi="Calibri" w:cs="Calibri"/>
          <w:sz w:val="24"/>
          <w:szCs w:val="24"/>
          <w:lang w:eastAsia="ko-KR"/>
        </w:rPr>
        <w:t>Summer</w:t>
      </w:r>
      <w:r w:rsidRPr="00E65175">
        <w:rPr>
          <w:rFonts w:ascii="Calibri" w:eastAsia="Malgun Gothic" w:hAnsi="Calibri" w:cs="Calibri"/>
          <w:sz w:val="24"/>
          <w:szCs w:val="24"/>
          <w:lang w:eastAsia="ko-KR"/>
        </w:rPr>
        <w:t xml:space="preserve"> 202</w:t>
      </w:r>
      <w:r w:rsidR="00A96DB5">
        <w:rPr>
          <w:rFonts w:ascii="Calibri" w:eastAsia="Malgun Gothic" w:hAnsi="Calibri" w:cs="Calibri"/>
          <w:sz w:val="24"/>
          <w:szCs w:val="24"/>
          <w:lang w:eastAsia="ko-KR"/>
        </w:rPr>
        <w:t>6</w:t>
      </w:r>
      <w:r w:rsidRPr="00E65175">
        <w:rPr>
          <w:rFonts w:ascii="Calibri" w:eastAsia="Malgun Gothic" w:hAnsi="Calibri" w:cs="Calibri"/>
          <w:sz w:val="24"/>
          <w:szCs w:val="24"/>
          <w:lang w:eastAsia="ko-KR"/>
        </w:rPr>
        <w:t xml:space="preserve"> by the PhD </w:t>
      </w:r>
      <w:r w:rsidR="00631C70">
        <w:rPr>
          <w:rFonts w:ascii="Calibri" w:eastAsia="Malgun Gothic" w:hAnsi="Calibri" w:cs="Calibri"/>
          <w:sz w:val="24"/>
          <w:szCs w:val="24"/>
          <w:lang w:eastAsia="ko-KR"/>
        </w:rPr>
        <w:t>in Social Work</w:t>
      </w:r>
      <w:r w:rsidRPr="00E65175">
        <w:rPr>
          <w:rFonts w:ascii="Calibri" w:eastAsia="Malgun Gothic" w:hAnsi="Calibri" w:cs="Calibri"/>
          <w:sz w:val="24"/>
          <w:szCs w:val="24"/>
          <w:lang w:eastAsia="ko-KR"/>
        </w:rPr>
        <w:t xml:space="preserve"> </w:t>
      </w:r>
      <w:r w:rsidR="00631C70">
        <w:rPr>
          <w:rFonts w:ascii="Calibri" w:eastAsia="Malgun Gothic" w:hAnsi="Calibri" w:cs="Calibri"/>
          <w:sz w:val="24"/>
          <w:szCs w:val="24"/>
          <w:lang w:eastAsia="ko-KR"/>
        </w:rPr>
        <w:t xml:space="preserve">Program </w:t>
      </w:r>
      <w:r w:rsidRPr="00E65175">
        <w:rPr>
          <w:rFonts w:ascii="Calibri" w:eastAsia="Malgun Gothic" w:hAnsi="Calibri" w:cs="Calibri"/>
          <w:sz w:val="24"/>
          <w:szCs w:val="24"/>
          <w:lang w:eastAsia="ko-KR"/>
        </w:rPr>
        <w:t>Director</w:t>
      </w:r>
      <w:r w:rsidR="001438AE">
        <w:rPr>
          <w:rFonts w:ascii="Calibri" w:eastAsia="Malgun Gothic" w:hAnsi="Calibri" w:cs="Calibri"/>
          <w:sz w:val="24"/>
          <w:szCs w:val="24"/>
          <w:lang w:eastAsia="ko-KR"/>
        </w:rPr>
        <w:t xml:space="preserve"> and reviewed by both</w:t>
      </w:r>
      <w:r w:rsidRPr="00E65175">
        <w:rPr>
          <w:rFonts w:ascii="Calibri" w:eastAsia="Malgun Gothic" w:hAnsi="Calibri" w:cs="Calibri"/>
          <w:sz w:val="24"/>
          <w:szCs w:val="24"/>
          <w:lang w:eastAsia="ko-KR"/>
        </w:rPr>
        <w:t xml:space="preserve"> </w:t>
      </w:r>
      <w:bookmarkStart w:id="1" w:name="_Hlk141542540"/>
      <w:bookmarkStart w:id="2" w:name="_Hlk111371121"/>
      <w:r w:rsidRPr="00E65175">
        <w:rPr>
          <w:rFonts w:ascii="Calibri" w:eastAsia="Malgun Gothic" w:hAnsi="Calibri" w:cs="Calibri"/>
          <w:sz w:val="24"/>
          <w:szCs w:val="24"/>
          <w:lang w:eastAsia="ko-KR"/>
        </w:rPr>
        <w:t>the School of Social Work</w:t>
      </w:r>
      <w:bookmarkEnd w:id="1"/>
      <w:r w:rsidRPr="00E65175">
        <w:rPr>
          <w:rFonts w:ascii="Calibri" w:eastAsia="Malgun Gothic" w:hAnsi="Calibri" w:cs="Calibri"/>
          <w:sz w:val="24"/>
          <w:szCs w:val="24"/>
          <w:lang w:eastAsia="ko-KR"/>
        </w:rPr>
        <w:t xml:space="preserve"> </w:t>
      </w:r>
      <w:bookmarkEnd w:id="2"/>
      <w:r w:rsidRPr="00E65175">
        <w:rPr>
          <w:rFonts w:ascii="Calibri" w:eastAsia="Malgun Gothic" w:hAnsi="Calibri" w:cs="Calibri"/>
          <w:sz w:val="24"/>
          <w:szCs w:val="24"/>
          <w:lang w:eastAsia="ko-KR"/>
        </w:rPr>
        <w:t>Director</w:t>
      </w:r>
      <w:r w:rsidR="001438AE">
        <w:rPr>
          <w:rFonts w:ascii="Calibri" w:eastAsia="Malgun Gothic" w:hAnsi="Calibri" w:cs="Calibri"/>
          <w:sz w:val="24"/>
          <w:szCs w:val="24"/>
          <w:lang w:eastAsia="ko-KR"/>
        </w:rPr>
        <w:t xml:space="preserve"> </w:t>
      </w:r>
      <w:r w:rsidRPr="00E65175">
        <w:rPr>
          <w:rFonts w:ascii="Calibri" w:eastAsia="Malgun Gothic" w:hAnsi="Calibri" w:cs="Calibri"/>
          <w:sz w:val="24"/>
          <w:szCs w:val="24"/>
          <w:lang w:eastAsia="ko-KR"/>
        </w:rPr>
        <w:t xml:space="preserve">and the </w:t>
      </w:r>
      <w:r w:rsidR="001438AE">
        <w:rPr>
          <w:rFonts w:ascii="Calibri" w:eastAsia="Malgun Gothic" w:hAnsi="Calibri" w:cs="Calibri"/>
          <w:sz w:val="24"/>
          <w:szCs w:val="24"/>
          <w:lang w:eastAsia="ko-KR"/>
        </w:rPr>
        <w:t>Director</w:t>
      </w:r>
      <w:r w:rsidRPr="00E65175">
        <w:rPr>
          <w:rFonts w:ascii="Calibri" w:eastAsia="Malgun Gothic" w:hAnsi="Calibri" w:cs="Calibri"/>
          <w:sz w:val="24"/>
          <w:szCs w:val="24"/>
          <w:lang w:eastAsia="ko-KR"/>
        </w:rPr>
        <w:t xml:space="preserve"> of Student Services. </w:t>
      </w:r>
    </w:p>
    <w:p w14:paraId="3655DC0C" w14:textId="77777777" w:rsidR="00E65175" w:rsidRPr="00E65175" w:rsidRDefault="00E65175" w:rsidP="00E65175">
      <w:pPr>
        <w:pBdr>
          <w:top w:val="single" w:sz="4" w:space="1" w:color="auto"/>
          <w:left w:val="single" w:sz="4" w:space="4" w:color="auto"/>
          <w:bottom w:val="single" w:sz="4" w:space="1" w:color="auto"/>
          <w:right w:val="single" w:sz="4" w:space="4" w:color="auto"/>
        </w:pBdr>
        <w:spacing w:after="12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All information in the handbook is subject to change.</w:t>
      </w:r>
    </w:p>
    <w:p w14:paraId="16E77F8B" w14:textId="77777777" w:rsidR="00E65175" w:rsidRPr="00E65175" w:rsidRDefault="00E65175" w:rsidP="00E65175">
      <w:pPr>
        <w:pBdr>
          <w:top w:val="single" w:sz="4" w:space="1" w:color="auto"/>
          <w:left w:val="single" w:sz="4" w:space="4" w:color="auto"/>
          <w:bottom w:val="single" w:sz="4" w:space="1" w:color="auto"/>
          <w:right w:val="single" w:sz="4" w:space="4" w:color="auto"/>
        </w:pBdr>
        <w:spacing w:after="120" w:line="259" w:lineRule="auto"/>
        <w:rPr>
          <w:rFonts w:ascii="Calibri" w:eastAsia="Malgun Gothic" w:hAnsi="Calibri" w:cs="Calibri"/>
          <w:sz w:val="24"/>
          <w:szCs w:val="24"/>
          <w:lang w:eastAsia="ko-KR"/>
        </w:rPr>
      </w:pPr>
    </w:p>
    <w:p w14:paraId="4A14C067" w14:textId="77777777" w:rsidR="00E65175" w:rsidRPr="00E65175" w:rsidRDefault="00E65175" w:rsidP="00E65175">
      <w:pPr>
        <w:jc w:val="center"/>
        <w:outlineLvl w:val="0"/>
        <w:rPr>
          <w:rFonts w:ascii="Calibri" w:eastAsia="Calibri" w:hAnsi="Calibri" w:cs="Calibri"/>
          <w:b/>
          <w:bCs/>
          <w:sz w:val="28"/>
          <w:szCs w:val="24"/>
        </w:rPr>
      </w:pPr>
      <w:bookmarkStart w:id="3" w:name="_Toc111028450"/>
    </w:p>
    <w:p w14:paraId="1925FF25" w14:textId="77777777" w:rsidR="00E65175" w:rsidRPr="00E65175" w:rsidRDefault="00E65175" w:rsidP="00E65175">
      <w:pPr>
        <w:jc w:val="center"/>
        <w:outlineLvl w:val="0"/>
        <w:rPr>
          <w:rFonts w:ascii="Calibri" w:eastAsia="Calibri" w:hAnsi="Calibri" w:cs="Calibri"/>
          <w:b/>
          <w:bCs/>
          <w:sz w:val="28"/>
          <w:szCs w:val="24"/>
        </w:rPr>
      </w:pPr>
    </w:p>
    <w:p w14:paraId="61B9EC1B" w14:textId="77777777" w:rsidR="00E65175" w:rsidRPr="00E65175" w:rsidRDefault="00E65175" w:rsidP="00E65175">
      <w:pPr>
        <w:jc w:val="center"/>
        <w:outlineLvl w:val="0"/>
        <w:rPr>
          <w:rFonts w:ascii="Calibri" w:eastAsia="Calibri" w:hAnsi="Calibri" w:cs="Calibri"/>
          <w:b/>
          <w:bCs/>
          <w:sz w:val="28"/>
          <w:szCs w:val="24"/>
        </w:rPr>
      </w:pPr>
    </w:p>
    <w:p w14:paraId="7089D8C3" w14:textId="77777777" w:rsidR="00E65175" w:rsidRPr="00E65175" w:rsidRDefault="00E65175" w:rsidP="00E65175">
      <w:pPr>
        <w:jc w:val="center"/>
        <w:outlineLvl w:val="0"/>
        <w:rPr>
          <w:rFonts w:ascii="Calibri" w:eastAsia="Calibri" w:hAnsi="Calibri" w:cs="Calibri"/>
          <w:sz w:val="28"/>
          <w:szCs w:val="24"/>
        </w:rPr>
      </w:pPr>
      <w:r w:rsidRPr="00E65175">
        <w:rPr>
          <w:rFonts w:ascii="Calibri" w:eastAsia="Calibri" w:hAnsi="Calibri" w:cs="Calibri"/>
          <w:b/>
          <w:bCs/>
          <w:sz w:val="28"/>
          <w:szCs w:val="24"/>
        </w:rPr>
        <w:lastRenderedPageBreak/>
        <w:t>PHD PROGRAM IN SOCIAL WORK PHILOSOPHY</w:t>
      </w:r>
    </w:p>
    <w:p w14:paraId="734DB6BC" w14:textId="77777777" w:rsidR="00E65175" w:rsidRPr="00E65175" w:rsidRDefault="00E65175" w:rsidP="00E65175">
      <w:pPr>
        <w:spacing w:after="120" w:line="259" w:lineRule="auto"/>
        <w:rPr>
          <w:rFonts w:ascii="Calibri" w:eastAsia="Malgun Gothic" w:hAnsi="Calibri" w:cs="Calibri"/>
          <w:sz w:val="24"/>
          <w:szCs w:val="24"/>
          <w:lang w:eastAsia="ko-KR"/>
        </w:rPr>
      </w:pPr>
    </w:p>
    <w:p w14:paraId="07683AEB" w14:textId="1D277F67" w:rsidR="00E65175" w:rsidRDefault="00E65175" w:rsidP="00E65175">
      <w:pPr>
        <w:spacing w:after="12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We</w:t>
      </w:r>
      <w:r w:rsidR="00C3793A">
        <w:rPr>
          <w:rFonts w:ascii="Calibri" w:eastAsia="Malgun Gothic" w:hAnsi="Calibri" w:cs="Calibri"/>
          <w:sz w:val="24"/>
          <w:szCs w:val="24"/>
          <w:lang w:eastAsia="ko-KR"/>
        </w:rPr>
        <w:t>,</w:t>
      </w:r>
      <w:r w:rsidRPr="00E65175">
        <w:rPr>
          <w:rFonts w:ascii="Calibri" w:eastAsia="Malgun Gothic" w:hAnsi="Calibri" w:cs="Calibri"/>
          <w:sz w:val="24"/>
          <w:szCs w:val="24"/>
          <w:lang w:eastAsia="ko-KR"/>
        </w:rPr>
        <w:t xml:space="preserve"> at the LSU School of Social Work</w:t>
      </w:r>
      <w:r w:rsidR="006F011E">
        <w:rPr>
          <w:rFonts w:ascii="Calibri" w:eastAsia="Malgun Gothic" w:hAnsi="Calibri" w:cs="Calibri"/>
          <w:sz w:val="24"/>
          <w:szCs w:val="24"/>
          <w:lang w:eastAsia="ko-KR"/>
        </w:rPr>
        <w:t>,</w:t>
      </w:r>
      <w:r w:rsidRPr="00E65175">
        <w:rPr>
          <w:rFonts w:ascii="Calibri" w:eastAsia="Malgun Gothic" w:hAnsi="Calibri" w:cs="Calibri"/>
          <w:sz w:val="24"/>
          <w:szCs w:val="24"/>
          <w:lang w:eastAsia="ko-KR"/>
        </w:rPr>
        <w:t xml:space="preserve"> believe that doctoral education in social work must involve first and foremost a passionate commitment to learning, and a specific commitment to the pursuit of new knowledge that can improve the lives of our client populations. The PhD Program at the LSU School of Social Work prepares the next generation of social work educators, researchers, administrators, and policy-makers to contribute to the creation of the knowledge base of our profession. We prepare students</w:t>
      </w:r>
      <w:r w:rsidR="00D962F6">
        <w:rPr>
          <w:rFonts w:ascii="Calibri" w:eastAsia="Malgun Gothic" w:hAnsi="Calibri" w:cs="Calibri"/>
          <w:sz w:val="24"/>
          <w:szCs w:val="24"/>
          <w:lang w:eastAsia="ko-KR"/>
        </w:rPr>
        <w:t>,</w:t>
      </w:r>
      <w:r w:rsidRPr="00E65175">
        <w:rPr>
          <w:rFonts w:ascii="Calibri" w:eastAsia="Malgun Gothic" w:hAnsi="Calibri" w:cs="Calibri"/>
          <w:sz w:val="24"/>
          <w:szCs w:val="24"/>
          <w:lang w:eastAsia="ko-KR"/>
        </w:rPr>
        <w:t xml:space="preserve"> above all else</w:t>
      </w:r>
      <w:r w:rsidR="00D962F6">
        <w:rPr>
          <w:rFonts w:ascii="Calibri" w:eastAsia="Malgun Gothic" w:hAnsi="Calibri" w:cs="Calibri"/>
          <w:sz w:val="24"/>
          <w:szCs w:val="24"/>
          <w:lang w:eastAsia="ko-KR"/>
        </w:rPr>
        <w:t>,</w:t>
      </w:r>
      <w:r w:rsidRPr="00E65175">
        <w:rPr>
          <w:rFonts w:ascii="Calibri" w:eastAsia="Malgun Gothic" w:hAnsi="Calibri" w:cs="Calibri"/>
          <w:sz w:val="24"/>
          <w:szCs w:val="24"/>
          <w:lang w:eastAsia="ko-KR"/>
        </w:rPr>
        <w:t xml:space="preserve"> to conduct empirical research </w:t>
      </w:r>
      <w:r w:rsidR="00D962F6">
        <w:rPr>
          <w:rFonts w:ascii="Calibri" w:eastAsia="Malgun Gothic" w:hAnsi="Calibri" w:cs="Calibri"/>
          <w:sz w:val="24"/>
          <w:szCs w:val="24"/>
          <w:lang w:eastAsia="ko-KR"/>
        </w:rPr>
        <w:t>that targets</w:t>
      </w:r>
      <w:r w:rsidRPr="00E65175">
        <w:rPr>
          <w:rFonts w:ascii="Calibri" w:eastAsia="Malgun Gothic" w:hAnsi="Calibri" w:cs="Calibri"/>
          <w:sz w:val="24"/>
          <w:szCs w:val="24"/>
          <w:lang w:eastAsia="ko-KR"/>
        </w:rPr>
        <w:t xml:space="preserve"> the pressing needs of our client populations and service systems. Social work practitioners must have the highest quality</w:t>
      </w:r>
      <w:r w:rsidR="00D962F6">
        <w:rPr>
          <w:rFonts w:ascii="Calibri" w:eastAsia="Malgun Gothic" w:hAnsi="Calibri" w:cs="Calibri"/>
          <w:sz w:val="24"/>
          <w:szCs w:val="24"/>
          <w:lang w:eastAsia="ko-KR"/>
        </w:rPr>
        <w:t>,</w:t>
      </w:r>
      <w:r w:rsidRPr="00E65175">
        <w:rPr>
          <w:rFonts w:ascii="Calibri" w:eastAsia="Malgun Gothic" w:hAnsi="Calibri" w:cs="Calibri"/>
          <w:sz w:val="24"/>
          <w:szCs w:val="24"/>
          <w:lang w:eastAsia="ko-KR"/>
        </w:rPr>
        <w:t xml:space="preserve"> up-to-date knowledge to strengthen the evidence base of their work, and it is the job of doctoral-trained social workers to provide this.</w:t>
      </w:r>
    </w:p>
    <w:p w14:paraId="5309B08C" w14:textId="77777777" w:rsidR="00C775E1" w:rsidRPr="00C775E1" w:rsidRDefault="00C775E1" w:rsidP="00C775E1">
      <w:pPr>
        <w:spacing w:line="259" w:lineRule="auto"/>
        <w:rPr>
          <w:rFonts w:ascii="Calibri" w:eastAsia="Malgun Gothic" w:hAnsi="Calibri" w:cs="Calibri"/>
          <w:b/>
          <w:bCs/>
          <w:sz w:val="24"/>
          <w:szCs w:val="24"/>
          <w:lang w:eastAsia="ko-KR"/>
        </w:rPr>
      </w:pPr>
      <w:r w:rsidRPr="00C775E1">
        <w:rPr>
          <w:rFonts w:ascii="Calibri" w:eastAsia="Malgun Gothic" w:hAnsi="Calibri" w:cs="Calibri"/>
          <w:b/>
          <w:bCs/>
          <w:sz w:val="24"/>
          <w:szCs w:val="24"/>
          <w:lang w:eastAsia="ko-KR"/>
        </w:rPr>
        <w:t>Mission Statement</w:t>
      </w:r>
    </w:p>
    <w:p w14:paraId="35C6CCCB" w14:textId="77777777" w:rsidR="00C775E1" w:rsidRPr="00C775E1" w:rsidRDefault="00C775E1" w:rsidP="00C775E1">
      <w:pPr>
        <w:spacing w:line="259" w:lineRule="auto"/>
        <w:rPr>
          <w:rFonts w:ascii="Calibri" w:eastAsia="Malgun Gothic" w:hAnsi="Calibri" w:cs="Calibri"/>
          <w:sz w:val="24"/>
          <w:szCs w:val="24"/>
          <w:lang w:eastAsia="ko-KR"/>
        </w:rPr>
      </w:pPr>
      <w:r w:rsidRPr="00C775E1">
        <w:rPr>
          <w:rFonts w:ascii="Calibri" w:eastAsia="Malgun Gothic" w:hAnsi="Calibri" w:cs="Calibri"/>
          <w:sz w:val="24"/>
          <w:szCs w:val="24"/>
          <w:lang w:eastAsia="ko-KR"/>
        </w:rPr>
        <w:t>The PhD Program at the LSU School of Social Work equips the next generation of social scientists to conduct rigorous transdisciplinary research to contribute to the knowledge of issues facing individuals and community systems, advance the profession, and further efforts toward social justice.</w:t>
      </w:r>
    </w:p>
    <w:p w14:paraId="26AB4ABC" w14:textId="77777777" w:rsidR="00C775E1" w:rsidRPr="00C775E1" w:rsidRDefault="00C775E1" w:rsidP="00C775E1">
      <w:pPr>
        <w:spacing w:line="259" w:lineRule="auto"/>
        <w:rPr>
          <w:rFonts w:ascii="Calibri" w:eastAsia="Malgun Gothic" w:hAnsi="Calibri" w:cs="Calibri"/>
          <w:b/>
          <w:bCs/>
          <w:sz w:val="24"/>
          <w:szCs w:val="24"/>
          <w:lang w:eastAsia="ko-KR"/>
        </w:rPr>
      </w:pPr>
    </w:p>
    <w:p w14:paraId="145ED09D" w14:textId="77777777" w:rsidR="00C775E1" w:rsidRPr="00C775E1" w:rsidRDefault="00C775E1" w:rsidP="00C775E1">
      <w:pPr>
        <w:spacing w:line="259" w:lineRule="auto"/>
        <w:rPr>
          <w:rFonts w:ascii="Calibri" w:eastAsia="Malgun Gothic" w:hAnsi="Calibri" w:cs="Calibri"/>
          <w:b/>
          <w:bCs/>
          <w:sz w:val="24"/>
          <w:szCs w:val="24"/>
          <w:lang w:eastAsia="ko-KR"/>
        </w:rPr>
      </w:pPr>
      <w:r w:rsidRPr="00C775E1">
        <w:rPr>
          <w:rFonts w:ascii="Calibri" w:eastAsia="Malgun Gothic" w:hAnsi="Calibri" w:cs="Calibri"/>
          <w:b/>
          <w:bCs/>
          <w:sz w:val="24"/>
          <w:szCs w:val="24"/>
          <w:lang w:eastAsia="ko-KR"/>
        </w:rPr>
        <w:t>Educational Outcomes</w:t>
      </w:r>
    </w:p>
    <w:p w14:paraId="1475C0FF" w14:textId="77777777" w:rsidR="00C775E1" w:rsidRPr="00C775E1" w:rsidRDefault="00C775E1" w:rsidP="00C775E1">
      <w:pPr>
        <w:spacing w:line="259" w:lineRule="auto"/>
        <w:rPr>
          <w:rFonts w:ascii="Calibri" w:eastAsia="Malgun Gothic" w:hAnsi="Calibri" w:cs="Calibri"/>
          <w:sz w:val="24"/>
          <w:szCs w:val="24"/>
          <w:lang w:eastAsia="ko-KR"/>
        </w:rPr>
      </w:pPr>
      <w:r w:rsidRPr="00C775E1">
        <w:rPr>
          <w:rFonts w:ascii="Calibri" w:eastAsia="Malgun Gothic" w:hAnsi="Calibri" w:cs="Calibri"/>
          <w:sz w:val="24"/>
          <w:szCs w:val="24"/>
          <w:lang w:eastAsia="ko-KR"/>
        </w:rPr>
        <w:t>At the conclusion of the PhD in Social Work Program, doctoral students will be able to:</w:t>
      </w:r>
    </w:p>
    <w:p w14:paraId="0479C5B1" w14:textId="1A9E3530" w:rsidR="00C775E1" w:rsidRPr="00C775E1" w:rsidRDefault="00C775E1" w:rsidP="00C775E1">
      <w:pPr>
        <w:spacing w:line="259" w:lineRule="auto"/>
        <w:rPr>
          <w:rFonts w:ascii="Calibri" w:eastAsia="Malgun Gothic" w:hAnsi="Calibri" w:cs="Calibri"/>
          <w:sz w:val="24"/>
          <w:szCs w:val="24"/>
          <w:lang w:eastAsia="ko-KR"/>
        </w:rPr>
      </w:pPr>
      <w:r>
        <w:rPr>
          <w:rFonts w:ascii="Calibri" w:eastAsia="Malgun Gothic" w:hAnsi="Calibri" w:cs="Calibri"/>
          <w:sz w:val="24"/>
          <w:szCs w:val="24"/>
          <w:lang w:eastAsia="ko-KR"/>
        </w:rPr>
        <w:tab/>
      </w:r>
      <w:r w:rsidRPr="00C775E1">
        <w:rPr>
          <w:rFonts w:ascii="Calibri" w:eastAsia="Malgun Gothic" w:hAnsi="Calibri" w:cs="Calibri"/>
          <w:sz w:val="24"/>
          <w:szCs w:val="24"/>
          <w:lang w:eastAsia="ko-KR"/>
        </w:rPr>
        <w:t>-Articulate the historical and contemporary contexts of social science and social work research;</w:t>
      </w:r>
    </w:p>
    <w:p w14:paraId="4EA1BC9D" w14:textId="426B28C3" w:rsidR="00C775E1" w:rsidRPr="00C775E1" w:rsidRDefault="00C775E1" w:rsidP="00C775E1">
      <w:pPr>
        <w:spacing w:line="259" w:lineRule="auto"/>
        <w:rPr>
          <w:rFonts w:ascii="Calibri" w:eastAsia="Malgun Gothic" w:hAnsi="Calibri" w:cs="Calibri"/>
          <w:sz w:val="24"/>
          <w:szCs w:val="24"/>
          <w:lang w:eastAsia="ko-KR"/>
        </w:rPr>
      </w:pPr>
      <w:r>
        <w:rPr>
          <w:rFonts w:ascii="Calibri" w:eastAsia="Malgun Gothic" w:hAnsi="Calibri" w:cs="Calibri"/>
          <w:sz w:val="24"/>
          <w:szCs w:val="24"/>
          <w:lang w:eastAsia="ko-KR"/>
        </w:rPr>
        <w:tab/>
      </w:r>
      <w:r w:rsidRPr="00C775E1">
        <w:rPr>
          <w:rFonts w:ascii="Calibri" w:eastAsia="Malgun Gothic" w:hAnsi="Calibri" w:cs="Calibri"/>
          <w:sz w:val="24"/>
          <w:szCs w:val="24"/>
          <w:lang w:eastAsia="ko-KR"/>
        </w:rPr>
        <w:t>-Differentiate between social research methods to answer research questions or test hypotheses;</w:t>
      </w:r>
    </w:p>
    <w:p w14:paraId="2DCDBE69" w14:textId="3D9208C7" w:rsidR="00C775E1" w:rsidRPr="00C775E1" w:rsidRDefault="00C775E1" w:rsidP="00C775E1">
      <w:pPr>
        <w:spacing w:line="259" w:lineRule="auto"/>
        <w:rPr>
          <w:rFonts w:ascii="Calibri" w:eastAsia="Malgun Gothic" w:hAnsi="Calibri" w:cs="Calibri"/>
          <w:sz w:val="24"/>
          <w:szCs w:val="24"/>
          <w:lang w:eastAsia="ko-KR"/>
        </w:rPr>
      </w:pPr>
      <w:r>
        <w:rPr>
          <w:rFonts w:ascii="Calibri" w:eastAsia="Malgun Gothic" w:hAnsi="Calibri" w:cs="Calibri"/>
          <w:sz w:val="24"/>
          <w:szCs w:val="24"/>
          <w:lang w:eastAsia="ko-KR"/>
        </w:rPr>
        <w:tab/>
      </w:r>
      <w:r w:rsidRPr="00C775E1">
        <w:rPr>
          <w:rFonts w:ascii="Calibri" w:eastAsia="Malgun Gothic" w:hAnsi="Calibri" w:cs="Calibri"/>
          <w:sz w:val="24"/>
          <w:szCs w:val="24"/>
          <w:lang w:eastAsia="ko-KR"/>
        </w:rPr>
        <w:t xml:space="preserve">-Conduct original research, including developing research questions or hypotheses, analyzing, </w:t>
      </w:r>
      <w:r w:rsidRPr="00C775E1">
        <w:rPr>
          <w:rFonts w:ascii="Calibri" w:eastAsia="Malgun Gothic" w:hAnsi="Calibri" w:cs="Calibri"/>
          <w:sz w:val="24"/>
          <w:szCs w:val="24"/>
          <w:lang w:eastAsia="ko-KR"/>
        </w:rPr>
        <w:tab/>
      </w:r>
      <w:r>
        <w:rPr>
          <w:rFonts w:ascii="Calibri" w:eastAsia="Malgun Gothic" w:hAnsi="Calibri" w:cs="Calibri"/>
          <w:sz w:val="24"/>
          <w:szCs w:val="24"/>
          <w:lang w:eastAsia="ko-KR"/>
        </w:rPr>
        <w:tab/>
      </w:r>
      <w:r>
        <w:rPr>
          <w:rFonts w:ascii="Calibri" w:eastAsia="Malgun Gothic" w:hAnsi="Calibri" w:cs="Calibri"/>
          <w:sz w:val="24"/>
          <w:szCs w:val="24"/>
          <w:lang w:eastAsia="ko-KR"/>
        </w:rPr>
        <w:tab/>
      </w:r>
      <w:r>
        <w:rPr>
          <w:rFonts w:ascii="Calibri" w:eastAsia="Malgun Gothic" w:hAnsi="Calibri" w:cs="Calibri"/>
          <w:sz w:val="24"/>
          <w:szCs w:val="24"/>
          <w:lang w:eastAsia="ko-KR"/>
        </w:rPr>
        <w:tab/>
      </w:r>
      <w:r w:rsidRPr="00C775E1">
        <w:rPr>
          <w:rFonts w:ascii="Calibri" w:eastAsia="Malgun Gothic" w:hAnsi="Calibri" w:cs="Calibri"/>
          <w:sz w:val="24"/>
          <w:szCs w:val="24"/>
          <w:lang w:eastAsia="ko-KR"/>
        </w:rPr>
        <w:t xml:space="preserve">synthesizing, and interpreting relevant data, and producing manuscripts for publications, </w:t>
      </w:r>
      <w:r>
        <w:rPr>
          <w:rFonts w:ascii="Calibri" w:eastAsia="Malgun Gothic" w:hAnsi="Calibri" w:cs="Calibri"/>
          <w:sz w:val="24"/>
          <w:szCs w:val="24"/>
          <w:lang w:eastAsia="ko-KR"/>
        </w:rPr>
        <w:tab/>
      </w:r>
      <w:r>
        <w:rPr>
          <w:rFonts w:ascii="Calibri" w:eastAsia="Malgun Gothic" w:hAnsi="Calibri" w:cs="Calibri"/>
          <w:sz w:val="24"/>
          <w:szCs w:val="24"/>
          <w:lang w:eastAsia="ko-KR"/>
        </w:rPr>
        <w:tab/>
      </w:r>
      <w:r>
        <w:rPr>
          <w:rFonts w:ascii="Calibri" w:eastAsia="Malgun Gothic" w:hAnsi="Calibri" w:cs="Calibri"/>
          <w:sz w:val="24"/>
          <w:szCs w:val="24"/>
          <w:lang w:eastAsia="ko-KR"/>
        </w:rPr>
        <w:tab/>
      </w:r>
      <w:r w:rsidRPr="00C775E1">
        <w:rPr>
          <w:rFonts w:ascii="Calibri" w:eastAsia="Malgun Gothic" w:hAnsi="Calibri" w:cs="Calibri"/>
          <w:sz w:val="24"/>
          <w:szCs w:val="24"/>
          <w:lang w:eastAsia="ko-KR"/>
        </w:rPr>
        <w:t>presentations,</w:t>
      </w:r>
      <w:r w:rsidRPr="00C775E1">
        <w:rPr>
          <w:rFonts w:ascii="Calibri" w:eastAsia="Malgun Gothic" w:hAnsi="Calibri" w:cs="Calibri"/>
          <w:sz w:val="24"/>
          <w:szCs w:val="24"/>
          <w:lang w:eastAsia="ko-KR"/>
        </w:rPr>
        <w:tab/>
        <w:t>and reports;</w:t>
      </w:r>
    </w:p>
    <w:p w14:paraId="490E80C9" w14:textId="26678C0B" w:rsidR="00C775E1" w:rsidRPr="00C775E1" w:rsidRDefault="00C775E1" w:rsidP="00C775E1">
      <w:pPr>
        <w:spacing w:line="259" w:lineRule="auto"/>
        <w:rPr>
          <w:rFonts w:ascii="Calibri" w:eastAsia="Malgun Gothic" w:hAnsi="Calibri" w:cs="Calibri"/>
          <w:sz w:val="24"/>
          <w:szCs w:val="24"/>
          <w:lang w:eastAsia="ko-KR"/>
        </w:rPr>
      </w:pPr>
      <w:r>
        <w:rPr>
          <w:rFonts w:ascii="Calibri" w:eastAsia="Malgun Gothic" w:hAnsi="Calibri" w:cs="Calibri"/>
          <w:sz w:val="24"/>
          <w:szCs w:val="24"/>
          <w:lang w:eastAsia="ko-KR"/>
        </w:rPr>
        <w:tab/>
      </w:r>
      <w:r w:rsidRPr="00C775E1">
        <w:rPr>
          <w:rFonts w:ascii="Calibri" w:eastAsia="Malgun Gothic" w:hAnsi="Calibri" w:cs="Calibri"/>
          <w:sz w:val="24"/>
          <w:szCs w:val="24"/>
          <w:lang w:eastAsia="ko-KR"/>
        </w:rPr>
        <w:t>-Translate research findings to policy, practice, and education; and</w:t>
      </w:r>
    </w:p>
    <w:p w14:paraId="4C6F732A" w14:textId="6D743BFD" w:rsidR="00C775E1" w:rsidRPr="00C775E1" w:rsidRDefault="00C775E1" w:rsidP="00C775E1">
      <w:pPr>
        <w:spacing w:line="259" w:lineRule="auto"/>
        <w:rPr>
          <w:rFonts w:ascii="Calibri" w:eastAsia="Malgun Gothic" w:hAnsi="Calibri" w:cs="Calibri"/>
          <w:sz w:val="24"/>
          <w:szCs w:val="24"/>
          <w:lang w:eastAsia="ko-KR"/>
        </w:rPr>
      </w:pPr>
      <w:r>
        <w:rPr>
          <w:rFonts w:ascii="Calibri" w:eastAsia="Malgun Gothic" w:hAnsi="Calibri" w:cs="Calibri"/>
          <w:sz w:val="24"/>
          <w:szCs w:val="24"/>
          <w:lang w:eastAsia="ko-KR"/>
        </w:rPr>
        <w:tab/>
      </w:r>
      <w:r w:rsidRPr="00C775E1">
        <w:rPr>
          <w:rFonts w:ascii="Calibri" w:eastAsia="Malgun Gothic" w:hAnsi="Calibri" w:cs="Calibri"/>
          <w:sz w:val="24"/>
          <w:szCs w:val="24"/>
          <w:lang w:eastAsia="ko-KR"/>
        </w:rPr>
        <w:t>-Design and deliver effective and research-informed instruction in the field of social work.</w:t>
      </w:r>
    </w:p>
    <w:p w14:paraId="1D947187" w14:textId="77777777" w:rsidR="00E65175" w:rsidRPr="00E65175" w:rsidRDefault="00E65175" w:rsidP="00E65175">
      <w:pPr>
        <w:spacing w:line="259" w:lineRule="auto"/>
        <w:rPr>
          <w:rFonts w:ascii="Calibri" w:eastAsia="Malgun Gothic" w:hAnsi="Calibri" w:cs="Calibri"/>
          <w:sz w:val="24"/>
          <w:szCs w:val="24"/>
          <w:lang w:eastAsia="ko-KR"/>
        </w:rPr>
      </w:pPr>
    </w:p>
    <w:p w14:paraId="62D40A0E" w14:textId="545F85F7" w:rsidR="00E65175" w:rsidRPr="00E65175" w:rsidRDefault="00E65175" w:rsidP="00E65175">
      <w:pPr>
        <w:spacing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The LSU School of Social Work doctoral program is the only PhD in Social Work program in Louisiana. Students are expected to explore diverse areas and traditions of inquiry and use a variety of research methods, all the while keeping a sharp focus on the need for information to inform social work practice. It is important</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to</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note</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that</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ours</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is</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not</w:t>
      </w:r>
      <w:r w:rsidRPr="00E65175">
        <w:rPr>
          <w:rFonts w:ascii="Calibri" w:eastAsia="Malgun Gothic" w:hAnsi="Calibri" w:cs="Calibri"/>
          <w:spacing w:val="-3"/>
          <w:sz w:val="24"/>
          <w:szCs w:val="24"/>
          <w:lang w:eastAsia="ko-KR"/>
        </w:rPr>
        <w:t xml:space="preserve"> </w:t>
      </w:r>
      <w:r w:rsidRPr="003F1FEC">
        <w:rPr>
          <w:rFonts w:ascii="Calibri" w:eastAsia="Malgun Gothic" w:hAnsi="Calibri" w:cs="Calibri"/>
          <w:sz w:val="24"/>
          <w:szCs w:val="24"/>
          <w:lang w:eastAsia="ko-KR"/>
        </w:rPr>
        <w:t>an</w:t>
      </w:r>
      <w:r w:rsidRPr="003F1FEC">
        <w:rPr>
          <w:rFonts w:ascii="Calibri" w:eastAsia="Malgun Gothic" w:hAnsi="Calibri" w:cs="Calibri"/>
          <w:spacing w:val="-5"/>
          <w:sz w:val="24"/>
          <w:szCs w:val="24"/>
          <w:lang w:eastAsia="ko-KR"/>
        </w:rPr>
        <w:t xml:space="preserve"> </w:t>
      </w:r>
      <w:r w:rsidRPr="003F1FEC">
        <w:rPr>
          <w:rFonts w:ascii="Calibri" w:eastAsia="Malgun Gothic" w:hAnsi="Calibri" w:cs="Calibri"/>
          <w:sz w:val="24"/>
          <w:szCs w:val="24"/>
          <w:lang w:eastAsia="ko-KR"/>
        </w:rPr>
        <w:t>advanced</w:t>
      </w:r>
      <w:r w:rsidRPr="003F1FEC">
        <w:rPr>
          <w:rFonts w:ascii="Calibri" w:eastAsia="Malgun Gothic" w:hAnsi="Calibri" w:cs="Calibri"/>
          <w:spacing w:val="-4"/>
          <w:sz w:val="24"/>
          <w:szCs w:val="24"/>
          <w:lang w:eastAsia="ko-KR"/>
        </w:rPr>
        <w:t xml:space="preserve"> </w:t>
      </w:r>
      <w:r w:rsidR="003F1FEC" w:rsidRPr="003F1FEC">
        <w:rPr>
          <w:rFonts w:ascii="Calibri" w:eastAsia="Malgun Gothic" w:hAnsi="Calibri" w:cs="Calibri"/>
          <w:sz w:val="24"/>
          <w:szCs w:val="24"/>
          <w:lang w:eastAsia="ko-KR"/>
        </w:rPr>
        <w:t>practice</w:t>
      </w:r>
      <w:r w:rsidRPr="003F1FEC">
        <w:rPr>
          <w:rFonts w:ascii="Calibri" w:eastAsia="Malgun Gothic" w:hAnsi="Calibri" w:cs="Calibri"/>
          <w:spacing w:val="-4"/>
          <w:sz w:val="24"/>
          <w:szCs w:val="24"/>
          <w:lang w:eastAsia="ko-KR"/>
        </w:rPr>
        <w:t xml:space="preserve"> </w:t>
      </w:r>
      <w:r w:rsidRPr="003F1FEC">
        <w:rPr>
          <w:rFonts w:ascii="Calibri" w:eastAsia="Malgun Gothic" w:hAnsi="Calibri" w:cs="Calibri"/>
          <w:sz w:val="24"/>
          <w:szCs w:val="24"/>
          <w:lang w:eastAsia="ko-KR"/>
        </w:rPr>
        <w:t>program.</w:t>
      </w:r>
      <w:r w:rsidRPr="003F1FEC">
        <w:rPr>
          <w:rFonts w:ascii="Calibri" w:eastAsia="Malgun Gothic" w:hAnsi="Calibri" w:cs="Calibri"/>
          <w:spacing w:val="-4"/>
          <w:sz w:val="24"/>
          <w:szCs w:val="24"/>
          <w:lang w:eastAsia="ko-KR"/>
        </w:rPr>
        <w:t xml:space="preserve"> </w:t>
      </w:r>
      <w:r w:rsidRPr="003F1FEC">
        <w:rPr>
          <w:rFonts w:ascii="Calibri" w:eastAsia="Malgun Gothic" w:hAnsi="Calibri" w:cs="Calibri"/>
          <w:sz w:val="24"/>
          <w:szCs w:val="24"/>
          <w:lang w:eastAsia="ko-KR"/>
        </w:rPr>
        <w:t>The</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course</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of</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study</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in</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 xml:space="preserve">the doctoral program is completely oriented </w:t>
      </w:r>
      <w:r w:rsidRPr="00E65175">
        <w:rPr>
          <w:rFonts w:ascii="Calibri" w:eastAsia="Malgun Gothic" w:hAnsi="Calibri" w:cs="Calibri"/>
          <w:spacing w:val="-2"/>
          <w:sz w:val="24"/>
          <w:szCs w:val="24"/>
          <w:lang w:eastAsia="ko-KR"/>
        </w:rPr>
        <w:t xml:space="preserve">toward </w:t>
      </w:r>
      <w:r w:rsidRPr="00E65175">
        <w:rPr>
          <w:rFonts w:ascii="Calibri" w:eastAsia="Malgun Gothic" w:hAnsi="Calibri" w:cs="Calibri"/>
          <w:sz w:val="24"/>
          <w:szCs w:val="24"/>
          <w:lang w:eastAsia="ko-KR"/>
        </w:rPr>
        <w:t>mastering the skills needed to design and conduct empirical social work</w:t>
      </w:r>
      <w:r w:rsidRPr="00E65175">
        <w:rPr>
          <w:rFonts w:ascii="Calibri" w:eastAsia="Malgun Gothic" w:hAnsi="Calibri" w:cs="Calibri"/>
          <w:spacing w:val="-7"/>
          <w:sz w:val="24"/>
          <w:szCs w:val="24"/>
          <w:lang w:eastAsia="ko-KR"/>
        </w:rPr>
        <w:t xml:space="preserve"> </w:t>
      </w:r>
      <w:r w:rsidRPr="00E65175">
        <w:rPr>
          <w:rFonts w:ascii="Calibri" w:eastAsia="Malgun Gothic" w:hAnsi="Calibri" w:cs="Calibri"/>
          <w:sz w:val="24"/>
          <w:szCs w:val="24"/>
          <w:lang w:eastAsia="ko-KR"/>
        </w:rPr>
        <w:t xml:space="preserve">research. The social work profession increasingly demands evidence-based knowledge and expertise in research and evaluation. Recently, the </w:t>
      </w:r>
      <w:hyperlink r:id="rId16" w:history="1">
        <w:r w:rsidRPr="00E65175">
          <w:rPr>
            <w:rFonts w:ascii="Calibri" w:eastAsia="Malgun Gothic" w:hAnsi="Calibri" w:cs="Calibri"/>
            <w:color w:val="0563C1" w:themeColor="hyperlink"/>
            <w:sz w:val="24"/>
            <w:szCs w:val="24"/>
            <w:u w:val="single"/>
            <w:lang w:eastAsia="ko-KR"/>
          </w:rPr>
          <w:t>Group for the Advancement of Doctoral Education in Social Work (GADE)</w:t>
        </w:r>
      </w:hyperlink>
      <w:r w:rsidRPr="00E65175">
        <w:rPr>
          <w:rFonts w:ascii="Calibri" w:eastAsia="Malgun Gothic" w:hAnsi="Calibri" w:cs="Calibri"/>
          <w:sz w:val="24"/>
          <w:szCs w:val="24"/>
          <w:lang w:eastAsia="ko-KR"/>
        </w:rPr>
        <w:t>, a consortium of social work PhD Program Directors, completed a national study that found that social work programs at virtually all levels in the United States face a tremendous shortage of doctoral-trained academicians to fill the ranks of the social work programs in our colleges and universities. Thus, there is a tremendous need for social work academicians who are properly trained, passionate about pursuing the answers to important questions affecting client populations, and eager to take on the challenges to improving social work practice and the well-being of our clients. The LSU School of Social work faculty is well-equipped to effectively mentor, support, and guide doctoral student research.</w:t>
      </w:r>
    </w:p>
    <w:p w14:paraId="7B9295E5" w14:textId="77777777" w:rsidR="00E65175" w:rsidRPr="00E65175" w:rsidRDefault="00E65175" w:rsidP="00E65175">
      <w:pPr>
        <w:jc w:val="center"/>
        <w:outlineLvl w:val="0"/>
        <w:rPr>
          <w:rFonts w:ascii="Calibri" w:eastAsia="Calibri" w:hAnsi="Calibri" w:cs="Calibri"/>
          <w:b/>
          <w:bCs/>
          <w:sz w:val="28"/>
          <w:szCs w:val="24"/>
        </w:rPr>
      </w:pPr>
    </w:p>
    <w:p w14:paraId="213AC0BA" w14:textId="77777777" w:rsidR="00104DE3" w:rsidRDefault="00104DE3" w:rsidP="00E65175">
      <w:pPr>
        <w:jc w:val="center"/>
        <w:outlineLvl w:val="0"/>
        <w:rPr>
          <w:rFonts w:ascii="Calibri" w:eastAsia="Calibri" w:hAnsi="Calibri" w:cs="Calibri"/>
          <w:b/>
          <w:bCs/>
          <w:sz w:val="28"/>
          <w:szCs w:val="24"/>
        </w:rPr>
      </w:pPr>
    </w:p>
    <w:p w14:paraId="3480908D" w14:textId="014DD03F" w:rsidR="00E65175" w:rsidRPr="00E65175" w:rsidRDefault="00E65175" w:rsidP="00E65175">
      <w:pPr>
        <w:jc w:val="center"/>
        <w:outlineLvl w:val="0"/>
        <w:rPr>
          <w:rFonts w:ascii="Calibri" w:eastAsia="Calibri" w:hAnsi="Calibri" w:cs="Calibri"/>
          <w:b/>
          <w:bCs/>
          <w:sz w:val="28"/>
          <w:szCs w:val="24"/>
        </w:rPr>
      </w:pPr>
      <w:r w:rsidRPr="00E65175">
        <w:rPr>
          <w:rFonts w:ascii="Calibri" w:eastAsia="Calibri" w:hAnsi="Calibri" w:cs="Calibri"/>
          <w:b/>
          <w:bCs/>
          <w:sz w:val="28"/>
          <w:szCs w:val="24"/>
        </w:rPr>
        <w:lastRenderedPageBreak/>
        <w:t>DOCTORAL DEGREE REQUIREMENTS</w:t>
      </w:r>
      <w:bookmarkEnd w:id="3"/>
      <w:r w:rsidRPr="00E65175">
        <w:rPr>
          <w:rFonts w:ascii="Calibri" w:eastAsia="Calibri" w:hAnsi="Calibri" w:cs="Calibri"/>
          <w:b/>
          <w:bCs/>
          <w:sz w:val="28"/>
          <w:szCs w:val="24"/>
        </w:rPr>
        <w:t xml:space="preserve"> </w:t>
      </w:r>
    </w:p>
    <w:p w14:paraId="43363329" w14:textId="77777777" w:rsidR="00E65175" w:rsidRPr="00E65175" w:rsidRDefault="00E65175" w:rsidP="00E65175">
      <w:pPr>
        <w:adjustRightInd w:val="0"/>
        <w:snapToGrid w:val="0"/>
        <w:rPr>
          <w:rFonts w:ascii="Calibri" w:eastAsia="Malgun Gothic" w:hAnsi="Calibri" w:cs="Calibri"/>
          <w:sz w:val="24"/>
          <w:u w:val="single"/>
          <w:lang w:eastAsia="ko-KR"/>
        </w:rPr>
      </w:pPr>
    </w:p>
    <w:p w14:paraId="11558D61" w14:textId="77777777" w:rsidR="00E65175" w:rsidRPr="00E65175" w:rsidRDefault="00E65175" w:rsidP="00E65175">
      <w:pPr>
        <w:adjustRightInd w:val="0"/>
        <w:snapToGrid w:val="0"/>
        <w:rPr>
          <w:rFonts w:ascii="Calibri" w:eastAsia="Malgun Gothic" w:hAnsi="Calibri" w:cs="Calibri"/>
          <w:b/>
          <w:sz w:val="24"/>
          <w:lang w:eastAsia="ko-KR"/>
        </w:rPr>
      </w:pPr>
      <w:r w:rsidRPr="00E65175">
        <w:rPr>
          <w:rFonts w:ascii="Calibri" w:eastAsia="Malgun Gothic" w:hAnsi="Calibri" w:cs="Calibri"/>
          <w:b/>
          <w:sz w:val="24"/>
          <w:u w:val="single"/>
          <w:lang w:eastAsia="ko-KR"/>
        </w:rPr>
        <w:t>Minimum</w:t>
      </w:r>
      <w:r w:rsidRPr="00E65175">
        <w:rPr>
          <w:rFonts w:ascii="Calibri" w:eastAsia="Malgun Gothic" w:hAnsi="Calibri" w:cs="Calibri"/>
          <w:b/>
          <w:sz w:val="24"/>
          <w:lang w:eastAsia="ko-KR"/>
        </w:rPr>
        <w:t xml:space="preserve"> time &amp; course credit requirements: </w:t>
      </w:r>
    </w:p>
    <w:p w14:paraId="1A1D81C8" w14:textId="77777777" w:rsidR="00E65175" w:rsidRPr="00E65175" w:rsidRDefault="00E65175" w:rsidP="00E65175">
      <w:pPr>
        <w:numPr>
          <w:ilvl w:val="0"/>
          <w:numId w:val="8"/>
        </w:numPr>
        <w:adjustRightInd w:val="0"/>
        <w:snapToGrid w:val="0"/>
        <w:spacing w:after="160" w:line="259" w:lineRule="auto"/>
        <w:contextualSpacing/>
        <w:rPr>
          <w:rFonts w:ascii="Calibri" w:eastAsia="Malgun Gothic" w:hAnsi="Calibri" w:cs="Calibri"/>
          <w:color w:val="000000"/>
          <w:sz w:val="24"/>
          <w:lang w:eastAsia="ko-KR"/>
        </w:rPr>
      </w:pPr>
      <w:r w:rsidRPr="00E65175">
        <w:rPr>
          <w:rFonts w:ascii="Calibri" w:eastAsia="Malgun Gothic" w:hAnsi="Calibri" w:cs="Calibri"/>
          <w:color w:val="000000"/>
          <w:sz w:val="24"/>
          <w:lang w:eastAsia="ko-KR"/>
        </w:rPr>
        <w:t>6 semesters (3 years) full-time enrollment</w:t>
      </w:r>
    </w:p>
    <w:p w14:paraId="79088A54" w14:textId="77777777" w:rsidR="00E65175" w:rsidRPr="00E65175" w:rsidRDefault="00E65175" w:rsidP="00E65175">
      <w:pPr>
        <w:numPr>
          <w:ilvl w:val="0"/>
          <w:numId w:val="8"/>
        </w:numPr>
        <w:adjustRightInd w:val="0"/>
        <w:snapToGrid w:val="0"/>
        <w:spacing w:after="160" w:line="259" w:lineRule="auto"/>
        <w:contextualSpacing/>
        <w:rPr>
          <w:rFonts w:ascii="Calibri" w:eastAsia="Malgun Gothic" w:hAnsi="Calibri" w:cs="Calibri"/>
          <w:color w:val="000000"/>
          <w:sz w:val="24"/>
          <w:lang w:eastAsia="ko-KR"/>
        </w:rPr>
      </w:pPr>
      <w:r w:rsidRPr="00E65175">
        <w:rPr>
          <w:rFonts w:ascii="Calibri" w:eastAsia="Malgun Gothic" w:hAnsi="Calibri" w:cs="Calibri"/>
          <w:color w:val="000000"/>
          <w:sz w:val="24"/>
          <w:lang w:eastAsia="ko-KR"/>
        </w:rPr>
        <w:t>54 graduate credit hours</w:t>
      </w:r>
    </w:p>
    <w:p w14:paraId="57AFACF4" w14:textId="77777777" w:rsidR="00E65175" w:rsidRPr="00E65175" w:rsidRDefault="00E65175" w:rsidP="00E65175">
      <w:pPr>
        <w:adjustRightInd w:val="0"/>
        <w:snapToGrid w:val="0"/>
        <w:rPr>
          <w:rFonts w:ascii="Calibri" w:eastAsia="Malgun Gothic" w:hAnsi="Calibri" w:cs="Calibri"/>
          <w:color w:val="000000"/>
          <w:sz w:val="24"/>
          <w:lang w:eastAsia="ko-KR"/>
        </w:rPr>
      </w:pPr>
    </w:p>
    <w:p w14:paraId="098AF0F9" w14:textId="77777777" w:rsidR="00E65175" w:rsidRPr="00E65175" w:rsidRDefault="00E65175" w:rsidP="00E65175">
      <w:pPr>
        <w:adjustRightInd w:val="0"/>
        <w:snapToGrid w:val="0"/>
        <w:rPr>
          <w:rFonts w:ascii="Calibri" w:eastAsia="Malgun Gothic" w:hAnsi="Calibri" w:cs="Calibri"/>
          <w:b/>
          <w:bCs/>
          <w:color w:val="000000"/>
          <w:sz w:val="24"/>
          <w:lang w:eastAsia="ko-KR"/>
        </w:rPr>
      </w:pPr>
      <w:r w:rsidRPr="00E65175">
        <w:rPr>
          <w:rFonts w:ascii="Calibri" w:eastAsia="Malgun Gothic" w:hAnsi="Calibri" w:cs="Calibri"/>
          <w:b/>
          <w:bCs/>
          <w:color w:val="000000"/>
          <w:sz w:val="24"/>
          <w:lang w:eastAsia="ko-KR"/>
        </w:rPr>
        <w:t>Expected &amp; maximum time for completion of degree:</w:t>
      </w:r>
    </w:p>
    <w:p w14:paraId="324B3C40" w14:textId="77777777" w:rsidR="00E65175" w:rsidRPr="00E65175" w:rsidRDefault="00E65175" w:rsidP="00E65175">
      <w:pPr>
        <w:numPr>
          <w:ilvl w:val="0"/>
          <w:numId w:val="9"/>
        </w:numPr>
        <w:adjustRightInd w:val="0"/>
        <w:snapToGrid w:val="0"/>
        <w:spacing w:after="160" w:line="259" w:lineRule="auto"/>
        <w:contextualSpacing/>
        <w:rPr>
          <w:rFonts w:ascii="Calibri" w:eastAsia="Malgun Gothic" w:hAnsi="Calibri" w:cs="Calibri"/>
          <w:color w:val="000000"/>
          <w:sz w:val="24"/>
          <w:lang w:eastAsia="ko-KR"/>
        </w:rPr>
      </w:pPr>
      <w:r w:rsidRPr="00E65175">
        <w:rPr>
          <w:rFonts w:ascii="Calibri" w:eastAsia="Malgun Gothic" w:hAnsi="Calibri" w:cs="Calibri"/>
          <w:color w:val="000000"/>
          <w:sz w:val="24"/>
          <w:lang w:eastAsia="ko-KR"/>
        </w:rPr>
        <w:t>Between 3 to 5 years of continuous, full-time enrollment</w:t>
      </w:r>
    </w:p>
    <w:p w14:paraId="0B533B25" w14:textId="77777777" w:rsidR="00E65175" w:rsidRPr="00E65175" w:rsidRDefault="00E65175" w:rsidP="00E65175">
      <w:pPr>
        <w:numPr>
          <w:ilvl w:val="0"/>
          <w:numId w:val="9"/>
        </w:numPr>
        <w:adjustRightInd w:val="0"/>
        <w:snapToGrid w:val="0"/>
        <w:spacing w:after="160" w:line="259" w:lineRule="auto"/>
        <w:contextualSpacing/>
        <w:rPr>
          <w:rFonts w:ascii="Calibri" w:eastAsia="Malgun Gothic" w:hAnsi="Calibri" w:cs="Calibri"/>
          <w:color w:val="000000"/>
          <w:sz w:val="24"/>
          <w:lang w:eastAsia="ko-KR"/>
        </w:rPr>
      </w:pPr>
      <w:r w:rsidRPr="00E65175">
        <w:rPr>
          <w:rFonts w:ascii="Calibri" w:eastAsia="Malgun Gothic" w:hAnsi="Calibri" w:cs="Calibri"/>
          <w:color w:val="000000"/>
          <w:sz w:val="24"/>
          <w:lang w:eastAsia="ko-KR"/>
        </w:rPr>
        <w:t>Between 4 to 6 years of continuous, part-time enrollment</w:t>
      </w:r>
    </w:p>
    <w:p w14:paraId="1310B065" w14:textId="77777777" w:rsidR="00E65175" w:rsidRPr="00E65175" w:rsidRDefault="00E65175" w:rsidP="00E65175">
      <w:pPr>
        <w:numPr>
          <w:ilvl w:val="0"/>
          <w:numId w:val="9"/>
        </w:numPr>
        <w:adjustRightInd w:val="0"/>
        <w:snapToGrid w:val="0"/>
        <w:spacing w:after="160" w:line="259" w:lineRule="auto"/>
        <w:contextualSpacing/>
        <w:rPr>
          <w:rFonts w:ascii="Calibri" w:eastAsia="Malgun Gothic" w:hAnsi="Calibri" w:cs="Calibri"/>
          <w:color w:val="000000"/>
          <w:sz w:val="24"/>
          <w:lang w:eastAsia="ko-KR"/>
        </w:rPr>
      </w:pPr>
      <w:r w:rsidRPr="00E65175">
        <w:rPr>
          <w:rFonts w:ascii="Calibri" w:eastAsia="Malgun Gothic" w:hAnsi="Calibri" w:cs="Calibri"/>
          <w:color w:val="000000"/>
          <w:sz w:val="24"/>
          <w:lang w:eastAsia="ko-KR"/>
        </w:rPr>
        <w:t>Not more than 7 years</w:t>
      </w:r>
    </w:p>
    <w:p w14:paraId="024BBDC7" w14:textId="77777777" w:rsidR="00E65175" w:rsidRPr="00E65175" w:rsidRDefault="00E65175" w:rsidP="00E65175">
      <w:pPr>
        <w:adjustRightInd w:val="0"/>
        <w:snapToGrid w:val="0"/>
        <w:rPr>
          <w:rFonts w:ascii="Calibri" w:eastAsia="Malgun Gothic" w:hAnsi="Calibri" w:cs="Calibri"/>
          <w:color w:val="000000"/>
          <w:sz w:val="24"/>
          <w:lang w:eastAsia="ko-KR"/>
        </w:rPr>
      </w:pPr>
    </w:p>
    <w:p w14:paraId="2EBC3FC7" w14:textId="77777777" w:rsidR="00E65175" w:rsidRPr="00E65175" w:rsidRDefault="00E65175" w:rsidP="00E65175">
      <w:pPr>
        <w:adjustRightInd w:val="0"/>
        <w:snapToGrid w:val="0"/>
        <w:rPr>
          <w:rFonts w:ascii="Calibri" w:eastAsia="Malgun Gothic" w:hAnsi="Calibri" w:cs="Calibri"/>
          <w:b/>
          <w:bCs/>
          <w:sz w:val="24"/>
          <w:lang w:eastAsia="ko-KR"/>
        </w:rPr>
      </w:pPr>
      <w:r w:rsidRPr="00E65175">
        <w:rPr>
          <w:rFonts w:ascii="Calibri" w:eastAsia="Malgun Gothic" w:hAnsi="Calibri" w:cs="Calibri"/>
          <w:b/>
          <w:bCs/>
          <w:sz w:val="24"/>
          <w:lang w:eastAsia="ko-KR"/>
        </w:rPr>
        <w:t>Phases of doctoral study:</w:t>
      </w:r>
    </w:p>
    <w:p w14:paraId="06E78FE3" w14:textId="77777777" w:rsidR="00E65175" w:rsidRPr="00E65175" w:rsidRDefault="00E65175" w:rsidP="00E65175">
      <w:pPr>
        <w:adjustRightInd w:val="0"/>
        <w:snapToGrid w:val="0"/>
        <w:rPr>
          <w:rFonts w:ascii="Calibri" w:eastAsia="Malgun Gothic" w:hAnsi="Calibri" w:cs="Calibri"/>
          <w:b/>
          <w:bCs/>
          <w:color w:val="000000"/>
          <w:sz w:val="24"/>
          <w:lang w:eastAsia="ko-KR"/>
        </w:rPr>
      </w:pPr>
    </w:p>
    <w:p w14:paraId="7C87B2BB" w14:textId="07586667" w:rsidR="00E65175" w:rsidRPr="00472FC7" w:rsidRDefault="00E65175" w:rsidP="00E65175">
      <w:pPr>
        <w:numPr>
          <w:ilvl w:val="0"/>
          <w:numId w:val="6"/>
        </w:numPr>
        <w:adjustRightInd w:val="0"/>
        <w:snapToGrid w:val="0"/>
        <w:spacing w:after="160" w:line="259" w:lineRule="auto"/>
        <w:contextualSpacing/>
        <w:rPr>
          <w:rFonts w:ascii="Calibri" w:eastAsia="Malgun Gothic" w:hAnsi="Calibri" w:cs="Calibri"/>
          <w:sz w:val="24"/>
          <w:lang w:eastAsia="ko-KR"/>
        </w:rPr>
      </w:pPr>
      <w:r w:rsidRPr="00472FC7">
        <w:rPr>
          <w:rFonts w:ascii="Calibri" w:eastAsia="Malgun Gothic" w:hAnsi="Calibri" w:cs="Calibri"/>
          <w:b/>
          <w:sz w:val="24"/>
          <w:lang w:eastAsia="ko-KR"/>
        </w:rPr>
        <w:t>Coursework</w:t>
      </w:r>
      <w:r w:rsidR="00953A27" w:rsidRPr="00472FC7">
        <w:rPr>
          <w:rFonts w:ascii="Calibri" w:eastAsia="Malgun Gothic" w:hAnsi="Calibri" w:cs="Calibri"/>
          <w:b/>
          <w:sz w:val="24"/>
          <w:lang w:eastAsia="ko-KR"/>
        </w:rPr>
        <w:t xml:space="preserve"> (39 </w:t>
      </w:r>
      <w:r w:rsidR="00E90203" w:rsidRPr="00472FC7">
        <w:rPr>
          <w:rFonts w:ascii="Calibri" w:eastAsia="Malgun Gothic" w:hAnsi="Calibri" w:cs="Calibri"/>
          <w:b/>
          <w:sz w:val="24"/>
          <w:lang w:eastAsia="ko-KR"/>
        </w:rPr>
        <w:t>credit hours)</w:t>
      </w:r>
    </w:p>
    <w:p w14:paraId="7CE0A3C5" w14:textId="38EB1CCA" w:rsidR="00E65175" w:rsidRPr="00472FC7" w:rsidRDefault="00E65175" w:rsidP="00E65175">
      <w:pPr>
        <w:numPr>
          <w:ilvl w:val="1"/>
          <w:numId w:val="15"/>
        </w:numPr>
        <w:adjustRightInd w:val="0"/>
        <w:snapToGrid w:val="0"/>
        <w:spacing w:after="160" w:line="259" w:lineRule="auto"/>
        <w:contextualSpacing/>
        <w:rPr>
          <w:rFonts w:ascii="Calibri" w:eastAsia="Malgun Gothic" w:hAnsi="Calibri" w:cs="Calibri"/>
          <w:sz w:val="24"/>
          <w:lang w:eastAsia="ko-KR"/>
        </w:rPr>
      </w:pPr>
      <w:r w:rsidRPr="00472FC7">
        <w:rPr>
          <w:rFonts w:ascii="Calibri" w:eastAsia="Malgun Gothic" w:hAnsi="Calibri" w:cs="Calibri"/>
          <w:sz w:val="24"/>
          <w:lang w:eastAsia="ko-KR"/>
        </w:rPr>
        <w:t xml:space="preserve">Core courses – </w:t>
      </w:r>
      <w:r w:rsidR="00E534E7" w:rsidRPr="00472FC7">
        <w:rPr>
          <w:rFonts w:ascii="Calibri" w:eastAsia="Malgun Gothic" w:hAnsi="Calibri" w:cs="Calibri"/>
          <w:sz w:val="24"/>
          <w:lang w:eastAsia="ko-KR"/>
        </w:rPr>
        <w:t>2</w:t>
      </w:r>
      <w:r w:rsidR="00F65401" w:rsidRPr="00472FC7">
        <w:rPr>
          <w:rFonts w:ascii="Calibri" w:eastAsia="Malgun Gothic" w:hAnsi="Calibri" w:cs="Calibri"/>
          <w:sz w:val="24"/>
          <w:lang w:eastAsia="ko-KR"/>
        </w:rPr>
        <w:t>1</w:t>
      </w:r>
      <w:r w:rsidR="00E534E7" w:rsidRPr="00472FC7">
        <w:rPr>
          <w:rFonts w:ascii="Calibri" w:eastAsia="Malgun Gothic" w:hAnsi="Calibri" w:cs="Calibri"/>
          <w:sz w:val="24"/>
          <w:lang w:eastAsia="ko-KR"/>
        </w:rPr>
        <w:t xml:space="preserve"> </w:t>
      </w:r>
      <w:r w:rsidRPr="00472FC7">
        <w:rPr>
          <w:rFonts w:ascii="Calibri" w:eastAsia="Malgun Gothic" w:hAnsi="Calibri" w:cs="Calibri"/>
          <w:sz w:val="24"/>
          <w:lang w:eastAsia="ko-KR"/>
        </w:rPr>
        <w:t>credit hours in social work core doctoral courses</w:t>
      </w:r>
    </w:p>
    <w:p w14:paraId="50F7B5E0" w14:textId="7BDEE010" w:rsidR="00E65175" w:rsidRPr="00472FC7" w:rsidRDefault="000D6347" w:rsidP="00E65175">
      <w:pPr>
        <w:numPr>
          <w:ilvl w:val="1"/>
          <w:numId w:val="15"/>
        </w:numPr>
        <w:adjustRightInd w:val="0"/>
        <w:snapToGrid w:val="0"/>
        <w:spacing w:after="160" w:line="259" w:lineRule="auto"/>
        <w:contextualSpacing/>
        <w:rPr>
          <w:rFonts w:ascii="Calibri" w:eastAsia="Malgun Gothic" w:hAnsi="Calibri" w:cs="Calibri"/>
          <w:sz w:val="24"/>
          <w:lang w:eastAsia="ko-KR"/>
        </w:rPr>
      </w:pPr>
      <w:r w:rsidRPr="00472FC7">
        <w:rPr>
          <w:rFonts w:ascii="Calibri" w:eastAsia="Malgun Gothic" w:hAnsi="Calibri" w:cs="Calibri"/>
          <w:sz w:val="24"/>
          <w:lang w:eastAsia="ko-KR"/>
        </w:rPr>
        <w:t xml:space="preserve">Interdisciplinary </w:t>
      </w:r>
      <w:r w:rsidR="00E65175" w:rsidRPr="00472FC7">
        <w:rPr>
          <w:rFonts w:ascii="Calibri" w:eastAsia="Malgun Gothic" w:hAnsi="Calibri" w:cs="Calibri"/>
          <w:sz w:val="24"/>
          <w:lang w:eastAsia="ko-KR"/>
        </w:rPr>
        <w:t>Research Methods &amp; Statistics – 1</w:t>
      </w:r>
      <w:r w:rsidR="00D52CA2" w:rsidRPr="00472FC7">
        <w:rPr>
          <w:rFonts w:ascii="Calibri" w:eastAsia="Malgun Gothic" w:hAnsi="Calibri" w:cs="Calibri"/>
          <w:sz w:val="24"/>
          <w:lang w:eastAsia="ko-KR"/>
        </w:rPr>
        <w:t>2</w:t>
      </w:r>
      <w:r w:rsidR="00E65175" w:rsidRPr="00472FC7">
        <w:rPr>
          <w:rFonts w:ascii="Calibri" w:eastAsia="Malgun Gothic" w:hAnsi="Calibri" w:cs="Calibri"/>
          <w:sz w:val="24"/>
          <w:lang w:eastAsia="ko-KR"/>
        </w:rPr>
        <w:t xml:space="preserve"> credit hours </w:t>
      </w:r>
      <w:r w:rsidR="00E65175" w:rsidRPr="00472FC7">
        <w:rPr>
          <w:rFonts w:ascii="Calibri" w:eastAsia="Malgun Gothic" w:hAnsi="Calibri" w:cs="Calibri"/>
          <w:sz w:val="24"/>
          <w:u w:val="single"/>
          <w:lang w:eastAsia="ko-KR"/>
        </w:rPr>
        <w:t>MINIMUM</w:t>
      </w:r>
      <w:r w:rsidR="00E65175" w:rsidRPr="00472FC7">
        <w:rPr>
          <w:rFonts w:ascii="Calibri" w:eastAsia="Malgun Gothic" w:hAnsi="Calibri" w:cs="Calibri"/>
          <w:sz w:val="24"/>
          <w:lang w:eastAsia="ko-KR"/>
        </w:rPr>
        <w:t xml:space="preserve"> methods &amp; statistics</w:t>
      </w:r>
    </w:p>
    <w:p w14:paraId="4A092F36" w14:textId="3DBBCF9E" w:rsidR="00E65175" w:rsidRDefault="00E65175" w:rsidP="00E65175">
      <w:pPr>
        <w:numPr>
          <w:ilvl w:val="1"/>
          <w:numId w:val="15"/>
        </w:numPr>
        <w:adjustRightInd w:val="0"/>
        <w:snapToGrid w:val="0"/>
        <w:spacing w:after="160" w:line="259" w:lineRule="auto"/>
        <w:contextualSpacing/>
        <w:rPr>
          <w:rFonts w:ascii="Calibri" w:eastAsia="Malgun Gothic" w:hAnsi="Calibri" w:cs="Calibri"/>
          <w:sz w:val="24"/>
          <w:lang w:eastAsia="ko-KR"/>
        </w:rPr>
      </w:pPr>
      <w:r w:rsidRPr="00472FC7">
        <w:rPr>
          <w:rFonts w:ascii="Calibri" w:eastAsia="Malgun Gothic" w:hAnsi="Calibri" w:cs="Calibri"/>
          <w:sz w:val="24"/>
          <w:lang w:eastAsia="ko-KR"/>
        </w:rPr>
        <w:t xml:space="preserve">Interdisciplinary &amp; Electives – </w:t>
      </w:r>
      <w:r w:rsidR="00F65401" w:rsidRPr="00472FC7">
        <w:rPr>
          <w:rFonts w:ascii="Calibri" w:eastAsia="Malgun Gothic" w:hAnsi="Calibri" w:cs="Calibri"/>
          <w:sz w:val="24"/>
          <w:lang w:eastAsia="ko-KR"/>
        </w:rPr>
        <w:t xml:space="preserve">6 </w:t>
      </w:r>
      <w:r w:rsidRPr="00472FC7">
        <w:rPr>
          <w:rFonts w:ascii="Calibri" w:eastAsia="Malgun Gothic" w:hAnsi="Calibri" w:cs="Calibri"/>
          <w:sz w:val="24"/>
          <w:lang w:eastAsia="ko-KR"/>
        </w:rPr>
        <w:t xml:space="preserve">credit hours </w:t>
      </w:r>
      <w:r w:rsidRPr="00472FC7">
        <w:rPr>
          <w:rFonts w:ascii="Calibri" w:eastAsia="Malgun Gothic" w:hAnsi="Calibri" w:cs="Calibri"/>
          <w:sz w:val="24"/>
          <w:u w:val="single"/>
          <w:lang w:eastAsia="ko-KR"/>
        </w:rPr>
        <w:t>MINIMUM</w:t>
      </w:r>
      <w:r w:rsidRPr="00472FC7">
        <w:rPr>
          <w:rFonts w:ascii="Calibri" w:eastAsia="Malgun Gothic" w:hAnsi="Calibri" w:cs="Calibri"/>
          <w:sz w:val="24"/>
          <w:lang w:eastAsia="ko-KR"/>
        </w:rPr>
        <w:t xml:space="preserve"> of elective coursework</w:t>
      </w:r>
    </w:p>
    <w:p w14:paraId="6D8588FF" w14:textId="6BC98211" w:rsidR="003B4A62" w:rsidRPr="005E7453" w:rsidRDefault="003B4A62" w:rsidP="00E65175">
      <w:pPr>
        <w:numPr>
          <w:ilvl w:val="1"/>
          <w:numId w:val="15"/>
        </w:numPr>
        <w:adjustRightInd w:val="0"/>
        <w:snapToGrid w:val="0"/>
        <w:spacing w:after="160" w:line="259" w:lineRule="auto"/>
        <w:contextualSpacing/>
        <w:rPr>
          <w:rFonts w:ascii="Calibri" w:eastAsia="Malgun Gothic" w:hAnsi="Calibri" w:cs="Calibri"/>
          <w:sz w:val="24"/>
          <w:lang w:eastAsia="ko-KR"/>
        </w:rPr>
      </w:pPr>
      <w:r w:rsidRPr="005E7453">
        <w:rPr>
          <w:rFonts w:ascii="Calibri" w:eastAsia="Malgun Gothic" w:hAnsi="Calibri" w:cs="Calibri"/>
          <w:sz w:val="24"/>
          <w:lang w:eastAsia="ko-KR"/>
        </w:rPr>
        <w:t xml:space="preserve">SW 9000 </w:t>
      </w:r>
      <w:r w:rsidR="00887011" w:rsidRPr="005E7453">
        <w:rPr>
          <w:rFonts w:ascii="Calibri" w:eastAsia="Malgun Gothic" w:hAnsi="Calibri" w:cs="Calibri"/>
          <w:sz w:val="24"/>
          <w:lang w:eastAsia="ko-KR"/>
        </w:rPr>
        <w:t xml:space="preserve">(Dissertation Hours) </w:t>
      </w:r>
      <w:r w:rsidR="00ED2E46" w:rsidRPr="005E7453">
        <w:rPr>
          <w:rFonts w:ascii="Calibri" w:eastAsia="Malgun Gothic" w:hAnsi="Calibri" w:cs="Calibri"/>
          <w:sz w:val="24"/>
          <w:lang w:eastAsia="ko-KR"/>
        </w:rPr>
        <w:t>cannot be</w:t>
      </w:r>
      <w:r w:rsidR="00A0478C" w:rsidRPr="005E7453">
        <w:rPr>
          <w:rFonts w:ascii="Calibri" w:eastAsia="Malgun Gothic" w:hAnsi="Calibri" w:cs="Calibri"/>
          <w:sz w:val="24"/>
          <w:lang w:eastAsia="ko-KR"/>
        </w:rPr>
        <w:t xml:space="preserve"> </w:t>
      </w:r>
      <w:r w:rsidR="00A319DB" w:rsidRPr="005E7453">
        <w:rPr>
          <w:rFonts w:ascii="Calibri" w:eastAsia="Malgun Gothic" w:hAnsi="Calibri" w:cs="Calibri"/>
          <w:sz w:val="24"/>
          <w:lang w:eastAsia="ko-KR"/>
        </w:rPr>
        <w:t>included</w:t>
      </w:r>
      <w:r w:rsidR="00A0478C" w:rsidRPr="005E7453">
        <w:rPr>
          <w:rFonts w:ascii="Calibri" w:eastAsia="Malgun Gothic" w:hAnsi="Calibri" w:cs="Calibri"/>
          <w:sz w:val="24"/>
          <w:lang w:eastAsia="ko-KR"/>
        </w:rPr>
        <w:t xml:space="preserve"> when calculating </w:t>
      </w:r>
      <w:r w:rsidR="00A319DB" w:rsidRPr="005E7453">
        <w:rPr>
          <w:rFonts w:ascii="Calibri" w:eastAsia="Malgun Gothic" w:hAnsi="Calibri" w:cs="Calibri"/>
          <w:sz w:val="24"/>
          <w:lang w:eastAsia="ko-KR"/>
        </w:rPr>
        <w:t xml:space="preserve">39 credit hours of required </w:t>
      </w:r>
      <w:r w:rsidR="000B58A1" w:rsidRPr="005E7453">
        <w:rPr>
          <w:rFonts w:ascii="Calibri" w:eastAsia="Malgun Gothic" w:hAnsi="Calibri" w:cs="Calibri"/>
          <w:sz w:val="24"/>
          <w:lang w:eastAsia="ko-KR"/>
        </w:rPr>
        <w:t>doctoral coursework</w:t>
      </w:r>
      <w:r w:rsidR="00A319DB" w:rsidRPr="005E7453">
        <w:rPr>
          <w:rFonts w:ascii="Calibri" w:eastAsia="Malgun Gothic" w:hAnsi="Calibri" w:cs="Calibri"/>
          <w:sz w:val="24"/>
          <w:lang w:eastAsia="ko-KR"/>
        </w:rPr>
        <w:t xml:space="preserve"> </w:t>
      </w:r>
    </w:p>
    <w:p w14:paraId="5D65067A" w14:textId="77777777" w:rsidR="00E65175" w:rsidRPr="00472FC7" w:rsidRDefault="00E65175" w:rsidP="00E65175">
      <w:pPr>
        <w:adjustRightInd w:val="0"/>
        <w:snapToGrid w:val="0"/>
        <w:ind w:left="990" w:hanging="180"/>
        <w:rPr>
          <w:rFonts w:ascii="Calibri" w:eastAsia="Malgun Gothic" w:hAnsi="Calibri" w:cs="Calibri"/>
          <w:sz w:val="24"/>
          <w:lang w:eastAsia="ko-KR"/>
        </w:rPr>
      </w:pPr>
    </w:p>
    <w:p w14:paraId="07B66AB0" w14:textId="77777777" w:rsidR="00E65175" w:rsidRPr="00472FC7" w:rsidRDefault="00E65175" w:rsidP="00E65175">
      <w:pPr>
        <w:numPr>
          <w:ilvl w:val="0"/>
          <w:numId w:val="6"/>
        </w:numPr>
        <w:adjustRightInd w:val="0"/>
        <w:snapToGrid w:val="0"/>
        <w:spacing w:after="160" w:line="259" w:lineRule="auto"/>
        <w:contextualSpacing/>
        <w:rPr>
          <w:rFonts w:ascii="Calibri" w:eastAsia="Malgun Gothic" w:hAnsi="Calibri" w:cs="Calibri"/>
          <w:b/>
          <w:sz w:val="24"/>
          <w:lang w:eastAsia="ko-KR"/>
        </w:rPr>
      </w:pPr>
      <w:r w:rsidRPr="00472FC7">
        <w:rPr>
          <w:rFonts w:ascii="Calibri" w:eastAsia="Malgun Gothic" w:hAnsi="Calibri" w:cs="Calibri"/>
          <w:b/>
          <w:sz w:val="24"/>
          <w:lang w:eastAsia="ko-KR"/>
        </w:rPr>
        <w:t>General Examination</w:t>
      </w:r>
    </w:p>
    <w:p w14:paraId="7C2798C8" w14:textId="1213940F" w:rsidR="00E65175" w:rsidRPr="00472FC7" w:rsidRDefault="00E65175" w:rsidP="00E65175">
      <w:pPr>
        <w:numPr>
          <w:ilvl w:val="1"/>
          <w:numId w:val="7"/>
        </w:numPr>
        <w:adjustRightInd w:val="0"/>
        <w:snapToGrid w:val="0"/>
        <w:spacing w:after="160" w:line="259" w:lineRule="auto"/>
        <w:contextualSpacing/>
        <w:rPr>
          <w:rFonts w:ascii="Calibri" w:eastAsia="Malgun Gothic" w:hAnsi="Calibri" w:cs="Calibri"/>
          <w:sz w:val="24"/>
          <w:lang w:eastAsia="ko-KR"/>
        </w:rPr>
      </w:pPr>
      <w:r w:rsidRPr="00472FC7">
        <w:rPr>
          <w:rFonts w:ascii="Calibri" w:eastAsia="Malgun Gothic" w:hAnsi="Calibri" w:cs="Calibri"/>
          <w:sz w:val="24"/>
          <w:lang w:eastAsia="ko-KR"/>
        </w:rPr>
        <w:t>Upon completion of</w:t>
      </w:r>
      <w:r w:rsidR="00F65401" w:rsidRPr="00472FC7">
        <w:rPr>
          <w:rFonts w:ascii="Calibri" w:eastAsia="Malgun Gothic" w:hAnsi="Calibri" w:cs="Calibri"/>
          <w:sz w:val="24"/>
          <w:lang w:eastAsia="ko-KR"/>
        </w:rPr>
        <w:t xml:space="preserve"> a </w:t>
      </w:r>
      <w:r w:rsidR="00021A83" w:rsidRPr="00472FC7">
        <w:rPr>
          <w:rFonts w:ascii="Calibri" w:eastAsia="Malgun Gothic" w:hAnsi="Calibri" w:cs="Calibri"/>
          <w:sz w:val="24"/>
          <w:u w:val="single"/>
          <w:lang w:eastAsia="ko-KR"/>
        </w:rPr>
        <w:t>MINIMUM</w:t>
      </w:r>
      <w:r w:rsidR="00021A83" w:rsidRPr="00472FC7">
        <w:rPr>
          <w:rFonts w:ascii="Calibri" w:eastAsia="Malgun Gothic" w:hAnsi="Calibri" w:cs="Calibri"/>
          <w:sz w:val="24"/>
          <w:lang w:eastAsia="ko-KR"/>
        </w:rPr>
        <w:t xml:space="preserve"> of</w:t>
      </w:r>
      <w:r w:rsidRPr="00472FC7">
        <w:rPr>
          <w:rFonts w:ascii="Calibri" w:eastAsia="Malgun Gothic" w:hAnsi="Calibri" w:cs="Calibri"/>
          <w:sz w:val="24"/>
          <w:lang w:eastAsia="ko-KR"/>
        </w:rPr>
        <w:t xml:space="preserve"> 39 hours of required and elective coursework, students must sit for and pass a General Examination</w:t>
      </w:r>
      <w:r w:rsidR="000B58A1">
        <w:rPr>
          <w:rFonts w:ascii="Calibri" w:eastAsia="Malgun Gothic" w:hAnsi="Calibri" w:cs="Calibri"/>
          <w:sz w:val="24"/>
          <w:lang w:eastAsia="ko-KR"/>
        </w:rPr>
        <w:t xml:space="preserve"> </w:t>
      </w:r>
    </w:p>
    <w:p w14:paraId="161D2F5D" w14:textId="77777777" w:rsidR="00E65175" w:rsidRPr="00472FC7" w:rsidRDefault="00E65175" w:rsidP="00E65175">
      <w:pPr>
        <w:adjustRightInd w:val="0"/>
        <w:snapToGrid w:val="0"/>
        <w:ind w:left="720"/>
        <w:contextualSpacing/>
        <w:rPr>
          <w:rFonts w:ascii="Calibri" w:eastAsia="Malgun Gothic" w:hAnsi="Calibri" w:cs="Calibri"/>
          <w:b/>
          <w:sz w:val="24"/>
          <w:lang w:eastAsia="ko-KR"/>
        </w:rPr>
      </w:pPr>
    </w:p>
    <w:p w14:paraId="78AEBC41" w14:textId="37ED1381" w:rsidR="00E65175" w:rsidRPr="00472FC7" w:rsidRDefault="00E65175" w:rsidP="00E65175">
      <w:pPr>
        <w:numPr>
          <w:ilvl w:val="0"/>
          <w:numId w:val="6"/>
        </w:numPr>
        <w:adjustRightInd w:val="0"/>
        <w:snapToGrid w:val="0"/>
        <w:spacing w:after="160" w:line="259" w:lineRule="auto"/>
        <w:contextualSpacing/>
        <w:rPr>
          <w:rFonts w:ascii="Calibri" w:eastAsia="Malgun Gothic" w:hAnsi="Calibri" w:cs="Calibri"/>
          <w:sz w:val="24"/>
          <w:lang w:eastAsia="ko-KR"/>
        </w:rPr>
      </w:pPr>
      <w:r w:rsidRPr="00472FC7">
        <w:rPr>
          <w:rFonts w:ascii="Calibri" w:eastAsia="Malgun Gothic" w:hAnsi="Calibri" w:cs="Calibri"/>
          <w:b/>
          <w:sz w:val="24"/>
          <w:lang w:eastAsia="ko-KR"/>
        </w:rPr>
        <w:t>Dissertation</w:t>
      </w:r>
      <w:r w:rsidR="0062023B" w:rsidRPr="00472FC7">
        <w:rPr>
          <w:rFonts w:ascii="Calibri" w:eastAsia="Malgun Gothic" w:hAnsi="Calibri" w:cs="Calibri"/>
          <w:b/>
          <w:sz w:val="24"/>
          <w:lang w:eastAsia="ko-KR"/>
        </w:rPr>
        <w:t xml:space="preserve"> </w:t>
      </w:r>
    </w:p>
    <w:p w14:paraId="6278EFAA" w14:textId="05EA46F5" w:rsidR="00E65175" w:rsidRPr="00472FC7" w:rsidRDefault="00E65175" w:rsidP="00E65175">
      <w:pPr>
        <w:numPr>
          <w:ilvl w:val="1"/>
          <w:numId w:val="7"/>
        </w:numPr>
        <w:adjustRightInd w:val="0"/>
        <w:snapToGrid w:val="0"/>
        <w:spacing w:after="160" w:line="259" w:lineRule="auto"/>
        <w:contextualSpacing/>
        <w:rPr>
          <w:rFonts w:ascii="Calibri" w:eastAsia="Malgun Gothic" w:hAnsi="Calibri" w:cs="Calibri"/>
          <w:sz w:val="24"/>
          <w:lang w:eastAsia="ko-KR"/>
        </w:rPr>
      </w:pPr>
      <w:r w:rsidRPr="00472FC7">
        <w:rPr>
          <w:rFonts w:ascii="Calibri" w:eastAsia="Malgun Gothic" w:hAnsi="Calibri" w:cs="Calibri"/>
          <w:sz w:val="24"/>
          <w:lang w:eastAsia="ko-KR"/>
        </w:rPr>
        <w:t xml:space="preserve">Enrollment in a </w:t>
      </w:r>
      <w:r w:rsidRPr="00472FC7">
        <w:rPr>
          <w:rFonts w:ascii="Calibri" w:eastAsia="Malgun Gothic" w:hAnsi="Calibri" w:cs="Calibri"/>
          <w:sz w:val="24"/>
          <w:u w:val="single"/>
          <w:lang w:eastAsia="ko-KR"/>
        </w:rPr>
        <w:t>MINIMUM</w:t>
      </w:r>
      <w:r w:rsidRPr="00472FC7">
        <w:rPr>
          <w:rFonts w:ascii="Calibri" w:eastAsia="Malgun Gothic" w:hAnsi="Calibri" w:cs="Calibri"/>
          <w:sz w:val="24"/>
          <w:lang w:eastAsia="ko-KR"/>
        </w:rPr>
        <w:t xml:space="preserve"> of 15 dissertation credit hour</w:t>
      </w:r>
      <w:r w:rsidRPr="005E7453">
        <w:rPr>
          <w:rFonts w:ascii="Calibri" w:eastAsia="Malgun Gothic" w:hAnsi="Calibri" w:cs="Calibri"/>
          <w:sz w:val="24"/>
          <w:lang w:eastAsia="ko-KR"/>
        </w:rPr>
        <w:t>s</w:t>
      </w:r>
      <w:r w:rsidR="003638F0" w:rsidRPr="005E7453">
        <w:rPr>
          <w:rFonts w:ascii="Calibri" w:eastAsia="Malgun Gothic" w:hAnsi="Calibri" w:cs="Calibri"/>
          <w:sz w:val="24"/>
          <w:lang w:eastAsia="ko-KR"/>
        </w:rPr>
        <w:t xml:space="preserve"> </w:t>
      </w:r>
      <w:r w:rsidR="003638F0" w:rsidRPr="005E7453">
        <w:rPr>
          <w:rFonts w:ascii="Calibri" w:eastAsia="Malgun Gothic" w:hAnsi="Calibri" w:cs="Calibri"/>
          <w:b/>
          <w:bCs/>
          <w:i/>
          <w:iCs/>
          <w:sz w:val="24"/>
          <w:lang w:eastAsia="ko-KR"/>
        </w:rPr>
        <w:t>post</w:t>
      </w:r>
      <w:r w:rsidR="003638F0" w:rsidRPr="00472FC7">
        <w:rPr>
          <w:rFonts w:ascii="Calibri" w:eastAsia="Malgun Gothic" w:hAnsi="Calibri" w:cs="Calibri"/>
          <w:sz w:val="24"/>
          <w:lang w:eastAsia="ko-KR"/>
        </w:rPr>
        <w:t xml:space="preserve"> General Examination</w:t>
      </w:r>
    </w:p>
    <w:p w14:paraId="548F35E2" w14:textId="3A9E8606" w:rsidR="00E65175" w:rsidRPr="00E65175" w:rsidRDefault="00E65175" w:rsidP="00E65175">
      <w:pPr>
        <w:numPr>
          <w:ilvl w:val="1"/>
          <w:numId w:val="7"/>
        </w:numPr>
        <w:adjustRightInd w:val="0"/>
        <w:snapToGrid w:val="0"/>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Completion and oral defense of </w:t>
      </w:r>
      <w:r w:rsidR="00052E01">
        <w:rPr>
          <w:rFonts w:ascii="Calibri" w:eastAsia="Malgun Gothic" w:hAnsi="Calibri" w:cs="Calibri"/>
          <w:sz w:val="24"/>
          <w:szCs w:val="24"/>
          <w:lang w:eastAsia="ko-KR"/>
        </w:rPr>
        <w:t xml:space="preserve">a </w:t>
      </w:r>
      <w:r w:rsidRPr="00E65175">
        <w:rPr>
          <w:rFonts w:ascii="Calibri" w:eastAsia="Malgun Gothic" w:hAnsi="Calibri" w:cs="Calibri"/>
          <w:sz w:val="24"/>
          <w:szCs w:val="24"/>
          <w:lang w:eastAsia="ko-KR"/>
        </w:rPr>
        <w:t>dissertation project proposal</w:t>
      </w:r>
    </w:p>
    <w:p w14:paraId="1512F2E0" w14:textId="77777777" w:rsidR="00E65175" w:rsidRPr="00E65175" w:rsidRDefault="00E65175" w:rsidP="00E65175">
      <w:pPr>
        <w:numPr>
          <w:ilvl w:val="1"/>
          <w:numId w:val="7"/>
        </w:numPr>
        <w:adjustRightInd w:val="0"/>
        <w:snapToGrid w:val="0"/>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Completion of a </w:t>
      </w:r>
      <w:r w:rsidRPr="00582352">
        <w:rPr>
          <w:rFonts w:ascii="Calibri" w:eastAsia="Malgun Gothic" w:hAnsi="Calibri" w:cs="Calibri"/>
          <w:sz w:val="24"/>
          <w:szCs w:val="24"/>
          <w:lang w:eastAsia="ko-KR"/>
        </w:rPr>
        <w:t>traditional 5-chapter</w:t>
      </w:r>
      <w:r w:rsidRPr="00E65175">
        <w:rPr>
          <w:rFonts w:ascii="Calibri" w:eastAsia="Malgun Gothic" w:hAnsi="Calibri" w:cs="Calibri"/>
          <w:sz w:val="24"/>
          <w:szCs w:val="24"/>
          <w:lang w:eastAsia="ko-KR"/>
        </w:rPr>
        <w:t xml:space="preserve"> dissertation </w:t>
      </w:r>
      <w:r w:rsidRPr="00E65175">
        <w:rPr>
          <w:rFonts w:ascii="Calibri" w:eastAsia="Malgun Gothic" w:hAnsi="Calibri" w:cs="Calibri"/>
          <w:b/>
          <w:bCs/>
          <w:i/>
          <w:iCs/>
          <w:sz w:val="24"/>
          <w:szCs w:val="24"/>
          <w:lang w:eastAsia="ko-KR"/>
        </w:rPr>
        <w:t>or</w:t>
      </w:r>
      <w:r w:rsidRPr="00E65175">
        <w:rPr>
          <w:rFonts w:ascii="Calibri" w:eastAsia="Malgun Gothic" w:hAnsi="Calibri" w:cs="Calibri"/>
          <w:sz w:val="24"/>
          <w:szCs w:val="24"/>
          <w:lang w:eastAsia="ko-KR"/>
        </w:rPr>
        <w:t xml:space="preserve"> a three-paper dissertation</w:t>
      </w:r>
    </w:p>
    <w:p w14:paraId="12FC31B3" w14:textId="111386D5" w:rsidR="00E65175" w:rsidRDefault="00E65175" w:rsidP="00E65175">
      <w:pPr>
        <w:numPr>
          <w:ilvl w:val="1"/>
          <w:numId w:val="7"/>
        </w:numPr>
        <w:adjustRightInd w:val="0"/>
        <w:snapToGrid w:val="0"/>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lang w:eastAsia="ko-KR"/>
        </w:rPr>
        <w:t>A</w:t>
      </w:r>
      <w:r w:rsidRPr="00E65175">
        <w:rPr>
          <w:rFonts w:ascii="Calibri" w:eastAsia="Malgun Gothic" w:hAnsi="Calibri" w:cs="Calibri"/>
          <w:sz w:val="24"/>
          <w:szCs w:val="24"/>
          <w:lang w:eastAsia="ko-KR"/>
        </w:rPr>
        <w:t xml:space="preserve"> formal, successful oral </w:t>
      </w:r>
      <w:r w:rsidR="00582352">
        <w:rPr>
          <w:rFonts w:ascii="Calibri" w:eastAsia="Malgun Gothic" w:hAnsi="Calibri" w:cs="Calibri"/>
          <w:sz w:val="24"/>
          <w:szCs w:val="24"/>
          <w:lang w:eastAsia="ko-KR"/>
        </w:rPr>
        <w:t xml:space="preserve">dissertation </w:t>
      </w:r>
      <w:r w:rsidRPr="00E65175">
        <w:rPr>
          <w:rFonts w:ascii="Calibri" w:eastAsia="Malgun Gothic" w:hAnsi="Calibri" w:cs="Calibri"/>
          <w:sz w:val="24"/>
          <w:szCs w:val="24"/>
          <w:lang w:eastAsia="ko-KR"/>
        </w:rPr>
        <w:t>defense!</w:t>
      </w:r>
    </w:p>
    <w:p w14:paraId="33D65FDF" w14:textId="77777777" w:rsidR="007F2BE1" w:rsidRDefault="007F2BE1" w:rsidP="007F2BE1">
      <w:pPr>
        <w:adjustRightInd w:val="0"/>
        <w:snapToGrid w:val="0"/>
        <w:spacing w:after="160" w:line="259" w:lineRule="auto"/>
        <w:contextualSpacing/>
        <w:rPr>
          <w:rFonts w:ascii="Calibri" w:eastAsia="Malgun Gothic" w:hAnsi="Calibri" w:cs="Calibri"/>
          <w:sz w:val="24"/>
          <w:szCs w:val="24"/>
          <w:lang w:eastAsia="ko-KR"/>
        </w:rPr>
      </w:pPr>
    </w:p>
    <w:p w14:paraId="2FC75C0B" w14:textId="0160E7C0" w:rsidR="007F2BE1" w:rsidRDefault="007F2BE1" w:rsidP="007F2BE1">
      <w:pPr>
        <w:adjustRightInd w:val="0"/>
        <w:snapToGrid w:val="0"/>
        <w:spacing w:after="160" w:line="259" w:lineRule="auto"/>
        <w:contextualSpacing/>
        <w:jc w:val="center"/>
        <w:rPr>
          <w:rFonts w:ascii="Calibri" w:eastAsia="Malgun Gothic" w:hAnsi="Calibri" w:cs="Calibri"/>
          <w:b/>
          <w:bCs/>
          <w:sz w:val="28"/>
          <w:szCs w:val="28"/>
          <w:lang w:eastAsia="ko-KR"/>
        </w:rPr>
      </w:pPr>
      <w:r w:rsidRPr="004068BA">
        <w:rPr>
          <w:rFonts w:ascii="Calibri" w:eastAsia="Malgun Gothic" w:hAnsi="Calibri" w:cs="Calibri"/>
          <w:b/>
          <w:bCs/>
          <w:sz w:val="28"/>
          <w:szCs w:val="28"/>
          <w:lang w:eastAsia="ko-KR"/>
        </w:rPr>
        <w:t>STEPS TO GRADUATION</w:t>
      </w:r>
    </w:p>
    <w:p w14:paraId="5A1BEC5E" w14:textId="77777777" w:rsidR="00C50133" w:rsidRDefault="00C50133" w:rsidP="004955C9">
      <w:pPr>
        <w:adjustRightInd w:val="0"/>
        <w:snapToGrid w:val="0"/>
        <w:spacing w:after="160" w:line="259" w:lineRule="auto"/>
        <w:contextualSpacing/>
        <w:rPr>
          <w:rFonts w:ascii="Calibri" w:eastAsia="Malgun Gothic" w:hAnsi="Calibri" w:cs="Calibri"/>
          <w:sz w:val="24"/>
          <w:szCs w:val="24"/>
          <w:lang w:eastAsia="ko-KR"/>
        </w:rPr>
      </w:pPr>
    </w:p>
    <w:p w14:paraId="6B489339" w14:textId="7BA56BF6" w:rsidR="007F2BE1" w:rsidRPr="00124ABA" w:rsidRDefault="004955C9" w:rsidP="007F2BE1">
      <w:pPr>
        <w:adjustRightInd w:val="0"/>
        <w:snapToGrid w:val="0"/>
        <w:spacing w:after="160" w:line="259" w:lineRule="auto"/>
        <w:contextualSpacing/>
        <w:rPr>
          <w:rFonts w:ascii="Calibri" w:eastAsia="Malgun Gothic" w:hAnsi="Calibri" w:cs="Calibri"/>
          <w:sz w:val="24"/>
          <w:szCs w:val="24"/>
          <w:lang w:eastAsia="ko-KR"/>
        </w:rPr>
      </w:pPr>
      <w:r w:rsidRPr="004068BA">
        <w:rPr>
          <w:rFonts w:ascii="Calibri" w:eastAsia="Malgun Gothic" w:hAnsi="Calibri" w:cs="Calibri"/>
          <w:sz w:val="24"/>
          <w:szCs w:val="24"/>
          <w:lang w:eastAsia="ko-KR"/>
        </w:rPr>
        <w:t>LSU</w:t>
      </w:r>
      <w:r w:rsidR="00C2154E" w:rsidRPr="004068BA">
        <w:rPr>
          <w:rFonts w:ascii="Calibri" w:eastAsia="Malgun Gothic" w:hAnsi="Calibri" w:cs="Calibri"/>
          <w:sz w:val="24"/>
          <w:szCs w:val="24"/>
          <w:lang w:eastAsia="ko-KR"/>
        </w:rPr>
        <w:t>’s Graduate School has pr</w:t>
      </w:r>
      <w:r w:rsidR="00B740B7" w:rsidRPr="004068BA">
        <w:rPr>
          <w:rFonts w:ascii="Calibri" w:eastAsia="Malgun Gothic" w:hAnsi="Calibri" w:cs="Calibri"/>
          <w:sz w:val="24"/>
          <w:szCs w:val="24"/>
          <w:lang w:eastAsia="ko-KR"/>
        </w:rPr>
        <w:t>epared a document entitled “</w:t>
      </w:r>
      <w:hyperlink r:id="rId17" w:history="1">
        <w:r w:rsidR="00B740B7" w:rsidRPr="00E172EE">
          <w:rPr>
            <w:rStyle w:val="Hyperlink"/>
            <w:rFonts w:ascii="Calibri" w:eastAsia="Malgun Gothic" w:hAnsi="Calibri" w:cs="Calibri"/>
            <w:sz w:val="24"/>
            <w:szCs w:val="24"/>
            <w:lang w:eastAsia="ko-KR"/>
          </w:rPr>
          <w:t>Steps to Graduation</w:t>
        </w:r>
      </w:hyperlink>
      <w:r w:rsidR="00B740B7" w:rsidRPr="004068BA">
        <w:rPr>
          <w:rFonts w:ascii="Calibri" w:eastAsia="Malgun Gothic" w:hAnsi="Calibri" w:cs="Calibri"/>
          <w:sz w:val="24"/>
          <w:szCs w:val="24"/>
          <w:lang w:eastAsia="ko-KR"/>
        </w:rPr>
        <w:t xml:space="preserve">,” </w:t>
      </w:r>
      <w:r w:rsidR="005013BA" w:rsidRPr="004068BA">
        <w:rPr>
          <w:rFonts w:ascii="Calibri" w:eastAsia="Malgun Gothic" w:hAnsi="Calibri" w:cs="Calibri"/>
          <w:sz w:val="24"/>
          <w:szCs w:val="24"/>
          <w:lang w:eastAsia="ko-KR"/>
        </w:rPr>
        <w:t xml:space="preserve">which includes </w:t>
      </w:r>
      <w:r w:rsidR="00C50133" w:rsidRPr="004068BA">
        <w:rPr>
          <w:rFonts w:ascii="Calibri" w:eastAsia="Malgun Gothic" w:hAnsi="Calibri" w:cs="Calibri"/>
          <w:sz w:val="24"/>
          <w:szCs w:val="24"/>
          <w:lang w:eastAsia="ko-KR"/>
        </w:rPr>
        <w:t xml:space="preserve">activities, deadlines, and </w:t>
      </w:r>
      <w:r w:rsidR="005648FA" w:rsidRPr="004068BA">
        <w:rPr>
          <w:rFonts w:ascii="Calibri" w:eastAsia="Malgun Gothic" w:hAnsi="Calibri" w:cs="Calibri"/>
          <w:sz w:val="24"/>
          <w:szCs w:val="24"/>
          <w:lang w:eastAsia="ko-KR"/>
        </w:rPr>
        <w:t xml:space="preserve">embedded links to </w:t>
      </w:r>
      <w:r w:rsidR="00DF7A62" w:rsidRPr="004068BA">
        <w:rPr>
          <w:rFonts w:ascii="Calibri" w:eastAsia="Malgun Gothic" w:hAnsi="Calibri" w:cs="Calibri"/>
          <w:sz w:val="24"/>
          <w:szCs w:val="24"/>
          <w:lang w:eastAsia="ko-KR"/>
        </w:rPr>
        <w:t xml:space="preserve">relevant </w:t>
      </w:r>
      <w:r w:rsidR="005648FA" w:rsidRPr="004068BA">
        <w:rPr>
          <w:rFonts w:ascii="Calibri" w:eastAsia="Malgun Gothic" w:hAnsi="Calibri" w:cs="Calibri"/>
          <w:sz w:val="24"/>
          <w:szCs w:val="24"/>
          <w:lang w:eastAsia="ko-KR"/>
        </w:rPr>
        <w:t>forms</w:t>
      </w:r>
      <w:r w:rsidR="0069537C" w:rsidRPr="004068BA">
        <w:rPr>
          <w:rFonts w:ascii="Calibri" w:eastAsia="Malgun Gothic" w:hAnsi="Calibri" w:cs="Calibri"/>
          <w:sz w:val="24"/>
          <w:szCs w:val="24"/>
          <w:lang w:eastAsia="ko-KR"/>
        </w:rPr>
        <w:t>. You can find t</w:t>
      </w:r>
      <w:r w:rsidR="00AC7474" w:rsidRPr="004068BA">
        <w:rPr>
          <w:rFonts w:ascii="Calibri" w:eastAsia="Malgun Gothic" w:hAnsi="Calibri" w:cs="Calibri"/>
          <w:sz w:val="24"/>
          <w:szCs w:val="24"/>
          <w:lang w:eastAsia="ko-KR"/>
        </w:rPr>
        <w:t>h</w:t>
      </w:r>
      <w:r w:rsidR="0069537C" w:rsidRPr="004068BA">
        <w:rPr>
          <w:rFonts w:ascii="Calibri" w:eastAsia="Malgun Gothic" w:hAnsi="Calibri" w:cs="Calibri"/>
          <w:sz w:val="24"/>
          <w:szCs w:val="24"/>
          <w:lang w:eastAsia="ko-KR"/>
        </w:rPr>
        <w:t>is document</w:t>
      </w:r>
      <w:r w:rsidR="0020208F" w:rsidRPr="004068BA">
        <w:rPr>
          <w:rFonts w:ascii="Calibri" w:eastAsia="Malgun Gothic" w:hAnsi="Calibri" w:cs="Calibri"/>
          <w:sz w:val="24"/>
          <w:szCs w:val="24"/>
          <w:lang w:eastAsia="ko-KR"/>
        </w:rPr>
        <w:t xml:space="preserve"> </w:t>
      </w:r>
      <w:r w:rsidR="0069537C" w:rsidRPr="004068BA">
        <w:rPr>
          <w:rFonts w:ascii="Calibri" w:eastAsia="Malgun Gothic" w:hAnsi="Calibri" w:cs="Calibri"/>
          <w:sz w:val="24"/>
          <w:szCs w:val="24"/>
          <w:lang w:eastAsia="ko-KR"/>
        </w:rPr>
        <w:t xml:space="preserve">in </w:t>
      </w:r>
      <w:r w:rsidR="0069537C" w:rsidRPr="005A0F73">
        <w:rPr>
          <w:rFonts w:ascii="Calibri" w:eastAsia="Malgun Gothic" w:hAnsi="Calibri" w:cs="Calibri"/>
          <w:b/>
          <w:bCs/>
          <w:color w:val="000000" w:themeColor="text1"/>
          <w:sz w:val="24"/>
          <w:szCs w:val="24"/>
          <w:lang w:eastAsia="ko-KR"/>
        </w:rPr>
        <w:t xml:space="preserve">Appendix </w:t>
      </w:r>
      <w:r w:rsidR="00CB5D8B" w:rsidRPr="005A0F73">
        <w:rPr>
          <w:rFonts w:ascii="Calibri" w:eastAsia="Malgun Gothic" w:hAnsi="Calibri" w:cs="Calibri"/>
          <w:b/>
          <w:bCs/>
          <w:color w:val="000000" w:themeColor="text1"/>
          <w:sz w:val="24"/>
          <w:szCs w:val="24"/>
          <w:lang w:eastAsia="ko-KR"/>
        </w:rPr>
        <w:t>A (</w:t>
      </w:r>
      <w:r w:rsidR="00AC7474" w:rsidRPr="005A0F73">
        <w:rPr>
          <w:rFonts w:ascii="Calibri" w:eastAsia="Malgun Gothic" w:hAnsi="Calibri" w:cs="Calibri"/>
          <w:b/>
          <w:bCs/>
          <w:color w:val="000000" w:themeColor="text1"/>
          <w:sz w:val="24"/>
          <w:szCs w:val="24"/>
          <w:lang w:eastAsia="ko-KR"/>
        </w:rPr>
        <w:t>p</w:t>
      </w:r>
      <w:r w:rsidR="00CB5D8B" w:rsidRPr="005A0F73">
        <w:rPr>
          <w:rFonts w:ascii="Calibri" w:eastAsia="Malgun Gothic" w:hAnsi="Calibri" w:cs="Calibri"/>
          <w:b/>
          <w:bCs/>
          <w:color w:val="000000" w:themeColor="text1"/>
          <w:sz w:val="24"/>
          <w:szCs w:val="24"/>
          <w:lang w:eastAsia="ko-KR"/>
        </w:rPr>
        <w:t>p</w:t>
      </w:r>
      <w:r w:rsidR="00AC7474" w:rsidRPr="005A0F73">
        <w:rPr>
          <w:rFonts w:ascii="Calibri" w:eastAsia="Malgun Gothic" w:hAnsi="Calibri" w:cs="Calibri"/>
          <w:b/>
          <w:bCs/>
          <w:color w:val="000000" w:themeColor="text1"/>
          <w:sz w:val="24"/>
          <w:szCs w:val="24"/>
          <w:lang w:eastAsia="ko-KR"/>
        </w:rPr>
        <w:t xml:space="preserve">. </w:t>
      </w:r>
      <w:r w:rsidR="00CD5F4E" w:rsidRPr="005A0F73">
        <w:rPr>
          <w:rFonts w:ascii="Calibri" w:eastAsia="Malgun Gothic" w:hAnsi="Calibri" w:cs="Calibri"/>
          <w:b/>
          <w:bCs/>
          <w:color w:val="000000" w:themeColor="text1"/>
          <w:sz w:val="24"/>
          <w:szCs w:val="24"/>
          <w:lang w:eastAsia="ko-KR"/>
        </w:rPr>
        <w:t>28-29</w:t>
      </w:r>
      <w:r w:rsidR="005A0F73" w:rsidRPr="005A0F73">
        <w:rPr>
          <w:rFonts w:ascii="Calibri" w:eastAsia="Malgun Gothic" w:hAnsi="Calibri" w:cs="Calibri"/>
          <w:b/>
          <w:bCs/>
          <w:color w:val="000000" w:themeColor="text1"/>
          <w:sz w:val="24"/>
          <w:szCs w:val="24"/>
          <w:lang w:eastAsia="ko-KR"/>
        </w:rPr>
        <w:t>)</w:t>
      </w:r>
      <w:r w:rsidR="00AA08C3" w:rsidRPr="005A0F73">
        <w:rPr>
          <w:rFonts w:ascii="Calibri" w:eastAsia="Malgun Gothic" w:hAnsi="Calibri" w:cs="Calibri"/>
          <w:color w:val="000000" w:themeColor="text1"/>
          <w:sz w:val="24"/>
          <w:szCs w:val="24"/>
          <w:lang w:eastAsia="ko-KR"/>
        </w:rPr>
        <w:t>, as</w:t>
      </w:r>
      <w:r w:rsidR="00AA08C3" w:rsidRPr="00124ABA">
        <w:rPr>
          <w:rFonts w:ascii="Calibri" w:eastAsia="Malgun Gothic" w:hAnsi="Calibri" w:cs="Calibri"/>
          <w:color w:val="000000" w:themeColor="text1"/>
          <w:sz w:val="24"/>
          <w:szCs w:val="24"/>
          <w:lang w:eastAsia="ko-KR"/>
        </w:rPr>
        <w:t xml:space="preserve"> well as </w:t>
      </w:r>
      <w:r w:rsidR="00124ABA" w:rsidRPr="00124ABA">
        <w:rPr>
          <w:rFonts w:ascii="Calibri" w:eastAsia="Malgun Gothic" w:hAnsi="Calibri" w:cs="Calibri"/>
          <w:color w:val="000000" w:themeColor="text1"/>
          <w:sz w:val="24"/>
          <w:szCs w:val="24"/>
          <w:lang w:eastAsia="ko-KR"/>
        </w:rPr>
        <w:t xml:space="preserve">on the </w:t>
      </w:r>
      <w:hyperlink r:id="rId18" w:history="1">
        <w:r w:rsidR="00124ABA" w:rsidRPr="00C75834">
          <w:rPr>
            <w:rStyle w:val="Hyperlink"/>
            <w:rFonts w:ascii="Calibri" w:eastAsia="Malgun Gothic" w:hAnsi="Calibri" w:cs="Calibri"/>
            <w:sz w:val="24"/>
            <w:szCs w:val="24"/>
            <w:lang w:eastAsia="ko-KR"/>
          </w:rPr>
          <w:t>Important Student Resources</w:t>
        </w:r>
      </w:hyperlink>
      <w:r w:rsidR="00124ABA" w:rsidRPr="00124ABA">
        <w:rPr>
          <w:rFonts w:ascii="Calibri" w:eastAsia="Malgun Gothic" w:hAnsi="Calibri" w:cs="Calibri"/>
          <w:color w:val="000000" w:themeColor="text1"/>
          <w:sz w:val="24"/>
          <w:szCs w:val="24"/>
          <w:lang w:eastAsia="ko-KR"/>
        </w:rPr>
        <w:t xml:space="preserve"> web page.</w:t>
      </w:r>
      <w:r w:rsidR="0020208F" w:rsidRPr="00124ABA">
        <w:rPr>
          <w:rFonts w:ascii="Calibri" w:eastAsia="Malgun Gothic" w:hAnsi="Calibri" w:cs="Calibri"/>
          <w:sz w:val="24"/>
          <w:szCs w:val="24"/>
          <w:lang w:eastAsia="ko-KR"/>
        </w:rPr>
        <w:t xml:space="preserve"> </w:t>
      </w:r>
    </w:p>
    <w:p w14:paraId="700B6DF3" w14:textId="7B7BBD59" w:rsidR="00E65175" w:rsidRPr="00E65175" w:rsidRDefault="00E65175" w:rsidP="00E65175">
      <w:pPr>
        <w:spacing w:after="160" w:line="259" w:lineRule="auto"/>
        <w:jc w:val="center"/>
        <w:rPr>
          <w:rFonts w:ascii="Calibri" w:eastAsia="Calibri" w:hAnsi="Calibri" w:cs="Calibri"/>
          <w:b/>
          <w:bCs/>
          <w:sz w:val="28"/>
          <w:szCs w:val="24"/>
          <w:lang w:eastAsia="ko-KR"/>
        </w:rPr>
      </w:pPr>
      <w:r w:rsidRPr="00E65175">
        <w:rPr>
          <w:rFonts w:ascii="Calibri" w:eastAsia="Malgun Gothic" w:hAnsi="Calibri" w:cs="Times New Roman"/>
          <w:lang w:eastAsia="ko-KR"/>
        </w:rPr>
        <w:br w:type="page"/>
      </w:r>
      <w:bookmarkStart w:id="4" w:name="_Toc111028451"/>
      <w:r w:rsidRPr="00E65175">
        <w:rPr>
          <w:rFonts w:ascii="Calibri" w:eastAsia="Calibri" w:hAnsi="Calibri" w:cs="Calibri"/>
          <w:b/>
          <w:bCs/>
          <w:sz w:val="28"/>
          <w:szCs w:val="24"/>
          <w:lang w:eastAsia="ko-KR"/>
        </w:rPr>
        <w:lastRenderedPageBreak/>
        <w:t xml:space="preserve">DOCTORAL </w:t>
      </w:r>
      <w:r w:rsidRPr="00E65175">
        <w:rPr>
          <w:rFonts w:ascii="Calibri" w:eastAsia="Calibri" w:hAnsi="Calibri" w:cs="Calibri"/>
          <w:b/>
          <w:bCs/>
          <w:spacing w:val="-2"/>
          <w:sz w:val="28"/>
          <w:szCs w:val="24"/>
          <w:lang w:eastAsia="ko-KR"/>
        </w:rPr>
        <w:t>CURRICULUM TIMELINE</w:t>
      </w:r>
      <w:bookmarkEnd w:id="4"/>
    </w:p>
    <w:p w14:paraId="0185FFE3" w14:textId="77777777" w:rsidR="00E65175" w:rsidRPr="00E65175" w:rsidRDefault="00E65175" w:rsidP="00E65175">
      <w:pPr>
        <w:adjustRightInd w:val="0"/>
        <w:snapToGrid w:val="0"/>
        <w:rPr>
          <w:rFonts w:ascii="Calibri" w:eastAsia="Malgun Gothic" w:hAnsi="Calibri" w:cs="Calibri"/>
          <w:sz w:val="24"/>
          <w:szCs w:val="24"/>
          <w:lang w:eastAsia="ko-KR"/>
        </w:rPr>
      </w:pPr>
      <w:r w:rsidRPr="00E65175">
        <w:rPr>
          <w:rFonts w:ascii="Calibri" w:eastAsia="Malgun Gothic" w:hAnsi="Calibri" w:cs="Calibri"/>
          <w:sz w:val="24"/>
          <w:szCs w:val="24"/>
          <w:lang w:eastAsia="ko-KR"/>
        </w:rPr>
        <w:t>The table below provides an overview of a general timeline to meet the requirements of the doctoral curriculum, the components of which are described in detail in subsequent sections.</w:t>
      </w:r>
    </w:p>
    <w:tbl>
      <w:tblPr>
        <w:tblStyle w:val="TableGrid"/>
        <w:tblpPr w:leftFromText="180" w:rightFromText="180" w:vertAnchor="text" w:horzAnchor="margin" w:tblpY="218"/>
        <w:tblW w:w="10186" w:type="dxa"/>
        <w:tblLook w:val="04A0" w:firstRow="1" w:lastRow="0" w:firstColumn="1" w:lastColumn="0" w:noHBand="0" w:noVBand="1"/>
      </w:tblPr>
      <w:tblGrid>
        <w:gridCol w:w="1644"/>
        <w:gridCol w:w="3121"/>
        <w:gridCol w:w="3420"/>
        <w:gridCol w:w="2001"/>
      </w:tblGrid>
      <w:tr w:rsidR="00E65175" w:rsidRPr="00E65175" w14:paraId="5C43BBE3" w14:textId="77777777" w:rsidTr="00292393">
        <w:trPr>
          <w:trHeight w:val="685"/>
        </w:trPr>
        <w:tc>
          <w:tcPr>
            <w:tcW w:w="1644" w:type="dxa"/>
            <w:shd w:val="clear" w:color="auto" w:fill="A39AAC"/>
          </w:tcPr>
          <w:p w14:paraId="0CB65DA4" w14:textId="77777777" w:rsidR="00E65175" w:rsidRPr="00E65175" w:rsidRDefault="00E65175" w:rsidP="00E65175">
            <w:pPr>
              <w:spacing w:after="160" w:line="259" w:lineRule="auto"/>
              <w:rPr>
                <w:rFonts w:ascii="Calibri" w:eastAsia="Calibri" w:hAnsi="Calibri" w:cs="Calibri"/>
                <w:b/>
                <w:bCs/>
                <w:sz w:val="24"/>
                <w:szCs w:val="24"/>
              </w:rPr>
            </w:pPr>
            <w:r w:rsidRPr="00E65175">
              <w:rPr>
                <w:rFonts w:ascii="Calibri" w:eastAsia="Calibri" w:hAnsi="Calibri" w:cs="Calibri"/>
                <w:b/>
                <w:bCs/>
                <w:sz w:val="24"/>
                <w:szCs w:val="24"/>
              </w:rPr>
              <w:t>Year</w:t>
            </w:r>
            <w:r w:rsidRPr="00E65175">
              <w:rPr>
                <w:rFonts w:ascii="Calibri" w:eastAsia="Calibri" w:hAnsi="Calibri" w:cs="Calibri"/>
                <w:b/>
                <w:bCs/>
                <w:sz w:val="24"/>
                <w:szCs w:val="24"/>
              </w:rPr>
              <w:br/>
              <w:t>Credits</w:t>
            </w:r>
          </w:p>
        </w:tc>
        <w:tc>
          <w:tcPr>
            <w:tcW w:w="3121" w:type="dxa"/>
            <w:shd w:val="clear" w:color="auto" w:fill="A39AAC"/>
          </w:tcPr>
          <w:p w14:paraId="4B331C91" w14:textId="77777777" w:rsidR="00E65175" w:rsidRPr="00E65175" w:rsidRDefault="00E65175" w:rsidP="00E65175">
            <w:pPr>
              <w:tabs>
                <w:tab w:val="center" w:pos="4680"/>
                <w:tab w:val="right" w:pos="9360"/>
              </w:tabs>
              <w:spacing w:after="160" w:line="259" w:lineRule="auto"/>
              <w:ind w:left="97"/>
              <w:jc w:val="center"/>
              <w:rPr>
                <w:rFonts w:ascii="Calibri" w:eastAsia="Calibri" w:hAnsi="Calibri" w:cs="Calibri"/>
                <w:b/>
                <w:bCs/>
                <w:sz w:val="24"/>
                <w:szCs w:val="24"/>
              </w:rPr>
            </w:pPr>
            <w:r w:rsidRPr="00E65175">
              <w:rPr>
                <w:rFonts w:ascii="Calibri" w:eastAsia="Calibri" w:hAnsi="Calibri" w:cs="Calibri"/>
                <w:b/>
                <w:bCs/>
                <w:sz w:val="24"/>
                <w:szCs w:val="24"/>
              </w:rPr>
              <w:t>Semester 1</w:t>
            </w:r>
          </w:p>
        </w:tc>
        <w:tc>
          <w:tcPr>
            <w:tcW w:w="3420" w:type="dxa"/>
            <w:shd w:val="clear" w:color="auto" w:fill="A39AAC"/>
          </w:tcPr>
          <w:p w14:paraId="02DBD0AA" w14:textId="77777777" w:rsidR="00E65175" w:rsidRPr="00E65175" w:rsidRDefault="00E65175" w:rsidP="00E65175">
            <w:pPr>
              <w:tabs>
                <w:tab w:val="center" w:pos="4680"/>
                <w:tab w:val="right" w:pos="9360"/>
              </w:tabs>
              <w:spacing w:after="160" w:line="259" w:lineRule="auto"/>
              <w:ind w:left="107"/>
              <w:jc w:val="center"/>
              <w:rPr>
                <w:rFonts w:ascii="Calibri" w:eastAsia="Calibri" w:hAnsi="Calibri" w:cs="Calibri"/>
                <w:b/>
                <w:bCs/>
                <w:sz w:val="24"/>
                <w:szCs w:val="24"/>
              </w:rPr>
            </w:pPr>
            <w:r w:rsidRPr="00E65175">
              <w:rPr>
                <w:rFonts w:ascii="Calibri" w:eastAsia="Calibri" w:hAnsi="Calibri" w:cs="Calibri"/>
                <w:b/>
                <w:bCs/>
                <w:sz w:val="24"/>
                <w:szCs w:val="24"/>
              </w:rPr>
              <w:t>Semester 2</w:t>
            </w:r>
          </w:p>
        </w:tc>
        <w:tc>
          <w:tcPr>
            <w:tcW w:w="2001" w:type="dxa"/>
            <w:shd w:val="clear" w:color="auto" w:fill="A39AAC"/>
          </w:tcPr>
          <w:p w14:paraId="45E0CDCB" w14:textId="77777777" w:rsidR="00E65175" w:rsidRPr="00E65175" w:rsidRDefault="00E65175" w:rsidP="00E65175">
            <w:pPr>
              <w:spacing w:after="160" w:line="259" w:lineRule="auto"/>
              <w:ind w:left="114"/>
              <w:jc w:val="center"/>
              <w:rPr>
                <w:rFonts w:ascii="Calibri" w:eastAsia="Calibri" w:hAnsi="Calibri" w:cs="Calibri"/>
                <w:b/>
                <w:bCs/>
                <w:sz w:val="24"/>
                <w:szCs w:val="24"/>
              </w:rPr>
            </w:pPr>
            <w:r w:rsidRPr="00E65175">
              <w:rPr>
                <w:rFonts w:ascii="Calibri" w:eastAsia="Calibri" w:hAnsi="Calibri" w:cs="Calibri"/>
                <w:b/>
                <w:bCs/>
                <w:sz w:val="24"/>
                <w:szCs w:val="24"/>
              </w:rPr>
              <w:t>Summer</w:t>
            </w:r>
          </w:p>
        </w:tc>
      </w:tr>
      <w:tr w:rsidR="00E65175" w:rsidRPr="00472FC7" w14:paraId="52F432CA" w14:textId="77777777" w:rsidTr="00292393">
        <w:trPr>
          <w:trHeight w:val="2159"/>
        </w:trPr>
        <w:tc>
          <w:tcPr>
            <w:tcW w:w="1644" w:type="dxa"/>
          </w:tcPr>
          <w:p w14:paraId="2D8BEDD3" w14:textId="77777777" w:rsidR="00E65175" w:rsidRPr="00472FC7" w:rsidRDefault="00E65175" w:rsidP="00E65175">
            <w:pPr>
              <w:tabs>
                <w:tab w:val="center" w:pos="4680"/>
                <w:tab w:val="right" w:pos="9360"/>
              </w:tabs>
              <w:spacing w:after="120"/>
              <w:rPr>
                <w:rFonts w:ascii="Calibri" w:eastAsia="Calibri" w:hAnsi="Calibri" w:cs="Calibri"/>
                <w:sz w:val="24"/>
                <w:szCs w:val="24"/>
              </w:rPr>
            </w:pPr>
            <w:r w:rsidRPr="00472FC7">
              <w:rPr>
                <w:rFonts w:ascii="Calibri" w:eastAsia="Calibri" w:hAnsi="Calibri" w:cs="Calibri"/>
                <w:b/>
                <w:bCs/>
                <w:sz w:val="24"/>
                <w:szCs w:val="24"/>
              </w:rPr>
              <w:t>1</w:t>
            </w:r>
            <w:r w:rsidRPr="00472FC7">
              <w:rPr>
                <w:rFonts w:ascii="Calibri" w:eastAsia="Calibri" w:hAnsi="Calibri" w:cs="Calibri"/>
                <w:sz w:val="24"/>
                <w:szCs w:val="24"/>
              </w:rPr>
              <w:br/>
            </w:r>
          </w:p>
          <w:p w14:paraId="2E025E18" w14:textId="77777777" w:rsidR="00FB19DE" w:rsidRPr="00472FC7" w:rsidRDefault="00FB19DE" w:rsidP="00E65175">
            <w:pPr>
              <w:tabs>
                <w:tab w:val="center" w:pos="4680"/>
                <w:tab w:val="right" w:pos="9360"/>
              </w:tabs>
              <w:spacing w:after="120"/>
              <w:rPr>
                <w:rFonts w:ascii="Calibri" w:eastAsia="Calibri" w:hAnsi="Calibri" w:cs="Calibri"/>
                <w:sz w:val="24"/>
                <w:szCs w:val="24"/>
              </w:rPr>
            </w:pPr>
          </w:p>
          <w:p w14:paraId="6C2F82E1" w14:textId="50502759" w:rsidR="00E65175" w:rsidRPr="00472FC7" w:rsidRDefault="00E65175" w:rsidP="00E65175">
            <w:pPr>
              <w:tabs>
                <w:tab w:val="center" w:pos="4680"/>
                <w:tab w:val="right" w:pos="9360"/>
              </w:tabs>
              <w:spacing w:after="120"/>
              <w:rPr>
                <w:rFonts w:ascii="Calibri" w:eastAsia="Calibri" w:hAnsi="Calibri" w:cs="Calibri"/>
                <w:sz w:val="24"/>
                <w:szCs w:val="24"/>
              </w:rPr>
            </w:pPr>
            <w:r w:rsidRPr="00472FC7">
              <w:rPr>
                <w:rFonts w:ascii="Calibri" w:eastAsia="Calibri" w:hAnsi="Calibri" w:cs="Calibri"/>
                <w:sz w:val="24"/>
                <w:szCs w:val="24"/>
              </w:rPr>
              <w:t>(≥ 18 credits)</w:t>
            </w:r>
          </w:p>
          <w:p w14:paraId="75BCD9A9" w14:textId="77777777" w:rsidR="00E65175" w:rsidRPr="00472FC7" w:rsidRDefault="00E65175" w:rsidP="00E65175">
            <w:pPr>
              <w:spacing w:after="120"/>
              <w:rPr>
                <w:rFonts w:ascii="Calibri" w:eastAsia="Calibri" w:hAnsi="Calibri" w:cs="Calibri"/>
                <w:sz w:val="24"/>
                <w:szCs w:val="24"/>
              </w:rPr>
            </w:pPr>
          </w:p>
        </w:tc>
        <w:tc>
          <w:tcPr>
            <w:tcW w:w="3121" w:type="dxa"/>
          </w:tcPr>
          <w:p w14:paraId="68F72632" w14:textId="40ADA3CF" w:rsidR="00E65175" w:rsidRPr="00472FC7" w:rsidRDefault="00E65175" w:rsidP="00E65175">
            <w:pPr>
              <w:tabs>
                <w:tab w:val="center" w:pos="4680"/>
                <w:tab w:val="right" w:pos="9360"/>
              </w:tabs>
              <w:spacing w:after="120"/>
              <w:ind w:left="7"/>
              <w:rPr>
                <w:rFonts w:ascii="Calibri" w:eastAsia="Calibri" w:hAnsi="Calibri" w:cs="Calibri"/>
              </w:rPr>
            </w:pPr>
            <w:r w:rsidRPr="00472FC7">
              <w:rPr>
                <w:rFonts w:ascii="Calibri" w:eastAsia="Calibri" w:hAnsi="Calibri" w:cs="Calibri"/>
              </w:rPr>
              <w:t>SW 720</w:t>
            </w:r>
            <w:r w:rsidR="00283438" w:rsidRPr="00472FC7">
              <w:rPr>
                <w:rFonts w:ascii="Calibri" w:eastAsia="Calibri" w:hAnsi="Calibri" w:cs="Calibri"/>
              </w:rPr>
              <w:t>0</w:t>
            </w:r>
            <w:r w:rsidRPr="00472FC7">
              <w:rPr>
                <w:rFonts w:ascii="Calibri" w:eastAsia="Calibri" w:hAnsi="Calibri" w:cs="Calibri"/>
              </w:rPr>
              <w:t>: Social Research Methods</w:t>
            </w:r>
            <w:r w:rsidR="006A3079" w:rsidRPr="00472FC7">
              <w:rPr>
                <w:rFonts w:ascii="Calibri" w:eastAsia="Calibri" w:hAnsi="Calibri" w:cs="Calibri"/>
              </w:rPr>
              <w:t xml:space="preserve"> I </w:t>
            </w:r>
          </w:p>
          <w:p w14:paraId="6C814B77" w14:textId="36DCBB79" w:rsidR="00E65175" w:rsidRPr="00472FC7" w:rsidRDefault="00E65175" w:rsidP="00E65175">
            <w:pPr>
              <w:tabs>
                <w:tab w:val="center" w:pos="4680"/>
                <w:tab w:val="right" w:pos="9360"/>
              </w:tabs>
              <w:spacing w:after="120"/>
              <w:ind w:left="7"/>
              <w:rPr>
                <w:rFonts w:ascii="Calibri" w:eastAsia="Calibri" w:hAnsi="Calibri" w:cs="Calibri"/>
              </w:rPr>
            </w:pPr>
            <w:r w:rsidRPr="00472FC7">
              <w:rPr>
                <w:rFonts w:ascii="Calibri" w:eastAsia="Calibri" w:hAnsi="Calibri" w:cs="Calibri"/>
              </w:rPr>
              <w:t>Stats 1</w:t>
            </w:r>
            <w:r w:rsidR="00FB19DE" w:rsidRPr="00472FC7">
              <w:rPr>
                <w:rFonts w:ascii="Calibri" w:eastAsia="Calibri" w:hAnsi="Calibri" w:cs="Calibri"/>
              </w:rPr>
              <w:t xml:space="preserve"> </w:t>
            </w:r>
          </w:p>
          <w:p w14:paraId="37390560" w14:textId="1F6DCBDB" w:rsidR="00E65175" w:rsidRPr="00472FC7" w:rsidRDefault="00E65175" w:rsidP="00E65175">
            <w:pPr>
              <w:tabs>
                <w:tab w:val="center" w:pos="4680"/>
                <w:tab w:val="right" w:pos="9360"/>
              </w:tabs>
              <w:spacing w:after="120"/>
              <w:ind w:left="7"/>
              <w:rPr>
                <w:rFonts w:ascii="Calibri" w:eastAsia="Calibri" w:hAnsi="Calibri" w:cs="Calibri"/>
              </w:rPr>
            </w:pPr>
            <w:r w:rsidRPr="00472FC7">
              <w:rPr>
                <w:rFonts w:ascii="Calibri" w:eastAsia="Calibri" w:hAnsi="Calibri" w:cs="Calibri"/>
              </w:rPr>
              <w:t>SW 7208: Theories in S</w:t>
            </w:r>
            <w:r w:rsidR="003C5A26">
              <w:rPr>
                <w:rFonts w:ascii="Calibri" w:eastAsia="Calibri" w:hAnsi="Calibri" w:cs="Calibri"/>
              </w:rPr>
              <w:t xml:space="preserve">ocial </w:t>
            </w:r>
            <w:r w:rsidRPr="00472FC7">
              <w:rPr>
                <w:rFonts w:ascii="Calibri" w:eastAsia="Calibri" w:hAnsi="Calibri" w:cs="Calibri"/>
              </w:rPr>
              <w:t>W</w:t>
            </w:r>
            <w:r w:rsidR="003C5A26">
              <w:rPr>
                <w:rFonts w:ascii="Calibri" w:eastAsia="Calibri" w:hAnsi="Calibri" w:cs="Calibri"/>
              </w:rPr>
              <w:t>ork</w:t>
            </w:r>
          </w:p>
          <w:p w14:paraId="218FF225" w14:textId="139F6B37" w:rsidR="00E65175" w:rsidRPr="00472FC7" w:rsidRDefault="00E65175" w:rsidP="00E65175">
            <w:pPr>
              <w:tabs>
                <w:tab w:val="center" w:pos="4680"/>
                <w:tab w:val="right" w:pos="9360"/>
              </w:tabs>
              <w:spacing w:after="120"/>
              <w:ind w:left="7"/>
              <w:rPr>
                <w:rFonts w:ascii="Calibri" w:eastAsia="Calibri" w:hAnsi="Calibri" w:cs="Calibri"/>
              </w:rPr>
            </w:pPr>
          </w:p>
        </w:tc>
        <w:tc>
          <w:tcPr>
            <w:tcW w:w="3420" w:type="dxa"/>
          </w:tcPr>
          <w:p w14:paraId="2A4926BF" w14:textId="51F1C2B9" w:rsidR="00E65175" w:rsidRPr="00472FC7" w:rsidRDefault="00E65175" w:rsidP="00E65175">
            <w:pPr>
              <w:tabs>
                <w:tab w:val="center" w:pos="4680"/>
                <w:tab w:val="right" w:pos="9360"/>
              </w:tabs>
              <w:spacing w:after="120"/>
              <w:ind w:left="17"/>
              <w:rPr>
                <w:rFonts w:ascii="Calibri" w:eastAsia="Calibri" w:hAnsi="Calibri" w:cs="Calibri"/>
              </w:rPr>
            </w:pPr>
            <w:r w:rsidRPr="00472FC7">
              <w:rPr>
                <w:rFonts w:ascii="Calibri" w:eastAsia="Calibri" w:hAnsi="Calibri" w:cs="Calibri"/>
              </w:rPr>
              <w:t>SW 720</w:t>
            </w:r>
            <w:r w:rsidR="00283438" w:rsidRPr="00472FC7">
              <w:rPr>
                <w:rFonts w:ascii="Calibri" w:eastAsia="Calibri" w:hAnsi="Calibri" w:cs="Calibri"/>
              </w:rPr>
              <w:t>1</w:t>
            </w:r>
            <w:r w:rsidRPr="00472FC7">
              <w:rPr>
                <w:rFonts w:ascii="Calibri" w:eastAsia="Calibri" w:hAnsi="Calibri" w:cs="Calibri"/>
              </w:rPr>
              <w:t xml:space="preserve">: </w:t>
            </w:r>
            <w:r w:rsidR="00BB0F9C" w:rsidRPr="00472FC7">
              <w:rPr>
                <w:rFonts w:ascii="Calibri" w:eastAsia="Calibri" w:hAnsi="Calibri" w:cs="Calibri"/>
              </w:rPr>
              <w:t xml:space="preserve">Social Research Methods II </w:t>
            </w:r>
          </w:p>
          <w:p w14:paraId="536034CB" w14:textId="77777777" w:rsidR="00E65175" w:rsidRPr="00472FC7" w:rsidRDefault="00E65175" w:rsidP="00E65175">
            <w:pPr>
              <w:tabs>
                <w:tab w:val="center" w:pos="4680"/>
                <w:tab w:val="right" w:pos="9360"/>
              </w:tabs>
              <w:spacing w:after="120"/>
              <w:ind w:left="17"/>
              <w:rPr>
                <w:rFonts w:ascii="Calibri" w:eastAsia="Calibri" w:hAnsi="Calibri" w:cs="Calibri"/>
              </w:rPr>
            </w:pPr>
            <w:r w:rsidRPr="00472FC7">
              <w:rPr>
                <w:rFonts w:ascii="Calibri" w:eastAsia="Calibri" w:hAnsi="Calibri" w:cs="Calibri"/>
              </w:rPr>
              <w:t>Stats 2</w:t>
            </w:r>
          </w:p>
          <w:p w14:paraId="2F260F61" w14:textId="363835B7" w:rsidR="00B05839" w:rsidRDefault="00E65175" w:rsidP="00B05839">
            <w:pPr>
              <w:tabs>
                <w:tab w:val="center" w:pos="4680"/>
                <w:tab w:val="right" w:pos="9360"/>
              </w:tabs>
              <w:spacing w:after="120"/>
              <w:ind w:left="17"/>
              <w:rPr>
                <w:rFonts w:ascii="Calibri" w:eastAsia="Calibri" w:hAnsi="Calibri" w:cs="Calibri"/>
              </w:rPr>
            </w:pPr>
            <w:r w:rsidRPr="00472FC7">
              <w:rPr>
                <w:rFonts w:ascii="Calibri" w:eastAsia="Calibri" w:hAnsi="Calibri" w:cs="Calibri"/>
              </w:rPr>
              <w:t>*Elective</w:t>
            </w:r>
            <w:r w:rsidR="00C26C37">
              <w:rPr>
                <w:rFonts w:ascii="Calibri" w:eastAsia="Calibri" w:hAnsi="Calibri" w:cs="Calibri"/>
              </w:rPr>
              <w:t>/</w:t>
            </w:r>
            <w:r w:rsidR="00D40ADE">
              <w:rPr>
                <w:rFonts w:ascii="Calibri" w:eastAsia="Calibri" w:hAnsi="Calibri" w:cs="Calibri"/>
              </w:rPr>
              <w:t>**</w:t>
            </w:r>
            <w:r w:rsidR="00A501B5">
              <w:rPr>
                <w:rFonts w:ascii="Calibri" w:eastAsia="Calibri" w:hAnsi="Calibri" w:cs="Calibri"/>
              </w:rPr>
              <w:t>Qualitative Research</w:t>
            </w:r>
            <w:r w:rsidR="004946E8">
              <w:rPr>
                <w:rFonts w:ascii="Calibri" w:eastAsia="Calibri" w:hAnsi="Calibri" w:cs="Calibri"/>
              </w:rPr>
              <w:t xml:space="preserve"> </w:t>
            </w:r>
            <w:r w:rsidR="00512EA3">
              <w:rPr>
                <w:rFonts w:ascii="Calibri" w:eastAsia="Calibri" w:hAnsi="Calibri" w:cs="Calibri"/>
              </w:rPr>
              <w:t xml:space="preserve"> </w:t>
            </w:r>
          </w:p>
          <w:p w14:paraId="702CDDDA" w14:textId="6228CA9D" w:rsidR="00E65175" w:rsidRPr="00472FC7" w:rsidRDefault="006A3079" w:rsidP="00B05839">
            <w:pPr>
              <w:tabs>
                <w:tab w:val="center" w:pos="4680"/>
                <w:tab w:val="right" w:pos="9360"/>
              </w:tabs>
              <w:spacing w:after="120"/>
              <w:ind w:left="17"/>
              <w:rPr>
                <w:rFonts w:ascii="Calibri" w:eastAsia="Calibri" w:hAnsi="Calibri" w:cs="Calibri"/>
                <w:sz w:val="24"/>
                <w:szCs w:val="24"/>
              </w:rPr>
            </w:pPr>
            <w:r w:rsidRPr="00472FC7">
              <w:rPr>
                <w:rFonts w:ascii="Calibri" w:eastAsia="Calibri" w:hAnsi="Calibri" w:cs="Calibri"/>
              </w:rPr>
              <w:t>Annual</w:t>
            </w:r>
            <w:r w:rsidR="00E65175" w:rsidRPr="00472FC7">
              <w:rPr>
                <w:rFonts w:ascii="Calibri" w:eastAsia="Calibri" w:hAnsi="Calibri" w:cs="Calibri"/>
              </w:rPr>
              <w:t xml:space="preserve"> PhD Student Activity Report Due Third Friday in May</w:t>
            </w:r>
          </w:p>
        </w:tc>
        <w:tc>
          <w:tcPr>
            <w:tcW w:w="2001" w:type="dxa"/>
          </w:tcPr>
          <w:p w14:paraId="3204A881" w14:textId="77777777" w:rsidR="00E65175" w:rsidRDefault="00E65175" w:rsidP="00E65175">
            <w:pPr>
              <w:tabs>
                <w:tab w:val="center" w:pos="4680"/>
                <w:tab w:val="right" w:pos="9360"/>
              </w:tabs>
              <w:spacing w:after="120"/>
              <w:ind w:left="17"/>
              <w:rPr>
                <w:rFonts w:ascii="Calibri" w:eastAsia="Calibri" w:hAnsi="Calibri" w:cs="Calibri"/>
              </w:rPr>
            </w:pPr>
            <w:r w:rsidRPr="00472FC7">
              <w:rPr>
                <w:rFonts w:ascii="Calibri" w:eastAsia="Calibri" w:hAnsi="Calibri" w:cs="Calibri"/>
              </w:rPr>
              <w:t>*Elective</w:t>
            </w:r>
            <w:r w:rsidR="00E90203" w:rsidRPr="00472FC7">
              <w:rPr>
                <w:rFonts w:ascii="Calibri" w:eastAsia="Calibri" w:hAnsi="Calibri" w:cs="Calibri"/>
              </w:rPr>
              <w:t xml:space="preserve"> </w:t>
            </w:r>
            <w:r w:rsidR="001E11E8" w:rsidRPr="00472FC7">
              <w:rPr>
                <w:rFonts w:ascii="Calibri" w:eastAsia="Calibri" w:hAnsi="Calibri" w:cs="Calibri"/>
              </w:rPr>
              <w:t>(I</w:t>
            </w:r>
            <w:r w:rsidR="00E90203" w:rsidRPr="00472FC7">
              <w:rPr>
                <w:rFonts w:ascii="Calibri" w:eastAsia="Calibri" w:hAnsi="Calibri" w:cs="Calibri"/>
              </w:rPr>
              <w:t>f available</w:t>
            </w:r>
            <w:r w:rsidR="001E11E8" w:rsidRPr="00472FC7">
              <w:rPr>
                <w:rFonts w:ascii="Calibri" w:eastAsia="Calibri" w:hAnsi="Calibri" w:cs="Calibri"/>
              </w:rPr>
              <w:t>)</w:t>
            </w:r>
          </w:p>
          <w:p w14:paraId="58090B54" w14:textId="0C74D7F9" w:rsidR="00DE1BD7" w:rsidRPr="00472FC7" w:rsidRDefault="00DE1BD7" w:rsidP="00DE1BD7">
            <w:pPr>
              <w:tabs>
                <w:tab w:val="num" w:pos="367"/>
                <w:tab w:val="center" w:pos="4680"/>
                <w:tab w:val="right" w:pos="9360"/>
              </w:tabs>
              <w:ind w:left="7"/>
              <w:rPr>
                <w:rFonts w:ascii="Calibri" w:eastAsia="Calibri" w:hAnsi="Calibri" w:cs="Calibri"/>
              </w:rPr>
            </w:pPr>
            <w:r w:rsidRPr="00472FC7">
              <w:rPr>
                <w:rFonts w:ascii="Calibri" w:eastAsia="Calibri" w:hAnsi="Calibri" w:cs="Calibri"/>
              </w:rPr>
              <w:t xml:space="preserve">≥ </w:t>
            </w:r>
            <w:r>
              <w:rPr>
                <w:rFonts w:ascii="Calibri" w:eastAsia="Calibri" w:hAnsi="Calibri" w:cs="Calibri"/>
              </w:rPr>
              <w:t>1-</w:t>
            </w:r>
            <w:r w:rsidRPr="00472FC7">
              <w:rPr>
                <w:rFonts w:ascii="Calibri" w:eastAsia="Calibri" w:hAnsi="Calibri" w:cs="Calibri"/>
              </w:rPr>
              <w:t xml:space="preserve">3 </w:t>
            </w:r>
            <w:r>
              <w:rPr>
                <w:rFonts w:ascii="Calibri" w:eastAsia="Calibri" w:hAnsi="Calibri" w:cs="Calibri"/>
              </w:rPr>
              <w:t xml:space="preserve">SW 9000 </w:t>
            </w:r>
            <w:r w:rsidRPr="00472FC7">
              <w:rPr>
                <w:rFonts w:ascii="Calibri" w:eastAsia="Calibri" w:hAnsi="Calibri" w:cs="Calibri"/>
              </w:rPr>
              <w:t>credits</w:t>
            </w:r>
          </w:p>
          <w:p w14:paraId="0447D648" w14:textId="42C81D4E" w:rsidR="00E65073" w:rsidRPr="00472FC7" w:rsidRDefault="00E65073" w:rsidP="00E65175">
            <w:pPr>
              <w:tabs>
                <w:tab w:val="center" w:pos="4680"/>
                <w:tab w:val="right" w:pos="9360"/>
              </w:tabs>
              <w:spacing w:after="120"/>
              <w:ind w:left="17"/>
              <w:rPr>
                <w:rFonts w:ascii="Calibri" w:eastAsia="Calibri" w:hAnsi="Calibri" w:cs="Calibri"/>
              </w:rPr>
            </w:pPr>
          </w:p>
        </w:tc>
      </w:tr>
      <w:tr w:rsidR="00E65175" w:rsidRPr="00472FC7" w14:paraId="3C18D4AE" w14:textId="77777777" w:rsidTr="00292393">
        <w:trPr>
          <w:trHeight w:val="2835"/>
        </w:trPr>
        <w:tc>
          <w:tcPr>
            <w:tcW w:w="1644" w:type="dxa"/>
          </w:tcPr>
          <w:p w14:paraId="7D4D56C8" w14:textId="77777777" w:rsidR="00E65175" w:rsidRPr="00472FC7" w:rsidRDefault="00E65175" w:rsidP="00E65175">
            <w:pPr>
              <w:tabs>
                <w:tab w:val="center" w:pos="4680"/>
                <w:tab w:val="right" w:pos="9360"/>
              </w:tabs>
              <w:spacing w:after="120"/>
              <w:rPr>
                <w:rFonts w:ascii="Calibri" w:eastAsia="Calibri" w:hAnsi="Calibri" w:cs="Calibri"/>
                <w:sz w:val="24"/>
                <w:szCs w:val="24"/>
              </w:rPr>
            </w:pPr>
            <w:r w:rsidRPr="00472FC7">
              <w:rPr>
                <w:rFonts w:ascii="Calibri" w:eastAsia="Calibri" w:hAnsi="Calibri" w:cs="Calibri"/>
                <w:b/>
                <w:bCs/>
                <w:sz w:val="24"/>
                <w:szCs w:val="24"/>
              </w:rPr>
              <w:t>2</w:t>
            </w:r>
            <w:r w:rsidRPr="00472FC7">
              <w:rPr>
                <w:rFonts w:ascii="Calibri" w:eastAsia="Calibri" w:hAnsi="Calibri" w:cs="Calibri"/>
                <w:sz w:val="24"/>
                <w:szCs w:val="24"/>
              </w:rPr>
              <w:br/>
            </w:r>
          </w:p>
          <w:p w14:paraId="1B0729F9" w14:textId="2F2E05B3" w:rsidR="00E65175" w:rsidRPr="00472FC7" w:rsidRDefault="00E65175" w:rsidP="00E65175">
            <w:pPr>
              <w:tabs>
                <w:tab w:val="center" w:pos="4680"/>
                <w:tab w:val="right" w:pos="9360"/>
              </w:tabs>
              <w:spacing w:after="120"/>
              <w:rPr>
                <w:rFonts w:ascii="Calibri" w:eastAsia="Calibri" w:hAnsi="Calibri" w:cs="Calibri"/>
              </w:rPr>
            </w:pPr>
            <w:r w:rsidRPr="00472FC7">
              <w:rPr>
                <w:rFonts w:ascii="Calibri" w:eastAsia="Calibri" w:hAnsi="Calibri" w:cs="Calibri"/>
                <w:sz w:val="24"/>
                <w:szCs w:val="24"/>
              </w:rPr>
              <w:t xml:space="preserve">(≥ </w:t>
            </w:r>
            <w:r w:rsidR="00947108" w:rsidRPr="00472FC7">
              <w:rPr>
                <w:rFonts w:ascii="Calibri" w:eastAsia="Calibri" w:hAnsi="Calibri" w:cs="Calibri"/>
                <w:sz w:val="24"/>
                <w:szCs w:val="24"/>
              </w:rPr>
              <w:t>21</w:t>
            </w:r>
            <w:r w:rsidRPr="00472FC7">
              <w:rPr>
                <w:rFonts w:ascii="Calibri" w:eastAsia="Calibri" w:hAnsi="Calibri" w:cs="Calibri"/>
                <w:sz w:val="24"/>
                <w:szCs w:val="24"/>
              </w:rPr>
              <w:t xml:space="preserve"> credits</w:t>
            </w:r>
            <w:r w:rsidRPr="00472FC7">
              <w:rPr>
                <w:rFonts w:ascii="Calibri" w:eastAsia="Calibri" w:hAnsi="Calibri" w:cs="Calibri"/>
              </w:rPr>
              <w:t>)</w:t>
            </w:r>
          </w:p>
        </w:tc>
        <w:tc>
          <w:tcPr>
            <w:tcW w:w="3121" w:type="dxa"/>
          </w:tcPr>
          <w:p w14:paraId="7CE1FDE9" w14:textId="77777777" w:rsidR="00E65175" w:rsidRPr="00472FC7" w:rsidRDefault="00E65175" w:rsidP="00E65175">
            <w:pPr>
              <w:tabs>
                <w:tab w:val="num" w:pos="367"/>
                <w:tab w:val="center" w:pos="4680"/>
                <w:tab w:val="right" w:pos="9360"/>
              </w:tabs>
              <w:spacing w:after="120"/>
              <w:ind w:left="7"/>
              <w:rPr>
                <w:rFonts w:ascii="Calibri" w:eastAsia="Calibri" w:hAnsi="Calibri" w:cs="Calibri"/>
              </w:rPr>
            </w:pPr>
            <w:r w:rsidRPr="00472FC7">
              <w:rPr>
                <w:rFonts w:ascii="Calibri" w:eastAsia="Calibri" w:hAnsi="Calibri" w:cs="Calibri"/>
              </w:rPr>
              <w:t>SW 7202: Issues and Research Problems in Social Policy</w:t>
            </w:r>
          </w:p>
          <w:p w14:paraId="04D6C64A" w14:textId="77777777" w:rsidR="00E65175" w:rsidRPr="00472FC7" w:rsidRDefault="00E65175" w:rsidP="00E65175">
            <w:pPr>
              <w:tabs>
                <w:tab w:val="num" w:pos="367"/>
                <w:tab w:val="center" w:pos="4680"/>
                <w:tab w:val="right" w:pos="9360"/>
              </w:tabs>
              <w:spacing w:after="120"/>
              <w:ind w:left="7"/>
              <w:rPr>
                <w:rFonts w:ascii="Calibri" w:eastAsia="Calibri" w:hAnsi="Calibri" w:cs="Calibri"/>
              </w:rPr>
            </w:pPr>
            <w:r w:rsidRPr="00472FC7">
              <w:rPr>
                <w:rFonts w:ascii="Calibri" w:eastAsia="Calibri" w:hAnsi="Calibri" w:cs="Calibri"/>
              </w:rPr>
              <w:t xml:space="preserve">SW 7204:  Issues and Research Problems in Social Work Intervention </w:t>
            </w:r>
          </w:p>
          <w:p w14:paraId="110BF8CA" w14:textId="018C9254" w:rsidR="00E65175" w:rsidRPr="00472FC7" w:rsidRDefault="00E65175" w:rsidP="00CA617C">
            <w:pPr>
              <w:tabs>
                <w:tab w:val="num" w:pos="367"/>
                <w:tab w:val="center" w:pos="4680"/>
                <w:tab w:val="right" w:pos="9360"/>
              </w:tabs>
              <w:spacing w:after="120"/>
              <w:ind w:left="7"/>
              <w:rPr>
                <w:rFonts w:ascii="Calibri" w:eastAsia="Calibri" w:hAnsi="Calibri" w:cs="Calibri"/>
              </w:rPr>
            </w:pPr>
            <w:r w:rsidRPr="00472FC7">
              <w:rPr>
                <w:rFonts w:ascii="Calibri" w:eastAsia="Calibri" w:hAnsi="Calibri" w:cs="Calibri"/>
              </w:rPr>
              <w:t>Advanced Methods or Stats</w:t>
            </w:r>
          </w:p>
        </w:tc>
        <w:tc>
          <w:tcPr>
            <w:tcW w:w="3420" w:type="dxa"/>
          </w:tcPr>
          <w:p w14:paraId="135405EC" w14:textId="5B4C4F60" w:rsidR="00E65175" w:rsidRPr="00472FC7" w:rsidRDefault="00E65175" w:rsidP="00E65175">
            <w:pPr>
              <w:tabs>
                <w:tab w:val="center" w:pos="4680"/>
                <w:tab w:val="right" w:pos="9360"/>
              </w:tabs>
              <w:spacing w:after="120"/>
              <w:ind w:left="17"/>
              <w:rPr>
                <w:rFonts w:ascii="Calibri" w:eastAsia="Calibri" w:hAnsi="Calibri" w:cs="Calibri"/>
              </w:rPr>
            </w:pPr>
            <w:r w:rsidRPr="00472FC7">
              <w:rPr>
                <w:rFonts w:ascii="Calibri" w:eastAsia="Calibri" w:hAnsi="Calibri" w:cs="Calibri"/>
              </w:rPr>
              <w:t>SW 720</w:t>
            </w:r>
            <w:r w:rsidR="00CA617C" w:rsidRPr="00472FC7">
              <w:rPr>
                <w:rFonts w:ascii="Calibri" w:eastAsia="Calibri" w:hAnsi="Calibri" w:cs="Calibri"/>
              </w:rPr>
              <w:t>6</w:t>
            </w:r>
            <w:r w:rsidRPr="00472FC7">
              <w:rPr>
                <w:rFonts w:ascii="Calibri" w:eastAsia="Calibri" w:hAnsi="Calibri" w:cs="Calibri"/>
              </w:rPr>
              <w:t xml:space="preserve">: </w:t>
            </w:r>
            <w:r w:rsidR="00CA617C" w:rsidRPr="00472FC7">
              <w:rPr>
                <w:rFonts w:ascii="Calibri" w:eastAsia="Calibri" w:hAnsi="Calibri" w:cs="Calibri"/>
              </w:rPr>
              <w:t>Research Practicum</w:t>
            </w:r>
          </w:p>
          <w:p w14:paraId="1973EC7A" w14:textId="27CF0A35" w:rsidR="00E65175" w:rsidRPr="00472FC7" w:rsidRDefault="00E65175" w:rsidP="00E65175">
            <w:pPr>
              <w:tabs>
                <w:tab w:val="center" w:pos="4680"/>
                <w:tab w:val="right" w:pos="9360"/>
              </w:tabs>
              <w:spacing w:after="120"/>
              <w:ind w:left="17"/>
              <w:rPr>
                <w:rFonts w:ascii="Calibri" w:eastAsia="Calibri" w:hAnsi="Calibri" w:cs="Calibri"/>
              </w:rPr>
            </w:pPr>
            <w:r w:rsidRPr="00472FC7">
              <w:rPr>
                <w:rFonts w:ascii="Calibri" w:eastAsia="Calibri" w:hAnsi="Calibri" w:cs="Calibri"/>
              </w:rPr>
              <w:t>SW 720</w:t>
            </w:r>
            <w:r w:rsidR="00CA617C" w:rsidRPr="00472FC7">
              <w:rPr>
                <w:rFonts w:ascii="Calibri" w:eastAsia="Calibri" w:hAnsi="Calibri" w:cs="Calibri"/>
              </w:rPr>
              <w:t>7</w:t>
            </w:r>
            <w:r w:rsidRPr="00472FC7">
              <w:rPr>
                <w:rFonts w:ascii="Calibri" w:eastAsia="Calibri" w:hAnsi="Calibri" w:cs="Calibri"/>
              </w:rPr>
              <w:t xml:space="preserve">: </w:t>
            </w:r>
            <w:r w:rsidR="00CA617C" w:rsidRPr="00472FC7">
              <w:rPr>
                <w:rFonts w:ascii="Calibri" w:eastAsia="Calibri" w:hAnsi="Calibri" w:cs="Calibri"/>
              </w:rPr>
              <w:t>Integrative Seminar</w:t>
            </w:r>
            <w:r w:rsidRPr="00472FC7">
              <w:rPr>
                <w:rFonts w:ascii="Calibri" w:eastAsia="Calibri" w:hAnsi="Calibri" w:cs="Calibri"/>
              </w:rPr>
              <w:t xml:space="preserve"> </w:t>
            </w:r>
          </w:p>
          <w:p w14:paraId="0F43D193" w14:textId="10B40816" w:rsidR="00E65175" w:rsidRPr="00472FC7" w:rsidRDefault="00E65175" w:rsidP="00E65175">
            <w:pPr>
              <w:tabs>
                <w:tab w:val="center" w:pos="4680"/>
                <w:tab w:val="right" w:pos="9360"/>
              </w:tabs>
              <w:spacing w:after="120"/>
              <w:ind w:left="17"/>
              <w:rPr>
                <w:rFonts w:ascii="Calibri" w:eastAsia="Calibri" w:hAnsi="Calibri" w:cs="Calibri"/>
              </w:rPr>
            </w:pPr>
            <w:r w:rsidRPr="00472FC7">
              <w:rPr>
                <w:rFonts w:ascii="Calibri" w:eastAsia="Calibri" w:hAnsi="Calibri" w:cs="Calibri"/>
              </w:rPr>
              <w:t>*Elective</w:t>
            </w:r>
            <w:r w:rsidR="00CA617C" w:rsidRPr="00472FC7">
              <w:rPr>
                <w:rFonts w:ascii="Calibri" w:eastAsia="Calibri" w:hAnsi="Calibri" w:cs="Calibri"/>
              </w:rPr>
              <w:t>/Advanced Methods</w:t>
            </w:r>
            <w:r w:rsidR="00B96E54" w:rsidRPr="00472FC7">
              <w:rPr>
                <w:rFonts w:ascii="Calibri" w:eastAsia="Calibri" w:hAnsi="Calibri" w:cs="Calibri"/>
              </w:rPr>
              <w:t xml:space="preserve"> or Stats</w:t>
            </w:r>
            <w:r w:rsidRPr="00472FC7">
              <w:rPr>
                <w:rFonts w:ascii="Calibri" w:eastAsia="Calibri" w:hAnsi="Calibri" w:cs="Calibri"/>
              </w:rPr>
              <w:t xml:space="preserve"> </w:t>
            </w:r>
          </w:p>
          <w:p w14:paraId="37CBB24B" w14:textId="75BDAABD" w:rsidR="00E65175" w:rsidRPr="00472FC7" w:rsidRDefault="00E65175" w:rsidP="00E65175">
            <w:pPr>
              <w:tabs>
                <w:tab w:val="center" w:pos="4680"/>
                <w:tab w:val="right" w:pos="9360"/>
              </w:tabs>
              <w:spacing w:after="120"/>
              <w:ind w:left="17"/>
              <w:rPr>
                <w:rFonts w:ascii="Calibri" w:eastAsia="Calibri" w:hAnsi="Calibri" w:cs="Calibri"/>
              </w:rPr>
            </w:pPr>
            <w:r w:rsidRPr="00472FC7">
              <w:rPr>
                <w:rFonts w:ascii="Calibri" w:eastAsia="Calibri" w:hAnsi="Calibri" w:cs="Calibri"/>
              </w:rPr>
              <w:t xml:space="preserve">Select &amp; </w:t>
            </w:r>
            <w:r w:rsidR="0000275B" w:rsidRPr="00472FC7">
              <w:rPr>
                <w:rFonts w:ascii="Calibri" w:eastAsia="Calibri" w:hAnsi="Calibri" w:cs="Calibri"/>
              </w:rPr>
              <w:t>c</w:t>
            </w:r>
            <w:r w:rsidRPr="00472FC7">
              <w:rPr>
                <w:rFonts w:ascii="Calibri" w:eastAsia="Calibri" w:hAnsi="Calibri" w:cs="Calibri"/>
              </w:rPr>
              <w:t>onfirm Major Professor</w:t>
            </w:r>
            <w:r w:rsidR="00FB19DE" w:rsidRPr="00472FC7">
              <w:rPr>
                <w:rFonts w:ascii="Calibri" w:eastAsia="Calibri" w:hAnsi="Calibri" w:cs="Calibri"/>
              </w:rPr>
              <w:t xml:space="preserve"> by last semester of coursework</w:t>
            </w:r>
          </w:p>
          <w:p w14:paraId="1C83C270" w14:textId="22B1706F" w:rsidR="00E65175" w:rsidRPr="00472FC7" w:rsidRDefault="004D4EA3" w:rsidP="00E65175">
            <w:pPr>
              <w:tabs>
                <w:tab w:val="center" w:pos="4680"/>
                <w:tab w:val="right" w:pos="9360"/>
              </w:tabs>
              <w:spacing w:after="120"/>
              <w:ind w:left="17"/>
              <w:rPr>
                <w:rFonts w:ascii="Calibri" w:eastAsia="Calibri" w:hAnsi="Calibri" w:cs="Calibri"/>
              </w:rPr>
            </w:pPr>
            <w:r w:rsidRPr="00472FC7">
              <w:rPr>
                <w:rFonts w:ascii="Calibri" w:eastAsia="Calibri" w:hAnsi="Calibri" w:cs="Calibri"/>
              </w:rPr>
              <w:t>Annual</w:t>
            </w:r>
            <w:r w:rsidR="00E65175" w:rsidRPr="00472FC7">
              <w:rPr>
                <w:rFonts w:ascii="Calibri" w:eastAsia="Calibri" w:hAnsi="Calibri" w:cs="Calibri"/>
              </w:rPr>
              <w:t xml:space="preserve"> PhD Student Activity Report Due Third Friday in May</w:t>
            </w:r>
          </w:p>
        </w:tc>
        <w:tc>
          <w:tcPr>
            <w:tcW w:w="2001" w:type="dxa"/>
          </w:tcPr>
          <w:p w14:paraId="702FFC87" w14:textId="77777777" w:rsidR="00E65175" w:rsidRDefault="00DD0E48" w:rsidP="00E65175">
            <w:pPr>
              <w:tabs>
                <w:tab w:val="center" w:pos="4680"/>
                <w:tab w:val="right" w:pos="9360"/>
              </w:tabs>
              <w:spacing w:after="120"/>
              <w:ind w:left="17"/>
              <w:rPr>
                <w:rFonts w:ascii="Calibri" w:eastAsia="Calibri" w:hAnsi="Calibri" w:cs="Calibri"/>
              </w:rPr>
            </w:pPr>
            <w:r w:rsidRPr="00472FC7">
              <w:rPr>
                <w:rFonts w:ascii="Calibri" w:eastAsia="Calibri" w:hAnsi="Calibri" w:cs="Calibri"/>
              </w:rPr>
              <w:t>*Elective (If available)</w:t>
            </w:r>
          </w:p>
          <w:p w14:paraId="6BF8EC58" w14:textId="22DF3F70" w:rsidR="00DE1BD7" w:rsidRPr="00472FC7" w:rsidRDefault="00DE1BD7" w:rsidP="00DE1BD7">
            <w:pPr>
              <w:tabs>
                <w:tab w:val="num" w:pos="367"/>
                <w:tab w:val="center" w:pos="4680"/>
                <w:tab w:val="right" w:pos="9360"/>
              </w:tabs>
              <w:ind w:left="7"/>
              <w:rPr>
                <w:rFonts w:ascii="Calibri" w:eastAsia="Calibri" w:hAnsi="Calibri" w:cs="Calibri"/>
              </w:rPr>
            </w:pPr>
            <w:r w:rsidRPr="00472FC7">
              <w:rPr>
                <w:rFonts w:ascii="Calibri" w:eastAsia="Calibri" w:hAnsi="Calibri" w:cs="Calibri"/>
              </w:rPr>
              <w:t xml:space="preserve">≥ </w:t>
            </w:r>
            <w:r>
              <w:rPr>
                <w:rFonts w:ascii="Calibri" w:eastAsia="Calibri" w:hAnsi="Calibri" w:cs="Calibri"/>
              </w:rPr>
              <w:t>1-</w:t>
            </w:r>
            <w:r w:rsidRPr="00472FC7">
              <w:rPr>
                <w:rFonts w:ascii="Calibri" w:eastAsia="Calibri" w:hAnsi="Calibri" w:cs="Calibri"/>
              </w:rPr>
              <w:t xml:space="preserve">3 </w:t>
            </w:r>
            <w:r>
              <w:rPr>
                <w:rFonts w:ascii="Calibri" w:eastAsia="Calibri" w:hAnsi="Calibri" w:cs="Calibri"/>
              </w:rPr>
              <w:t xml:space="preserve">SW 9000 </w:t>
            </w:r>
            <w:r w:rsidRPr="00472FC7">
              <w:rPr>
                <w:rFonts w:ascii="Calibri" w:eastAsia="Calibri" w:hAnsi="Calibri" w:cs="Calibri"/>
              </w:rPr>
              <w:t>credits</w:t>
            </w:r>
          </w:p>
          <w:p w14:paraId="3D31D72E" w14:textId="12191AF8" w:rsidR="00DE1BD7" w:rsidRPr="00472FC7" w:rsidRDefault="00DE1BD7" w:rsidP="00E65175">
            <w:pPr>
              <w:tabs>
                <w:tab w:val="center" w:pos="4680"/>
                <w:tab w:val="right" w:pos="9360"/>
              </w:tabs>
              <w:spacing w:after="120"/>
              <w:ind w:left="17"/>
              <w:rPr>
                <w:rFonts w:ascii="Calibri" w:eastAsia="Calibri" w:hAnsi="Calibri" w:cs="Calibri"/>
              </w:rPr>
            </w:pPr>
          </w:p>
        </w:tc>
      </w:tr>
      <w:tr w:rsidR="00E65175" w:rsidRPr="00472FC7" w14:paraId="5F9CF75F" w14:textId="77777777" w:rsidTr="00292393">
        <w:trPr>
          <w:trHeight w:val="2087"/>
        </w:trPr>
        <w:tc>
          <w:tcPr>
            <w:tcW w:w="1644" w:type="dxa"/>
          </w:tcPr>
          <w:p w14:paraId="1FA3F04E" w14:textId="77777777" w:rsidR="00E65175" w:rsidRPr="00472FC7" w:rsidRDefault="00E65175" w:rsidP="00E65175">
            <w:pPr>
              <w:tabs>
                <w:tab w:val="center" w:pos="4680"/>
                <w:tab w:val="right" w:pos="9360"/>
              </w:tabs>
              <w:spacing w:after="120"/>
              <w:rPr>
                <w:rFonts w:ascii="Calibri" w:eastAsia="Calibri" w:hAnsi="Calibri" w:cs="Calibri"/>
                <w:sz w:val="24"/>
                <w:szCs w:val="24"/>
              </w:rPr>
            </w:pPr>
            <w:r w:rsidRPr="00472FC7">
              <w:rPr>
                <w:rFonts w:ascii="Calibri" w:eastAsia="Calibri" w:hAnsi="Calibri" w:cs="Calibri"/>
                <w:b/>
                <w:bCs/>
                <w:sz w:val="24"/>
                <w:szCs w:val="24"/>
              </w:rPr>
              <w:t>3</w:t>
            </w:r>
            <w:r w:rsidRPr="00472FC7">
              <w:rPr>
                <w:rFonts w:ascii="Calibri" w:eastAsia="Calibri" w:hAnsi="Calibri" w:cs="Calibri"/>
                <w:sz w:val="24"/>
                <w:szCs w:val="24"/>
              </w:rPr>
              <w:br/>
            </w:r>
          </w:p>
          <w:p w14:paraId="6F4692AF" w14:textId="77777777" w:rsidR="00E65175" w:rsidRPr="00472FC7" w:rsidRDefault="00E65175" w:rsidP="00E65175">
            <w:pPr>
              <w:tabs>
                <w:tab w:val="center" w:pos="4680"/>
                <w:tab w:val="right" w:pos="9360"/>
              </w:tabs>
              <w:spacing w:after="120"/>
              <w:rPr>
                <w:rFonts w:ascii="Calibri" w:eastAsia="Calibri" w:hAnsi="Calibri" w:cs="Calibri"/>
              </w:rPr>
            </w:pPr>
            <w:r w:rsidRPr="00472FC7">
              <w:rPr>
                <w:rFonts w:ascii="Calibri" w:eastAsia="Calibri" w:hAnsi="Calibri" w:cs="Calibri"/>
                <w:sz w:val="24"/>
                <w:szCs w:val="24"/>
              </w:rPr>
              <w:t>(≥ 15 credits)</w:t>
            </w:r>
          </w:p>
        </w:tc>
        <w:tc>
          <w:tcPr>
            <w:tcW w:w="3121" w:type="dxa"/>
          </w:tcPr>
          <w:p w14:paraId="0176462E" w14:textId="3CA4415F" w:rsidR="00E65175" w:rsidRPr="00472FC7" w:rsidRDefault="00E65175" w:rsidP="00E65175">
            <w:pPr>
              <w:tabs>
                <w:tab w:val="num" w:pos="367"/>
                <w:tab w:val="center" w:pos="4680"/>
                <w:tab w:val="right" w:pos="9360"/>
              </w:tabs>
              <w:rPr>
                <w:rFonts w:ascii="Calibri" w:eastAsia="Calibri" w:hAnsi="Calibri" w:cs="Calibri"/>
              </w:rPr>
            </w:pPr>
            <w:r w:rsidRPr="00472FC7">
              <w:rPr>
                <w:rFonts w:ascii="Calibri" w:eastAsia="Calibri" w:hAnsi="Calibri" w:cs="Calibri"/>
              </w:rPr>
              <w:t>General Examination</w:t>
            </w:r>
            <w:r w:rsidR="00A65BC6">
              <w:rPr>
                <w:rFonts w:ascii="Calibri" w:eastAsia="Calibri" w:hAnsi="Calibri" w:cs="Calibri"/>
              </w:rPr>
              <w:t xml:space="preserve"> Proposal</w:t>
            </w:r>
          </w:p>
          <w:p w14:paraId="316EF6E7" w14:textId="63E4F32D" w:rsidR="00E65175" w:rsidRDefault="00E65175" w:rsidP="00E65175">
            <w:pPr>
              <w:tabs>
                <w:tab w:val="num" w:pos="367"/>
                <w:tab w:val="center" w:pos="4680"/>
                <w:tab w:val="right" w:pos="9360"/>
              </w:tabs>
              <w:rPr>
                <w:rFonts w:ascii="Calibri" w:eastAsia="Calibri" w:hAnsi="Calibri" w:cs="Calibri"/>
              </w:rPr>
            </w:pPr>
            <w:r w:rsidRPr="00472FC7">
              <w:rPr>
                <w:rFonts w:ascii="Calibri" w:eastAsia="Calibri" w:hAnsi="Calibri" w:cs="Calibri"/>
              </w:rPr>
              <w:t>(</w:t>
            </w:r>
            <w:r w:rsidRPr="00A65BC6">
              <w:rPr>
                <w:rFonts w:ascii="Calibri" w:eastAsia="Calibri" w:hAnsi="Calibri" w:cs="Calibri"/>
              </w:rPr>
              <w:t>No</w:t>
            </w:r>
            <w:r w:rsidR="007F3B75">
              <w:rPr>
                <w:rFonts w:ascii="Calibri" w:eastAsia="Calibri" w:hAnsi="Calibri" w:cs="Calibri"/>
              </w:rPr>
              <w:t xml:space="preserve"> </w:t>
            </w:r>
            <w:r w:rsidRPr="00472FC7">
              <w:rPr>
                <w:rFonts w:ascii="Calibri" w:eastAsia="Calibri" w:hAnsi="Calibri" w:cs="Calibri"/>
              </w:rPr>
              <w:t>Defense Required)</w:t>
            </w:r>
          </w:p>
          <w:p w14:paraId="642F9289" w14:textId="1F4364A3" w:rsidR="00A65BC6" w:rsidRPr="004068BA" w:rsidRDefault="00A65BC6" w:rsidP="00E65175">
            <w:pPr>
              <w:tabs>
                <w:tab w:val="num" w:pos="367"/>
                <w:tab w:val="center" w:pos="4680"/>
                <w:tab w:val="right" w:pos="9360"/>
              </w:tabs>
              <w:rPr>
                <w:rFonts w:ascii="Calibri" w:eastAsia="Calibri" w:hAnsi="Calibri" w:cs="Calibri"/>
              </w:rPr>
            </w:pPr>
            <w:r w:rsidRPr="004068BA">
              <w:rPr>
                <w:rFonts w:ascii="Calibri" w:eastAsia="Calibri" w:hAnsi="Calibri" w:cs="Calibri"/>
              </w:rPr>
              <w:t>General Examinati</w:t>
            </w:r>
            <w:r w:rsidR="007F3B75" w:rsidRPr="004068BA">
              <w:rPr>
                <w:rFonts w:ascii="Calibri" w:eastAsia="Calibri" w:hAnsi="Calibri" w:cs="Calibri"/>
              </w:rPr>
              <w:t>on</w:t>
            </w:r>
          </w:p>
          <w:p w14:paraId="4D43FFA6" w14:textId="77777777" w:rsidR="007F3B75" w:rsidRPr="00472FC7" w:rsidRDefault="007F3B75" w:rsidP="007F3B75">
            <w:pPr>
              <w:tabs>
                <w:tab w:val="center" w:pos="4680"/>
                <w:tab w:val="right" w:pos="9360"/>
              </w:tabs>
              <w:spacing w:after="120"/>
              <w:ind w:left="17"/>
              <w:rPr>
                <w:rFonts w:ascii="Calibri" w:eastAsia="Calibri" w:hAnsi="Calibri" w:cs="Calibri"/>
              </w:rPr>
            </w:pPr>
            <w:r w:rsidRPr="004068BA">
              <w:rPr>
                <w:rFonts w:ascii="Calibri" w:eastAsia="Calibri" w:hAnsi="Calibri" w:cs="Calibri"/>
              </w:rPr>
              <w:t>(Defense Required)</w:t>
            </w:r>
          </w:p>
          <w:p w14:paraId="01D2D9CC" w14:textId="77777777" w:rsidR="004D4EA3" w:rsidRPr="00472FC7" w:rsidRDefault="00E65175" w:rsidP="00E65175">
            <w:pPr>
              <w:tabs>
                <w:tab w:val="num" w:pos="367"/>
                <w:tab w:val="center" w:pos="4680"/>
                <w:tab w:val="right" w:pos="9360"/>
              </w:tabs>
              <w:ind w:left="7"/>
              <w:rPr>
                <w:rFonts w:ascii="Calibri" w:eastAsia="Calibri" w:hAnsi="Calibri" w:cs="Calibri"/>
              </w:rPr>
            </w:pPr>
            <w:r w:rsidRPr="00472FC7">
              <w:rPr>
                <w:rFonts w:ascii="Calibri" w:eastAsia="Calibri" w:hAnsi="Calibri" w:cs="Calibri"/>
              </w:rPr>
              <w:t xml:space="preserve">SW 9000: Dissertation Hours </w:t>
            </w:r>
          </w:p>
          <w:p w14:paraId="44A72D52" w14:textId="2BE87EE7" w:rsidR="00E65175" w:rsidRPr="00472FC7" w:rsidRDefault="00E65175" w:rsidP="00E65175">
            <w:pPr>
              <w:tabs>
                <w:tab w:val="num" w:pos="367"/>
                <w:tab w:val="center" w:pos="4680"/>
                <w:tab w:val="right" w:pos="9360"/>
              </w:tabs>
              <w:ind w:left="7"/>
              <w:rPr>
                <w:rFonts w:ascii="Calibri" w:eastAsia="Calibri" w:hAnsi="Calibri" w:cs="Calibri"/>
              </w:rPr>
            </w:pPr>
            <w:r w:rsidRPr="00472FC7">
              <w:rPr>
                <w:rFonts w:ascii="Calibri" w:eastAsia="Calibri" w:hAnsi="Calibri" w:cs="Calibri"/>
              </w:rPr>
              <w:t>(≥ 3 credits)</w:t>
            </w:r>
          </w:p>
          <w:p w14:paraId="5C828ACA" w14:textId="02443E54" w:rsidR="00E65175" w:rsidRPr="00472FC7" w:rsidRDefault="00E65175" w:rsidP="00E65175">
            <w:pPr>
              <w:tabs>
                <w:tab w:val="num" w:pos="367"/>
                <w:tab w:val="center" w:pos="4680"/>
                <w:tab w:val="right" w:pos="9360"/>
              </w:tabs>
              <w:ind w:left="7"/>
              <w:rPr>
                <w:rFonts w:ascii="Calibri" w:eastAsia="Calibri" w:hAnsi="Calibri" w:cs="Calibri"/>
                <w:sz w:val="24"/>
                <w:szCs w:val="24"/>
              </w:rPr>
            </w:pPr>
          </w:p>
        </w:tc>
        <w:tc>
          <w:tcPr>
            <w:tcW w:w="3420" w:type="dxa"/>
          </w:tcPr>
          <w:p w14:paraId="171345B8" w14:textId="18AD9032" w:rsidR="00E65175" w:rsidRPr="00472FC7" w:rsidRDefault="00E65175" w:rsidP="00E65175">
            <w:pPr>
              <w:tabs>
                <w:tab w:val="center" w:pos="4680"/>
                <w:tab w:val="right" w:pos="9360"/>
              </w:tabs>
              <w:spacing w:after="120"/>
              <w:ind w:left="17"/>
              <w:rPr>
                <w:rFonts w:ascii="Calibri" w:eastAsia="Calibri" w:hAnsi="Calibri" w:cs="Calibri"/>
              </w:rPr>
            </w:pPr>
            <w:r w:rsidRPr="00472FC7">
              <w:rPr>
                <w:rFonts w:ascii="Calibri" w:eastAsia="Calibri" w:hAnsi="Calibri" w:cs="Calibri"/>
              </w:rPr>
              <w:t>Dissertation Proposal (Defense Required)</w:t>
            </w:r>
          </w:p>
          <w:p w14:paraId="5966719E" w14:textId="063B6E79" w:rsidR="00E65175" w:rsidRPr="00472FC7" w:rsidRDefault="00E65175" w:rsidP="00E65175">
            <w:pPr>
              <w:tabs>
                <w:tab w:val="num" w:pos="367"/>
                <w:tab w:val="center" w:pos="4680"/>
                <w:tab w:val="right" w:pos="9360"/>
              </w:tabs>
              <w:spacing w:after="120"/>
              <w:ind w:left="7"/>
              <w:rPr>
                <w:rFonts w:ascii="Calibri" w:eastAsia="Calibri" w:hAnsi="Calibri" w:cs="Calibri"/>
              </w:rPr>
            </w:pPr>
            <w:r w:rsidRPr="00472FC7">
              <w:rPr>
                <w:rFonts w:ascii="Calibri" w:eastAsia="Calibri" w:hAnsi="Calibri" w:cs="Calibri"/>
              </w:rPr>
              <w:t>SW 9000: Dissertation Hours</w:t>
            </w:r>
            <w:r w:rsidR="00160E79">
              <w:rPr>
                <w:rFonts w:ascii="Calibri" w:eastAsia="Calibri" w:hAnsi="Calibri" w:cs="Calibri"/>
              </w:rPr>
              <w:t xml:space="preserve"> (</w:t>
            </w:r>
            <w:r w:rsidRPr="00472FC7">
              <w:rPr>
                <w:rFonts w:ascii="Calibri" w:eastAsia="Calibri" w:hAnsi="Calibri" w:cs="Calibri"/>
              </w:rPr>
              <w:t>≥ 3 credits)</w:t>
            </w:r>
          </w:p>
          <w:p w14:paraId="4A21A911" w14:textId="7688BF32" w:rsidR="00E65175" w:rsidRPr="00472FC7" w:rsidRDefault="004D4EA3" w:rsidP="00E65175">
            <w:pPr>
              <w:tabs>
                <w:tab w:val="num" w:pos="367"/>
                <w:tab w:val="center" w:pos="4680"/>
                <w:tab w:val="right" w:pos="9360"/>
              </w:tabs>
              <w:spacing w:after="120"/>
              <w:ind w:left="7"/>
              <w:rPr>
                <w:rFonts w:ascii="Calibri" w:eastAsia="Calibri" w:hAnsi="Calibri" w:cs="Calibri"/>
              </w:rPr>
            </w:pPr>
            <w:r w:rsidRPr="00472FC7">
              <w:rPr>
                <w:rFonts w:ascii="Calibri" w:eastAsia="Calibri" w:hAnsi="Calibri" w:cs="Calibri"/>
              </w:rPr>
              <w:t>Annual</w:t>
            </w:r>
            <w:r w:rsidR="00E65175" w:rsidRPr="00472FC7">
              <w:rPr>
                <w:rFonts w:ascii="Calibri" w:eastAsia="Calibri" w:hAnsi="Calibri" w:cs="Calibri"/>
              </w:rPr>
              <w:t xml:space="preserve"> PhD Student Activity Report Due Third Friday in May</w:t>
            </w:r>
          </w:p>
        </w:tc>
        <w:tc>
          <w:tcPr>
            <w:tcW w:w="2001" w:type="dxa"/>
          </w:tcPr>
          <w:p w14:paraId="2EE07EE2" w14:textId="77777777" w:rsidR="00E65175" w:rsidRDefault="00DD0E48" w:rsidP="00E65175">
            <w:pPr>
              <w:tabs>
                <w:tab w:val="center" w:pos="4680"/>
                <w:tab w:val="right" w:pos="9360"/>
              </w:tabs>
              <w:spacing w:after="120"/>
              <w:ind w:left="17"/>
              <w:rPr>
                <w:rFonts w:ascii="Calibri" w:eastAsia="Calibri" w:hAnsi="Calibri" w:cs="Calibri"/>
              </w:rPr>
            </w:pPr>
            <w:r w:rsidRPr="00472FC7">
              <w:rPr>
                <w:rFonts w:ascii="Calibri" w:eastAsia="Calibri" w:hAnsi="Calibri" w:cs="Calibri"/>
              </w:rPr>
              <w:t>*Elective (If available)</w:t>
            </w:r>
          </w:p>
          <w:p w14:paraId="19014647" w14:textId="46A09FE4" w:rsidR="00DE1BD7" w:rsidRPr="00472FC7" w:rsidRDefault="00DE1BD7" w:rsidP="00DE1BD7">
            <w:pPr>
              <w:tabs>
                <w:tab w:val="num" w:pos="367"/>
                <w:tab w:val="center" w:pos="4680"/>
                <w:tab w:val="right" w:pos="9360"/>
              </w:tabs>
              <w:ind w:left="7"/>
              <w:rPr>
                <w:rFonts w:ascii="Calibri" w:eastAsia="Calibri" w:hAnsi="Calibri" w:cs="Calibri"/>
              </w:rPr>
            </w:pPr>
            <w:r w:rsidRPr="00472FC7">
              <w:rPr>
                <w:rFonts w:ascii="Calibri" w:eastAsia="Calibri" w:hAnsi="Calibri" w:cs="Calibri"/>
              </w:rPr>
              <w:t xml:space="preserve">≥ </w:t>
            </w:r>
            <w:r>
              <w:rPr>
                <w:rFonts w:ascii="Calibri" w:eastAsia="Calibri" w:hAnsi="Calibri" w:cs="Calibri"/>
              </w:rPr>
              <w:t>1-</w:t>
            </w:r>
            <w:r w:rsidRPr="00472FC7">
              <w:rPr>
                <w:rFonts w:ascii="Calibri" w:eastAsia="Calibri" w:hAnsi="Calibri" w:cs="Calibri"/>
              </w:rPr>
              <w:t xml:space="preserve">3 </w:t>
            </w:r>
            <w:r>
              <w:rPr>
                <w:rFonts w:ascii="Calibri" w:eastAsia="Calibri" w:hAnsi="Calibri" w:cs="Calibri"/>
              </w:rPr>
              <w:t xml:space="preserve">SW 9000 </w:t>
            </w:r>
            <w:r w:rsidRPr="00472FC7">
              <w:rPr>
                <w:rFonts w:ascii="Calibri" w:eastAsia="Calibri" w:hAnsi="Calibri" w:cs="Calibri"/>
              </w:rPr>
              <w:t>credits</w:t>
            </w:r>
          </w:p>
          <w:p w14:paraId="085FD5E2" w14:textId="682C6991" w:rsidR="00DE1BD7" w:rsidRPr="00472FC7" w:rsidRDefault="00DE1BD7" w:rsidP="00E65175">
            <w:pPr>
              <w:tabs>
                <w:tab w:val="center" w:pos="4680"/>
                <w:tab w:val="right" w:pos="9360"/>
              </w:tabs>
              <w:spacing w:after="120"/>
              <w:ind w:left="17"/>
              <w:rPr>
                <w:rFonts w:ascii="Calibri" w:eastAsia="Calibri" w:hAnsi="Calibri" w:cs="Calibri"/>
              </w:rPr>
            </w:pPr>
          </w:p>
        </w:tc>
      </w:tr>
    </w:tbl>
    <w:p w14:paraId="23CAE12A" w14:textId="77777777" w:rsidR="00E65175" w:rsidRPr="00472FC7" w:rsidRDefault="00E65175" w:rsidP="00E65175">
      <w:pPr>
        <w:adjustRightInd w:val="0"/>
        <w:snapToGrid w:val="0"/>
        <w:rPr>
          <w:rFonts w:ascii="Calibri" w:eastAsia="Malgun Gothic" w:hAnsi="Calibri" w:cs="Calibri"/>
          <w:sz w:val="24"/>
          <w:szCs w:val="24"/>
          <w:lang w:eastAsia="ko-KR"/>
        </w:rPr>
      </w:pPr>
    </w:p>
    <w:p w14:paraId="392CC015"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04D1A579"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79C5BD23"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31F5F209"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435302BC"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629CBA5D"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31A67A59"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5AB065C6"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3C3D34AC"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131A78DD"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799B699C"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5A2F6FC5"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68DFBA32"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69F70400"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44616D29"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68A58CB8"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32144BFB"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4FB3AD8E"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3B160477"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56B627F0"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252712CF"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670942E6"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69585821"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7D39DD60"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2FEEA197"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70B9DF1E"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25B163C2" w14:textId="77777777" w:rsidR="00E65175" w:rsidRPr="00472FC7" w:rsidRDefault="00E65175" w:rsidP="00E65175">
      <w:pPr>
        <w:adjustRightInd w:val="0"/>
        <w:snapToGrid w:val="0"/>
        <w:ind w:left="360"/>
        <w:rPr>
          <w:rFonts w:ascii="Calibri" w:eastAsia="Malgun Gothic" w:hAnsi="Calibri" w:cs="Calibri"/>
          <w:b/>
          <w:bCs/>
          <w:sz w:val="24"/>
          <w:szCs w:val="24"/>
          <w:lang w:eastAsia="ko-KR"/>
        </w:rPr>
      </w:pPr>
    </w:p>
    <w:p w14:paraId="43779BAB" w14:textId="77777777" w:rsidR="00ED59F3" w:rsidRDefault="00ED59F3" w:rsidP="00E65175">
      <w:pPr>
        <w:adjustRightInd w:val="0"/>
        <w:snapToGrid w:val="0"/>
        <w:ind w:left="360"/>
        <w:rPr>
          <w:rFonts w:ascii="Calibri" w:eastAsia="Malgun Gothic" w:hAnsi="Calibri" w:cs="Calibri"/>
          <w:sz w:val="24"/>
          <w:szCs w:val="24"/>
          <w:lang w:eastAsia="ko-KR"/>
        </w:rPr>
      </w:pPr>
    </w:p>
    <w:p w14:paraId="296254B5" w14:textId="512F3F3F" w:rsidR="00E65175" w:rsidRPr="00472FC7" w:rsidRDefault="00E65175" w:rsidP="00E65175">
      <w:pPr>
        <w:adjustRightInd w:val="0"/>
        <w:snapToGrid w:val="0"/>
        <w:ind w:left="360"/>
        <w:rPr>
          <w:rFonts w:ascii="Calibri" w:hAnsi="Calibri" w:cs="Calibri"/>
          <w:sz w:val="24"/>
          <w:szCs w:val="24"/>
        </w:rPr>
      </w:pPr>
      <w:r w:rsidRPr="00472FC7">
        <w:rPr>
          <w:rFonts w:ascii="Calibri" w:eastAsia="Malgun Gothic" w:hAnsi="Calibri" w:cs="Calibri"/>
          <w:b/>
          <w:bCs/>
          <w:sz w:val="24"/>
          <w:szCs w:val="24"/>
          <w:lang w:eastAsia="ko-KR"/>
        </w:rPr>
        <w:t>Years 4 &amp; Beyond</w:t>
      </w:r>
      <w:r w:rsidRPr="00472FC7">
        <w:rPr>
          <w:rFonts w:ascii="Calibri" w:eastAsia="Malgun Gothic" w:hAnsi="Calibri" w:cs="Calibri"/>
          <w:sz w:val="24"/>
          <w:szCs w:val="24"/>
          <w:lang w:eastAsia="ko-KR"/>
        </w:rPr>
        <w:tab/>
      </w:r>
      <w:r w:rsidRPr="00472FC7">
        <w:rPr>
          <w:rFonts w:ascii="Calibri" w:eastAsia="Malgun Gothic" w:hAnsi="Calibri" w:cs="Calibri"/>
          <w:sz w:val="24"/>
          <w:szCs w:val="24"/>
          <w:lang w:eastAsia="ko-KR"/>
        </w:rPr>
        <w:tab/>
      </w:r>
      <w:r w:rsidR="00FC51B0">
        <w:rPr>
          <w:rFonts w:ascii="Calibri" w:eastAsia="Malgun Gothic" w:hAnsi="Calibri" w:cs="Calibri"/>
          <w:sz w:val="24"/>
          <w:szCs w:val="24"/>
          <w:lang w:eastAsia="ko-KR"/>
        </w:rPr>
        <w:t>-</w:t>
      </w:r>
      <w:r w:rsidRPr="00472FC7">
        <w:rPr>
          <w:rFonts w:ascii="Calibri" w:hAnsi="Calibri" w:cs="Calibri"/>
          <w:sz w:val="24"/>
          <w:szCs w:val="24"/>
        </w:rPr>
        <w:t xml:space="preserve">General Exam </w:t>
      </w:r>
      <w:r w:rsidR="00FC51B0">
        <w:rPr>
          <w:rFonts w:ascii="Calibri" w:hAnsi="Calibri" w:cs="Calibri"/>
          <w:sz w:val="24"/>
          <w:szCs w:val="24"/>
        </w:rPr>
        <w:t>and</w:t>
      </w:r>
      <w:r w:rsidRPr="00472FC7">
        <w:rPr>
          <w:rFonts w:ascii="Calibri" w:hAnsi="Calibri" w:cs="Calibri"/>
          <w:sz w:val="24"/>
          <w:szCs w:val="24"/>
        </w:rPr>
        <w:t>/or Dissertation Proposal, if not yet complete</w:t>
      </w:r>
    </w:p>
    <w:p w14:paraId="3C58640B" w14:textId="1C9A3AB1" w:rsidR="00E65175" w:rsidRPr="00472FC7" w:rsidRDefault="00FC51B0" w:rsidP="00E65175">
      <w:pPr>
        <w:adjustRightInd w:val="0"/>
        <w:snapToGrid w:val="0"/>
        <w:ind w:left="2520" w:firstLine="360"/>
        <w:rPr>
          <w:rFonts w:ascii="Calibri" w:eastAsia="Malgun Gothic" w:hAnsi="Calibri" w:cs="Calibri"/>
          <w:sz w:val="24"/>
          <w:szCs w:val="24"/>
          <w:lang w:eastAsia="ko-KR"/>
        </w:rPr>
      </w:pPr>
      <w:r>
        <w:rPr>
          <w:rFonts w:ascii="Calibri" w:eastAsia="Malgun Gothic" w:hAnsi="Calibri" w:cs="Calibri"/>
          <w:sz w:val="24"/>
          <w:szCs w:val="24"/>
          <w:lang w:eastAsia="ko-KR"/>
        </w:rPr>
        <w:t>-</w:t>
      </w:r>
      <w:r w:rsidR="00E65175" w:rsidRPr="00472FC7">
        <w:rPr>
          <w:rFonts w:ascii="Calibri" w:eastAsia="Malgun Gothic" w:hAnsi="Calibri" w:cs="Calibri"/>
          <w:sz w:val="24"/>
          <w:szCs w:val="24"/>
          <w:lang w:eastAsia="ko-KR"/>
        </w:rPr>
        <w:t>Dissertation</w:t>
      </w:r>
      <w:r w:rsidR="0000275B" w:rsidRPr="00472FC7">
        <w:rPr>
          <w:rFonts w:ascii="Calibri" w:eastAsia="Malgun Gothic" w:hAnsi="Calibri" w:cs="Calibri"/>
          <w:sz w:val="24"/>
          <w:szCs w:val="24"/>
          <w:lang w:eastAsia="ko-KR"/>
        </w:rPr>
        <w:t xml:space="preserve"> </w:t>
      </w:r>
    </w:p>
    <w:p w14:paraId="2602CDFE" w14:textId="63CA53DE" w:rsidR="00E65175" w:rsidRPr="00472FC7" w:rsidRDefault="00FC51B0" w:rsidP="00E65175">
      <w:pPr>
        <w:adjustRightInd w:val="0"/>
        <w:snapToGrid w:val="0"/>
        <w:ind w:left="2520" w:firstLine="360"/>
        <w:rPr>
          <w:rFonts w:ascii="Calibri" w:eastAsia="Malgun Gothic" w:hAnsi="Calibri" w:cs="Calibri"/>
          <w:sz w:val="24"/>
          <w:szCs w:val="24"/>
          <w:lang w:eastAsia="ko-KR"/>
        </w:rPr>
      </w:pPr>
      <w:r>
        <w:rPr>
          <w:rFonts w:ascii="Calibri" w:eastAsia="Malgun Gothic" w:hAnsi="Calibri" w:cs="Calibri"/>
          <w:sz w:val="24"/>
          <w:szCs w:val="24"/>
          <w:lang w:eastAsia="ko-KR"/>
        </w:rPr>
        <w:t>-</w:t>
      </w:r>
      <w:r w:rsidR="00E65175" w:rsidRPr="00472FC7">
        <w:rPr>
          <w:rFonts w:ascii="Calibri" w:eastAsia="Malgun Gothic" w:hAnsi="Calibri" w:cs="Calibri"/>
          <w:sz w:val="24"/>
          <w:szCs w:val="24"/>
          <w:lang w:eastAsia="ko-KR"/>
        </w:rPr>
        <w:t>SW 9000 Dissertation Hours (</w:t>
      </w:r>
      <w:r w:rsidR="00E65175" w:rsidRPr="00FC51B0">
        <w:rPr>
          <w:rFonts w:ascii="Calibri" w:eastAsia="Malgun Gothic" w:hAnsi="Calibri" w:cs="Calibri"/>
          <w:i/>
          <w:iCs/>
          <w:sz w:val="24"/>
          <w:szCs w:val="24"/>
          <w:lang w:eastAsia="ko-KR"/>
        </w:rPr>
        <w:t>≥ 15 credits total</w:t>
      </w:r>
      <w:r w:rsidR="0062023B" w:rsidRPr="00FC51B0">
        <w:rPr>
          <w:rFonts w:ascii="Calibri" w:eastAsia="Malgun Gothic" w:hAnsi="Calibri" w:cs="Calibri"/>
          <w:i/>
          <w:iCs/>
          <w:sz w:val="24"/>
          <w:szCs w:val="24"/>
          <w:lang w:eastAsia="ko-KR"/>
        </w:rPr>
        <w:t xml:space="preserve"> post </w:t>
      </w:r>
      <w:r w:rsidR="007D6127" w:rsidRPr="00FC51B0">
        <w:rPr>
          <w:rFonts w:ascii="Calibri" w:eastAsia="Malgun Gothic" w:hAnsi="Calibri" w:cs="Calibri"/>
          <w:i/>
          <w:iCs/>
          <w:sz w:val="24"/>
          <w:szCs w:val="24"/>
          <w:lang w:eastAsia="ko-KR"/>
        </w:rPr>
        <w:t>General Exam</w:t>
      </w:r>
      <w:r w:rsidR="003638F0" w:rsidRPr="00FC51B0">
        <w:rPr>
          <w:rFonts w:ascii="Calibri" w:eastAsia="Malgun Gothic" w:hAnsi="Calibri" w:cs="Calibri"/>
          <w:i/>
          <w:iCs/>
          <w:sz w:val="24"/>
          <w:szCs w:val="24"/>
          <w:lang w:eastAsia="ko-KR"/>
        </w:rPr>
        <w:t>inat</w:t>
      </w:r>
      <w:r w:rsidR="00FF4761" w:rsidRPr="00FC51B0">
        <w:rPr>
          <w:rFonts w:ascii="Calibri" w:eastAsia="Malgun Gothic" w:hAnsi="Calibri" w:cs="Calibri"/>
          <w:i/>
          <w:iCs/>
          <w:sz w:val="24"/>
          <w:szCs w:val="24"/>
          <w:lang w:eastAsia="ko-KR"/>
        </w:rPr>
        <w:t>ion</w:t>
      </w:r>
      <w:r w:rsidR="00E65175" w:rsidRPr="00472FC7">
        <w:rPr>
          <w:rFonts w:ascii="Calibri" w:eastAsia="Malgun Gothic" w:hAnsi="Calibri" w:cs="Calibri"/>
          <w:sz w:val="24"/>
          <w:szCs w:val="24"/>
          <w:lang w:eastAsia="ko-KR"/>
        </w:rPr>
        <w:t>)</w:t>
      </w:r>
    </w:p>
    <w:p w14:paraId="54A55480" w14:textId="640054FF" w:rsidR="00E65175" w:rsidRPr="00472FC7" w:rsidRDefault="00FC51B0" w:rsidP="00E65175">
      <w:pPr>
        <w:adjustRightInd w:val="0"/>
        <w:snapToGrid w:val="0"/>
        <w:ind w:left="2520" w:firstLine="360"/>
        <w:rPr>
          <w:rFonts w:ascii="Calibri" w:eastAsia="Malgun Gothic" w:hAnsi="Calibri" w:cs="Calibri"/>
          <w:sz w:val="24"/>
          <w:szCs w:val="24"/>
          <w:lang w:eastAsia="ko-KR"/>
        </w:rPr>
      </w:pPr>
      <w:r>
        <w:rPr>
          <w:rFonts w:ascii="Calibri" w:eastAsia="Malgun Gothic" w:hAnsi="Calibri" w:cs="Calibri"/>
          <w:sz w:val="24"/>
          <w:szCs w:val="24"/>
          <w:lang w:eastAsia="ko-KR"/>
        </w:rPr>
        <w:t>-</w:t>
      </w:r>
      <w:r w:rsidR="00E65175" w:rsidRPr="00472FC7">
        <w:rPr>
          <w:rFonts w:ascii="Calibri" w:eastAsia="Malgun Gothic" w:hAnsi="Calibri" w:cs="Calibri"/>
          <w:sz w:val="24"/>
          <w:szCs w:val="24"/>
          <w:lang w:eastAsia="ko-KR"/>
        </w:rPr>
        <w:t xml:space="preserve">Submission of </w:t>
      </w:r>
      <w:r w:rsidR="007D6127" w:rsidRPr="00472FC7">
        <w:rPr>
          <w:rFonts w:ascii="Calibri" w:eastAsia="Malgun Gothic" w:hAnsi="Calibri" w:cs="Calibri"/>
          <w:sz w:val="24"/>
          <w:szCs w:val="24"/>
          <w:lang w:eastAsia="ko-KR"/>
        </w:rPr>
        <w:t>Annual</w:t>
      </w:r>
      <w:r w:rsidR="00E65175" w:rsidRPr="00472FC7">
        <w:rPr>
          <w:rFonts w:ascii="Calibri" w:eastAsia="Malgun Gothic" w:hAnsi="Calibri" w:cs="Calibri"/>
          <w:sz w:val="24"/>
          <w:szCs w:val="24"/>
          <w:lang w:eastAsia="ko-KR"/>
        </w:rPr>
        <w:t xml:space="preserve"> PhD Students Activity Reports </w:t>
      </w:r>
    </w:p>
    <w:p w14:paraId="65A79A6C" w14:textId="08C34611" w:rsidR="00E65175" w:rsidRPr="00E634D1" w:rsidRDefault="00FC51B0" w:rsidP="00E65175">
      <w:pPr>
        <w:adjustRightInd w:val="0"/>
        <w:snapToGrid w:val="0"/>
        <w:ind w:left="2520" w:firstLine="360"/>
        <w:rPr>
          <w:rFonts w:ascii="Calibri" w:eastAsia="Malgun Gothic" w:hAnsi="Calibri" w:cs="Calibri"/>
          <w:sz w:val="24"/>
          <w:szCs w:val="24"/>
          <w:lang w:eastAsia="ko-KR"/>
        </w:rPr>
      </w:pPr>
      <w:r>
        <w:rPr>
          <w:rFonts w:ascii="Calibri" w:eastAsia="Malgun Gothic" w:hAnsi="Calibri" w:cs="Calibri"/>
          <w:sz w:val="24"/>
          <w:szCs w:val="24"/>
          <w:lang w:eastAsia="ko-KR"/>
        </w:rPr>
        <w:t>-</w:t>
      </w:r>
      <w:r w:rsidR="00E65175" w:rsidRPr="00472FC7">
        <w:rPr>
          <w:rFonts w:ascii="Calibri" w:eastAsia="Malgun Gothic" w:hAnsi="Calibri" w:cs="Calibri"/>
          <w:sz w:val="24"/>
          <w:szCs w:val="24"/>
          <w:lang w:eastAsia="ko-KR"/>
        </w:rPr>
        <w:t>Elective</w:t>
      </w:r>
      <w:r w:rsidR="00E65175" w:rsidRPr="00E634D1">
        <w:rPr>
          <w:rFonts w:ascii="Calibri" w:eastAsia="Malgun Gothic" w:hAnsi="Calibri" w:cs="Calibri"/>
          <w:sz w:val="24"/>
          <w:szCs w:val="24"/>
          <w:lang w:eastAsia="ko-KR"/>
        </w:rPr>
        <w:t>s</w:t>
      </w:r>
      <w:r w:rsidR="00361D87" w:rsidRPr="00E634D1">
        <w:rPr>
          <w:rFonts w:ascii="Calibri" w:eastAsia="Malgun Gothic" w:hAnsi="Calibri" w:cs="Calibri"/>
          <w:sz w:val="24"/>
          <w:szCs w:val="24"/>
          <w:lang w:eastAsia="ko-KR"/>
        </w:rPr>
        <w:t>/Independent Studies</w:t>
      </w:r>
      <w:r w:rsidR="00E65175" w:rsidRPr="00E634D1">
        <w:rPr>
          <w:rFonts w:ascii="Calibri" w:eastAsia="Malgun Gothic" w:hAnsi="Calibri" w:cs="Calibri"/>
          <w:sz w:val="24"/>
          <w:szCs w:val="24"/>
          <w:lang w:eastAsia="ko-KR"/>
        </w:rPr>
        <w:t xml:space="preserve"> according to interest/need</w:t>
      </w:r>
    </w:p>
    <w:p w14:paraId="06E68568" w14:textId="77777777" w:rsidR="00ED59F3" w:rsidRPr="00E634D1" w:rsidRDefault="00ED59F3" w:rsidP="00E65175">
      <w:pPr>
        <w:adjustRightInd w:val="0"/>
        <w:snapToGrid w:val="0"/>
        <w:ind w:left="2520" w:firstLine="360"/>
        <w:rPr>
          <w:rFonts w:ascii="Calibri" w:eastAsia="Malgun Gothic" w:hAnsi="Calibri" w:cs="Calibri"/>
          <w:sz w:val="24"/>
          <w:szCs w:val="24"/>
          <w:lang w:eastAsia="ko-KR"/>
        </w:rPr>
      </w:pPr>
    </w:p>
    <w:p w14:paraId="3B7A40E3" w14:textId="77777777" w:rsidR="008E31AB" w:rsidRPr="00E634D1" w:rsidRDefault="008E31AB" w:rsidP="008E31AB">
      <w:pPr>
        <w:adjustRightInd w:val="0"/>
        <w:snapToGrid w:val="0"/>
        <w:ind w:left="360"/>
        <w:rPr>
          <w:rFonts w:ascii="Calibri" w:eastAsia="Malgun Gothic" w:hAnsi="Calibri" w:cs="Calibri"/>
          <w:sz w:val="24"/>
          <w:szCs w:val="24"/>
          <w:lang w:eastAsia="ko-KR"/>
        </w:rPr>
      </w:pPr>
    </w:p>
    <w:p w14:paraId="28E21BA9" w14:textId="6463F115" w:rsidR="00D40ADE" w:rsidRDefault="00D40ADE" w:rsidP="00D40ADE">
      <w:pPr>
        <w:adjustRightInd w:val="0"/>
        <w:snapToGrid w:val="0"/>
        <w:rPr>
          <w:rFonts w:ascii="Calibri" w:eastAsia="Malgun Gothic" w:hAnsi="Calibri" w:cs="Calibri"/>
          <w:sz w:val="24"/>
          <w:szCs w:val="24"/>
          <w:lang w:eastAsia="ko-KR"/>
        </w:rPr>
      </w:pPr>
      <w:r w:rsidRPr="00E634D1">
        <w:rPr>
          <w:rFonts w:ascii="Calibri" w:eastAsia="Malgun Gothic" w:hAnsi="Calibri" w:cs="Calibri"/>
          <w:sz w:val="24"/>
          <w:szCs w:val="24"/>
          <w:lang w:eastAsia="ko-KR"/>
        </w:rPr>
        <w:t xml:space="preserve">*Students are encouraged to work with </w:t>
      </w:r>
      <w:r w:rsidR="00B31855" w:rsidRPr="00E634D1">
        <w:rPr>
          <w:rFonts w:ascii="Calibri" w:eastAsia="Malgun Gothic" w:hAnsi="Calibri" w:cs="Calibri"/>
          <w:sz w:val="24"/>
          <w:szCs w:val="24"/>
          <w:lang w:eastAsia="ko-KR"/>
        </w:rPr>
        <w:t xml:space="preserve">either the PhD Program Director or </w:t>
      </w:r>
      <w:r w:rsidRPr="00E634D1">
        <w:rPr>
          <w:rFonts w:ascii="Calibri" w:eastAsia="Malgun Gothic" w:hAnsi="Calibri" w:cs="Calibri"/>
          <w:sz w:val="24"/>
          <w:szCs w:val="24"/>
          <w:lang w:eastAsia="ko-KR"/>
        </w:rPr>
        <w:t xml:space="preserve">their Major Professor (also called "Chair") to determine the most  appropriate electives that support their dissertation research. </w:t>
      </w:r>
      <w:r w:rsidR="00270993" w:rsidRPr="00E634D1">
        <w:rPr>
          <w:rFonts w:ascii="Calibri" w:eastAsia="Malgun Gothic" w:hAnsi="Calibri" w:cs="Calibri"/>
          <w:sz w:val="24"/>
          <w:szCs w:val="24"/>
          <w:lang w:eastAsia="ko-KR"/>
        </w:rPr>
        <w:t>Independent Studies</w:t>
      </w:r>
      <w:r w:rsidR="00A53F55" w:rsidRPr="00E634D1">
        <w:rPr>
          <w:rFonts w:ascii="Calibri" w:eastAsia="Malgun Gothic" w:hAnsi="Calibri" w:cs="Calibri"/>
          <w:sz w:val="24"/>
          <w:szCs w:val="24"/>
          <w:lang w:eastAsia="ko-KR"/>
        </w:rPr>
        <w:t xml:space="preserve"> </w:t>
      </w:r>
      <w:r w:rsidR="009C18D3" w:rsidRPr="00E634D1">
        <w:rPr>
          <w:rFonts w:ascii="Calibri" w:eastAsia="Malgun Gothic" w:hAnsi="Calibri" w:cs="Calibri"/>
          <w:sz w:val="24"/>
          <w:szCs w:val="24"/>
          <w:lang w:eastAsia="ko-KR"/>
        </w:rPr>
        <w:t>may be substituted</w:t>
      </w:r>
      <w:r w:rsidR="00160CD9" w:rsidRPr="00E634D1">
        <w:rPr>
          <w:rFonts w:ascii="Calibri" w:eastAsia="Malgun Gothic" w:hAnsi="Calibri" w:cs="Calibri"/>
          <w:sz w:val="24"/>
          <w:szCs w:val="24"/>
          <w:lang w:eastAsia="ko-KR"/>
        </w:rPr>
        <w:t xml:space="preserve"> </w:t>
      </w:r>
      <w:r w:rsidR="00E65073">
        <w:rPr>
          <w:rFonts w:ascii="Calibri" w:eastAsia="Malgun Gothic" w:hAnsi="Calibri" w:cs="Calibri"/>
          <w:sz w:val="24"/>
          <w:szCs w:val="24"/>
          <w:lang w:eastAsia="ko-KR"/>
        </w:rPr>
        <w:t xml:space="preserve">for electives </w:t>
      </w:r>
      <w:r w:rsidR="00160CD9" w:rsidRPr="00DE1BD7">
        <w:rPr>
          <w:rFonts w:ascii="Calibri" w:eastAsia="Malgun Gothic" w:hAnsi="Calibri" w:cs="Calibri"/>
          <w:sz w:val="24"/>
          <w:szCs w:val="24"/>
          <w:lang w:eastAsia="ko-KR"/>
        </w:rPr>
        <w:t>(see</w:t>
      </w:r>
      <w:r w:rsidR="002D2198" w:rsidRPr="00DE1BD7">
        <w:rPr>
          <w:rFonts w:ascii="Calibri" w:eastAsia="Malgun Gothic" w:hAnsi="Calibri" w:cs="Calibri"/>
          <w:sz w:val="24"/>
          <w:szCs w:val="24"/>
          <w:lang w:eastAsia="ko-KR"/>
        </w:rPr>
        <w:t xml:space="preserve"> </w:t>
      </w:r>
      <w:r w:rsidR="00160CD9" w:rsidRPr="00DE1BD7">
        <w:rPr>
          <w:rFonts w:ascii="Calibri" w:eastAsia="Malgun Gothic" w:hAnsi="Calibri" w:cs="Calibri"/>
          <w:sz w:val="24"/>
          <w:szCs w:val="24"/>
          <w:lang w:eastAsia="ko-KR"/>
        </w:rPr>
        <w:t>p. 6)</w:t>
      </w:r>
      <w:r w:rsidR="00BC4499" w:rsidRPr="00DE1BD7">
        <w:rPr>
          <w:rFonts w:ascii="Calibri" w:eastAsia="Malgun Gothic" w:hAnsi="Calibri" w:cs="Calibri"/>
          <w:sz w:val="24"/>
          <w:szCs w:val="24"/>
          <w:lang w:eastAsia="ko-KR"/>
        </w:rPr>
        <w:t>.</w:t>
      </w:r>
      <w:r w:rsidR="009C18D3" w:rsidRPr="00DE1BD7">
        <w:rPr>
          <w:rFonts w:ascii="Calibri" w:eastAsia="Malgun Gothic" w:hAnsi="Calibri" w:cs="Calibri"/>
          <w:sz w:val="24"/>
          <w:szCs w:val="24"/>
          <w:lang w:eastAsia="ko-KR"/>
        </w:rPr>
        <w:t xml:space="preserve"> </w:t>
      </w:r>
    </w:p>
    <w:p w14:paraId="737384F7" w14:textId="77777777" w:rsidR="00D40ADE" w:rsidRDefault="00D40ADE" w:rsidP="008E31AB">
      <w:pPr>
        <w:pStyle w:val="BodyText2"/>
        <w:adjustRightInd w:val="0"/>
        <w:snapToGrid w:val="0"/>
        <w:spacing w:line="240" w:lineRule="auto"/>
        <w:rPr>
          <w:b/>
          <w:bCs/>
        </w:rPr>
      </w:pPr>
    </w:p>
    <w:p w14:paraId="69DC1EF6" w14:textId="222919A7" w:rsidR="00E65175" w:rsidRPr="00052BA6" w:rsidRDefault="00052BA6" w:rsidP="008E31AB">
      <w:pPr>
        <w:pStyle w:val="BodyText2"/>
        <w:adjustRightInd w:val="0"/>
        <w:snapToGrid w:val="0"/>
        <w:spacing w:line="240" w:lineRule="auto"/>
      </w:pPr>
      <w:r w:rsidRPr="00052BA6">
        <w:t>**</w:t>
      </w:r>
      <w:r w:rsidR="008E31AB" w:rsidRPr="00052BA6">
        <w:t>As of Fall 2025, a qualitative research methodology course taken outside the department is required.</w:t>
      </w:r>
    </w:p>
    <w:p w14:paraId="2E72975F" w14:textId="77777777" w:rsidR="008E31AB" w:rsidRDefault="008E31AB" w:rsidP="00E65175">
      <w:pPr>
        <w:adjustRightInd w:val="0"/>
        <w:snapToGrid w:val="0"/>
        <w:rPr>
          <w:rFonts w:ascii="Calibri" w:eastAsia="Malgun Gothic" w:hAnsi="Calibri" w:cs="Calibri"/>
          <w:sz w:val="24"/>
          <w:szCs w:val="24"/>
          <w:lang w:eastAsia="ko-KR"/>
        </w:rPr>
      </w:pPr>
    </w:p>
    <w:p w14:paraId="63D6D76B" w14:textId="6600701E" w:rsidR="00E65175" w:rsidRPr="00E65175" w:rsidRDefault="00E65175" w:rsidP="00104DE3">
      <w:pPr>
        <w:adjustRightInd w:val="0"/>
        <w:snapToGrid w:val="0"/>
        <w:jc w:val="center"/>
        <w:rPr>
          <w:rFonts w:ascii="Calibri" w:eastAsia="Calibri" w:hAnsi="Calibri" w:cs="Calibri"/>
          <w:b/>
          <w:bCs/>
          <w:sz w:val="28"/>
          <w:szCs w:val="24"/>
        </w:rPr>
      </w:pPr>
      <w:bookmarkStart w:id="5" w:name="_Toc111028452"/>
      <w:r w:rsidRPr="00E65175">
        <w:rPr>
          <w:rFonts w:ascii="Calibri" w:eastAsia="Calibri" w:hAnsi="Calibri" w:cs="Calibri"/>
          <w:b/>
          <w:bCs/>
          <w:sz w:val="28"/>
          <w:szCs w:val="24"/>
        </w:rPr>
        <w:lastRenderedPageBreak/>
        <w:t xml:space="preserve">DOCTORAL </w:t>
      </w:r>
      <w:r w:rsidRPr="00E65175">
        <w:rPr>
          <w:rFonts w:ascii="Calibri" w:eastAsia="Calibri" w:hAnsi="Calibri" w:cs="Calibri"/>
          <w:b/>
          <w:bCs/>
          <w:spacing w:val="-2"/>
          <w:sz w:val="28"/>
          <w:szCs w:val="24"/>
        </w:rPr>
        <w:t>COURSEWORK</w:t>
      </w:r>
      <w:bookmarkEnd w:id="5"/>
    </w:p>
    <w:p w14:paraId="44130C19" w14:textId="7B14C7CA" w:rsidR="00E65175" w:rsidRPr="00405A73" w:rsidRDefault="00E65175" w:rsidP="00E65175">
      <w:pPr>
        <w:adjustRightInd w:val="0"/>
        <w:snapToGrid w:val="0"/>
        <w:ind w:left="120"/>
        <w:rPr>
          <w:rFonts w:ascii="Calibri" w:eastAsia="Malgun Gothic" w:hAnsi="Calibri" w:cs="Calibri"/>
          <w:spacing w:val="-2"/>
          <w:sz w:val="24"/>
          <w:szCs w:val="24"/>
          <w:lang w:eastAsia="ko-KR"/>
        </w:rPr>
      </w:pPr>
      <w:r w:rsidRPr="00472FC7">
        <w:rPr>
          <w:rFonts w:ascii="Calibri" w:eastAsia="Malgun Gothic" w:hAnsi="Calibri" w:cs="Calibri"/>
          <w:sz w:val="24"/>
          <w:szCs w:val="24"/>
          <w:lang w:eastAsia="ko-KR"/>
        </w:rPr>
        <w:t>The</w:t>
      </w:r>
      <w:r w:rsidRPr="00472FC7">
        <w:rPr>
          <w:rFonts w:ascii="Calibri" w:eastAsia="Malgun Gothic" w:hAnsi="Calibri" w:cs="Calibri"/>
          <w:spacing w:val="-3"/>
          <w:sz w:val="24"/>
          <w:szCs w:val="24"/>
          <w:lang w:eastAsia="ko-KR"/>
        </w:rPr>
        <w:t xml:space="preserve"> coursework in the </w:t>
      </w:r>
      <w:r w:rsidRPr="00472FC7">
        <w:rPr>
          <w:rFonts w:ascii="Calibri" w:eastAsia="Malgun Gothic" w:hAnsi="Calibri" w:cs="Calibri"/>
          <w:sz w:val="24"/>
          <w:szCs w:val="24"/>
          <w:lang w:eastAsia="ko-KR"/>
        </w:rPr>
        <w:t>doctoral</w:t>
      </w:r>
      <w:r w:rsidRPr="00472FC7">
        <w:rPr>
          <w:rFonts w:ascii="Calibri" w:eastAsia="Malgun Gothic" w:hAnsi="Calibri" w:cs="Calibri"/>
          <w:spacing w:val="-3"/>
          <w:sz w:val="24"/>
          <w:szCs w:val="24"/>
          <w:lang w:eastAsia="ko-KR"/>
        </w:rPr>
        <w:t xml:space="preserve"> </w:t>
      </w:r>
      <w:r w:rsidRPr="00472FC7">
        <w:rPr>
          <w:rFonts w:ascii="Calibri" w:eastAsia="Malgun Gothic" w:hAnsi="Calibri" w:cs="Calibri"/>
          <w:sz w:val="24"/>
          <w:szCs w:val="24"/>
          <w:lang w:eastAsia="ko-KR"/>
        </w:rPr>
        <w:t>program</w:t>
      </w:r>
      <w:r w:rsidRPr="00472FC7">
        <w:rPr>
          <w:rFonts w:ascii="Calibri" w:eastAsia="Malgun Gothic" w:hAnsi="Calibri" w:cs="Calibri"/>
          <w:spacing w:val="-3"/>
          <w:sz w:val="24"/>
          <w:szCs w:val="24"/>
          <w:lang w:eastAsia="ko-KR"/>
        </w:rPr>
        <w:t xml:space="preserve"> </w:t>
      </w:r>
      <w:r w:rsidRPr="00472FC7">
        <w:rPr>
          <w:rFonts w:ascii="Calibri" w:eastAsia="Malgun Gothic" w:hAnsi="Calibri" w:cs="Calibri"/>
          <w:sz w:val="24"/>
          <w:szCs w:val="24"/>
          <w:lang w:eastAsia="ko-KR"/>
        </w:rPr>
        <w:t>in</w:t>
      </w:r>
      <w:r w:rsidRPr="00472FC7">
        <w:rPr>
          <w:rFonts w:ascii="Calibri" w:eastAsia="Malgun Gothic" w:hAnsi="Calibri" w:cs="Calibri"/>
          <w:spacing w:val="-4"/>
          <w:sz w:val="24"/>
          <w:szCs w:val="24"/>
          <w:lang w:eastAsia="ko-KR"/>
        </w:rPr>
        <w:t xml:space="preserve"> </w:t>
      </w:r>
      <w:r w:rsidRPr="00472FC7">
        <w:rPr>
          <w:rFonts w:ascii="Calibri" w:eastAsia="Malgun Gothic" w:hAnsi="Calibri" w:cs="Calibri"/>
          <w:sz w:val="24"/>
          <w:szCs w:val="24"/>
          <w:lang w:eastAsia="ko-KR"/>
        </w:rPr>
        <w:t>social</w:t>
      </w:r>
      <w:r w:rsidRPr="00472FC7">
        <w:rPr>
          <w:rFonts w:ascii="Calibri" w:eastAsia="Malgun Gothic" w:hAnsi="Calibri" w:cs="Calibri"/>
          <w:spacing w:val="-1"/>
          <w:sz w:val="24"/>
          <w:szCs w:val="24"/>
          <w:lang w:eastAsia="ko-KR"/>
        </w:rPr>
        <w:t xml:space="preserve"> </w:t>
      </w:r>
      <w:r w:rsidRPr="00472FC7">
        <w:rPr>
          <w:rFonts w:ascii="Calibri" w:eastAsia="Malgun Gothic" w:hAnsi="Calibri" w:cs="Calibri"/>
          <w:sz w:val="24"/>
          <w:szCs w:val="24"/>
          <w:lang w:eastAsia="ko-KR"/>
        </w:rPr>
        <w:t>work</w:t>
      </w:r>
      <w:r w:rsidRPr="00472FC7">
        <w:rPr>
          <w:rFonts w:ascii="Calibri" w:eastAsia="Malgun Gothic" w:hAnsi="Calibri" w:cs="Calibri"/>
          <w:spacing w:val="-3"/>
          <w:sz w:val="24"/>
          <w:szCs w:val="24"/>
          <w:lang w:eastAsia="ko-KR"/>
        </w:rPr>
        <w:t xml:space="preserve"> covers three (</w:t>
      </w:r>
      <w:r w:rsidRPr="00472FC7">
        <w:rPr>
          <w:rFonts w:ascii="Calibri" w:eastAsia="Malgun Gothic" w:hAnsi="Calibri" w:cs="Calibri"/>
          <w:sz w:val="24"/>
          <w:szCs w:val="24"/>
          <w:lang w:eastAsia="ko-KR"/>
        </w:rPr>
        <w:t>3)</w:t>
      </w:r>
      <w:r w:rsidRPr="00472FC7">
        <w:rPr>
          <w:rFonts w:ascii="Calibri" w:eastAsia="Malgun Gothic" w:hAnsi="Calibri" w:cs="Calibri"/>
          <w:spacing w:val="-2"/>
          <w:sz w:val="24"/>
          <w:szCs w:val="24"/>
          <w:lang w:eastAsia="ko-KR"/>
        </w:rPr>
        <w:t xml:space="preserve"> areas: core courses, </w:t>
      </w:r>
      <w:r w:rsidR="00195ECA" w:rsidRPr="00472FC7">
        <w:rPr>
          <w:rFonts w:ascii="Calibri" w:eastAsia="Malgun Gothic" w:hAnsi="Calibri" w:cs="Calibri"/>
          <w:spacing w:val="-2"/>
          <w:sz w:val="24"/>
          <w:szCs w:val="24"/>
          <w:lang w:eastAsia="ko-KR"/>
        </w:rPr>
        <w:t xml:space="preserve">interdisciplinary </w:t>
      </w:r>
      <w:r w:rsidRPr="00472FC7">
        <w:rPr>
          <w:rFonts w:ascii="Calibri" w:eastAsia="Malgun Gothic" w:hAnsi="Calibri" w:cs="Calibri"/>
          <w:spacing w:val="-2"/>
          <w:sz w:val="24"/>
          <w:szCs w:val="24"/>
          <w:lang w:eastAsia="ko-KR"/>
        </w:rPr>
        <w:t xml:space="preserve">research methods </w:t>
      </w:r>
      <w:r w:rsidR="00EA1627" w:rsidRPr="00472FC7">
        <w:rPr>
          <w:rFonts w:ascii="Calibri" w:eastAsia="Malgun Gothic" w:hAnsi="Calibri" w:cs="Calibri"/>
          <w:spacing w:val="-2"/>
          <w:sz w:val="24"/>
          <w:szCs w:val="24"/>
          <w:lang w:eastAsia="ko-KR"/>
        </w:rPr>
        <w:t>or</w:t>
      </w:r>
      <w:r w:rsidRPr="00472FC7">
        <w:rPr>
          <w:rFonts w:ascii="Calibri" w:eastAsia="Malgun Gothic" w:hAnsi="Calibri" w:cs="Calibri"/>
          <w:spacing w:val="-2"/>
          <w:sz w:val="24"/>
          <w:szCs w:val="24"/>
          <w:lang w:eastAsia="ko-KR"/>
        </w:rPr>
        <w:t xml:space="preserve"> statistics, and interdisciplinary electives. </w:t>
      </w:r>
    </w:p>
    <w:p w14:paraId="29C3E7F6" w14:textId="77777777" w:rsidR="00E65175" w:rsidRPr="00472FC7" w:rsidRDefault="00E65175" w:rsidP="00E65175">
      <w:pPr>
        <w:adjustRightInd w:val="0"/>
        <w:snapToGrid w:val="0"/>
        <w:ind w:left="120"/>
        <w:rPr>
          <w:rFonts w:ascii="Calibri" w:eastAsia="Malgun Gothic" w:hAnsi="Calibri" w:cs="Calibri"/>
          <w:sz w:val="24"/>
          <w:szCs w:val="24"/>
          <w:lang w:eastAsia="ko-KR"/>
        </w:rPr>
      </w:pPr>
    </w:p>
    <w:p w14:paraId="5BA689C7" w14:textId="11B8E3CD" w:rsidR="00E65175" w:rsidRPr="00472FC7" w:rsidRDefault="00E65175" w:rsidP="00E65175">
      <w:pPr>
        <w:widowControl w:val="0"/>
        <w:autoSpaceDE w:val="0"/>
        <w:autoSpaceDN w:val="0"/>
        <w:ind w:firstLine="120"/>
        <w:jc w:val="center"/>
        <w:outlineLvl w:val="1"/>
        <w:rPr>
          <w:rFonts w:ascii="Calibri" w:eastAsia="Calibri" w:hAnsi="Calibri" w:cs="Calibri"/>
          <w:b/>
          <w:bCs/>
          <w:color w:val="404040"/>
          <w:sz w:val="24"/>
          <w:szCs w:val="24"/>
        </w:rPr>
      </w:pPr>
      <w:bookmarkStart w:id="6" w:name="Foundation_Courses_in_the_School_of_Soci"/>
      <w:bookmarkEnd w:id="6"/>
      <w:r w:rsidRPr="00472FC7">
        <w:rPr>
          <w:rFonts w:ascii="Calibri" w:eastAsia="Calibri" w:hAnsi="Calibri" w:cs="Calibri"/>
          <w:b/>
          <w:bCs/>
          <w:color w:val="404040"/>
          <w:sz w:val="24"/>
          <w:szCs w:val="24"/>
        </w:rPr>
        <w:t>Area 1: Core Social Work Doctoral Courses</w:t>
      </w:r>
      <w:r w:rsidR="00F933B7" w:rsidRPr="00472FC7">
        <w:rPr>
          <w:rFonts w:ascii="Calibri" w:eastAsia="Calibri" w:hAnsi="Calibri" w:cs="Calibri"/>
          <w:b/>
          <w:bCs/>
          <w:color w:val="404040"/>
          <w:sz w:val="24"/>
          <w:szCs w:val="24"/>
        </w:rPr>
        <w:t xml:space="preserve">: </w:t>
      </w:r>
      <w:r w:rsidR="00120AE1" w:rsidRPr="00472FC7">
        <w:rPr>
          <w:rFonts w:ascii="Calibri" w:eastAsia="Calibri" w:hAnsi="Calibri" w:cs="Calibri"/>
          <w:b/>
          <w:bCs/>
          <w:color w:val="404040"/>
          <w:sz w:val="24"/>
          <w:szCs w:val="24"/>
        </w:rPr>
        <w:t>2</w:t>
      </w:r>
      <w:r w:rsidR="00DF60CF" w:rsidRPr="00472FC7">
        <w:rPr>
          <w:rFonts w:ascii="Calibri" w:eastAsia="Calibri" w:hAnsi="Calibri" w:cs="Calibri"/>
          <w:b/>
          <w:bCs/>
          <w:color w:val="404040"/>
          <w:sz w:val="24"/>
          <w:szCs w:val="24"/>
        </w:rPr>
        <w:t>1</w:t>
      </w:r>
      <w:r w:rsidRPr="00472FC7">
        <w:rPr>
          <w:rFonts w:ascii="Calibri" w:eastAsia="Calibri" w:hAnsi="Calibri" w:cs="Calibri"/>
          <w:b/>
          <w:bCs/>
          <w:color w:val="404040"/>
          <w:sz w:val="24"/>
          <w:szCs w:val="24"/>
        </w:rPr>
        <w:t xml:space="preserve"> credit hours</w:t>
      </w:r>
    </w:p>
    <w:p w14:paraId="1F008717" w14:textId="77777777" w:rsidR="00E65175" w:rsidRPr="00472FC7" w:rsidRDefault="00E65175" w:rsidP="00E65175">
      <w:pPr>
        <w:widowControl w:val="0"/>
        <w:autoSpaceDE w:val="0"/>
        <w:autoSpaceDN w:val="0"/>
        <w:ind w:firstLine="120"/>
        <w:outlineLvl w:val="1"/>
        <w:rPr>
          <w:rFonts w:ascii="Calibri" w:eastAsia="Calibri" w:hAnsi="Calibri" w:cs="Calibri"/>
          <w:b/>
          <w:bCs/>
          <w:color w:val="404040"/>
          <w:sz w:val="24"/>
          <w:szCs w:val="24"/>
        </w:rPr>
      </w:pPr>
    </w:p>
    <w:p w14:paraId="724B3121" w14:textId="1A72917E" w:rsidR="00E65175" w:rsidRPr="00472FC7" w:rsidRDefault="00E65175" w:rsidP="00E65175">
      <w:pPr>
        <w:adjustRightInd w:val="0"/>
        <w:snapToGrid w:val="0"/>
        <w:spacing w:after="120"/>
        <w:ind w:left="120"/>
        <w:rPr>
          <w:rFonts w:ascii="Calibri" w:eastAsia="Malgun Gothic" w:hAnsi="Calibri" w:cs="Calibri"/>
          <w:sz w:val="24"/>
          <w:szCs w:val="24"/>
          <w:lang w:eastAsia="ko-KR"/>
        </w:rPr>
      </w:pPr>
      <w:r w:rsidRPr="00472FC7">
        <w:rPr>
          <w:rFonts w:ascii="Calibri" w:eastAsia="Malgun Gothic" w:hAnsi="Calibri" w:cs="Calibri"/>
          <w:w w:val="105"/>
          <w:sz w:val="24"/>
          <w:szCs w:val="24"/>
          <w:lang w:eastAsia="ko-KR"/>
        </w:rPr>
        <w:t xml:space="preserve">The following </w:t>
      </w:r>
      <w:r w:rsidR="00DF60CF" w:rsidRPr="00472FC7">
        <w:rPr>
          <w:rFonts w:ascii="Calibri" w:eastAsia="Malgun Gothic" w:hAnsi="Calibri" w:cs="Calibri"/>
          <w:w w:val="105"/>
          <w:sz w:val="24"/>
          <w:szCs w:val="24"/>
          <w:lang w:eastAsia="ko-KR"/>
        </w:rPr>
        <w:t>7</w:t>
      </w:r>
      <w:r w:rsidRPr="00472FC7">
        <w:rPr>
          <w:rFonts w:ascii="Calibri" w:eastAsia="Malgun Gothic" w:hAnsi="Calibri" w:cs="Calibri"/>
          <w:w w:val="105"/>
          <w:sz w:val="24"/>
          <w:szCs w:val="24"/>
          <w:lang w:eastAsia="ko-KR"/>
        </w:rPr>
        <w:t xml:space="preserve"> courses comprise the </w:t>
      </w:r>
      <w:r w:rsidR="00120AE1" w:rsidRPr="00472FC7">
        <w:rPr>
          <w:rFonts w:ascii="Calibri" w:eastAsia="Malgun Gothic" w:hAnsi="Calibri" w:cs="Calibri"/>
          <w:w w:val="105"/>
          <w:sz w:val="24"/>
          <w:szCs w:val="24"/>
          <w:lang w:eastAsia="ko-KR"/>
        </w:rPr>
        <w:t>2</w:t>
      </w:r>
      <w:r w:rsidR="00DF60CF" w:rsidRPr="00472FC7">
        <w:rPr>
          <w:rFonts w:ascii="Calibri" w:eastAsia="Malgun Gothic" w:hAnsi="Calibri" w:cs="Calibri"/>
          <w:w w:val="105"/>
          <w:sz w:val="24"/>
          <w:szCs w:val="24"/>
          <w:lang w:eastAsia="ko-KR"/>
        </w:rPr>
        <w:t>1</w:t>
      </w:r>
      <w:r w:rsidRPr="00472FC7">
        <w:rPr>
          <w:rFonts w:ascii="Calibri" w:eastAsia="Malgun Gothic" w:hAnsi="Calibri" w:cs="Calibri"/>
          <w:spacing w:val="-6"/>
          <w:w w:val="105"/>
          <w:sz w:val="24"/>
          <w:szCs w:val="24"/>
          <w:lang w:eastAsia="ko-KR"/>
        </w:rPr>
        <w:t xml:space="preserve"> required </w:t>
      </w:r>
      <w:r w:rsidRPr="00472FC7">
        <w:rPr>
          <w:rFonts w:ascii="Calibri" w:eastAsia="Malgun Gothic" w:hAnsi="Calibri" w:cs="Calibri"/>
          <w:w w:val="105"/>
          <w:sz w:val="24"/>
          <w:szCs w:val="24"/>
          <w:lang w:eastAsia="ko-KR"/>
        </w:rPr>
        <w:t>credit</w:t>
      </w:r>
      <w:r w:rsidRPr="00472FC7">
        <w:rPr>
          <w:rFonts w:ascii="Calibri" w:eastAsia="Malgun Gothic" w:hAnsi="Calibri" w:cs="Calibri"/>
          <w:spacing w:val="-6"/>
          <w:w w:val="105"/>
          <w:sz w:val="24"/>
          <w:szCs w:val="24"/>
          <w:lang w:eastAsia="ko-KR"/>
        </w:rPr>
        <w:t xml:space="preserve"> </w:t>
      </w:r>
      <w:r w:rsidRPr="00472FC7">
        <w:rPr>
          <w:rFonts w:ascii="Calibri" w:eastAsia="Malgun Gothic" w:hAnsi="Calibri" w:cs="Calibri"/>
          <w:w w:val="105"/>
          <w:sz w:val="24"/>
          <w:szCs w:val="24"/>
          <w:lang w:eastAsia="ko-KR"/>
        </w:rPr>
        <w:t>hours of core social work courses:</w:t>
      </w:r>
    </w:p>
    <w:p w14:paraId="747D6D22" w14:textId="7E31F2ED" w:rsidR="0089600C" w:rsidRPr="00472FC7" w:rsidRDefault="00E65175" w:rsidP="0089600C">
      <w:pPr>
        <w:adjustRightInd w:val="0"/>
        <w:snapToGrid w:val="0"/>
        <w:spacing w:after="160"/>
        <w:ind w:left="840"/>
        <w:rPr>
          <w:rFonts w:ascii="Calibri" w:eastAsia="Malgun Gothic" w:hAnsi="Calibri" w:cs="Calibri"/>
          <w:sz w:val="24"/>
          <w:szCs w:val="24"/>
          <w:lang w:eastAsia="ko-KR"/>
        </w:rPr>
      </w:pPr>
      <w:r w:rsidRPr="00472FC7">
        <w:rPr>
          <w:rFonts w:ascii="Calibri" w:eastAsia="Malgun Gothic" w:hAnsi="Calibri" w:cs="Calibri"/>
          <w:b/>
          <w:sz w:val="24"/>
          <w:szCs w:val="24"/>
          <w:lang w:eastAsia="ko-KR"/>
        </w:rPr>
        <w:t>SW</w:t>
      </w:r>
      <w:r w:rsidRPr="00472FC7">
        <w:rPr>
          <w:rFonts w:ascii="Calibri" w:eastAsia="Malgun Gothic" w:hAnsi="Calibri" w:cs="Calibri"/>
          <w:b/>
          <w:spacing w:val="-3"/>
          <w:sz w:val="24"/>
          <w:szCs w:val="24"/>
          <w:lang w:eastAsia="ko-KR"/>
        </w:rPr>
        <w:t xml:space="preserve"> </w:t>
      </w:r>
      <w:r w:rsidRPr="00472FC7">
        <w:rPr>
          <w:rFonts w:ascii="Calibri" w:eastAsia="Malgun Gothic" w:hAnsi="Calibri" w:cs="Calibri"/>
          <w:b/>
          <w:sz w:val="24"/>
          <w:szCs w:val="24"/>
          <w:lang w:eastAsia="ko-KR"/>
        </w:rPr>
        <w:t>7200</w:t>
      </w:r>
      <w:r w:rsidRPr="00472FC7">
        <w:rPr>
          <w:rFonts w:ascii="Calibri" w:eastAsia="Malgun Gothic" w:hAnsi="Calibri" w:cs="Calibri"/>
          <w:b/>
          <w:spacing w:val="-3"/>
          <w:sz w:val="24"/>
          <w:szCs w:val="24"/>
          <w:lang w:eastAsia="ko-KR"/>
        </w:rPr>
        <w:t xml:space="preserve"> </w:t>
      </w:r>
      <w:r w:rsidR="00F922B8" w:rsidRPr="00472FC7">
        <w:rPr>
          <w:rFonts w:ascii="Calibri" w:eastAsia="Malgun Gothic" w:hAnsi="Calibri" w:cs="Calibri"/>
          <w:b/>
          <w:sz w:val="24"/>
          <w:szCs w:val="24"/>
          <w:lang w:eastAsia="ko-KR"/>
        </w:rPr>
        <w:t xml:space="preserve">Social </w:t>
      </w:r>
      <w:r w:rsidR="00BB0F9C" w:rsidRPr="00472FC7">
        <w:rPr>
          <w:rFonts w:ascii="Calibri" w:eastAsia="Malgun Gothic" w:hAnsi="Calibri" w:cs="Calibri"/>
          <w:b/>
          <w:sz w:val="24"/>
          <w:szCs w:val="24"/>
          <w:lang w:eastAsia="ko-KR"/>
        </w:rPr>
        <w:t>Research Methods I</w:t>
      </w:r>
      <w:r w:rsidRPr="00472FC7">
        <w:rPr>
          <w:rFonts w:ascii="Calibri" w:eastAsia="Malgun Gothic" w:hAnsi="Calibri" w:cs="Calibri"/>
          <w:b/>
          <w:sz w:val="24"/>
          <w:szCs w:val="24"/>
          <w:lang w:eastAsia="ko-KR"/>
        </w:rPr>
        <w:t>:</w:t>
      </w:r>
      <w:r w:rsidRPr="00472FC7">
        <w:rPr>
          <w:rFonts w:ascii="Calibri" w:eastAsia="Malgun Gothic" w:hAnsi="Calibri" w:cs="Calibri"/>
          <w:b/>
          <w:spacing w:val="-4"/>
          <w:sz w:val="24"/>
          <w:szCs w:val="24"/>
          <w:lang w:eastAsia="ko-KR"/>
        </w:rPr>
        <w:t xml:space="preserve"> </w:t>
      </w:r>
      <w:r w:rsidR="0089600C" w:rsidRPr="00472FC7">
        <w:rPr>
          <w:rFonts w:ascii="Calibri" w:eastAsia="Malgun Gothic" w:hAnsi="Calibri" w:cs="Calibri"/>
          <w:sz w:val="24"/>
          <w:szCs w:val="24"/>
          <w:lang w:eastAsia="ko-KR"/>
        </w:rPr>
        <w:t>Introduction to social science research and research proposal development.</w:t>
      </w:r>
    </w:p>
    <w:p w14:paraId="2643FB35" w14:textId="31345D1A" w:rsidR="00120AE1" w:rsidRPr="00472FC7" w:rsidRDefault="00E65175" w:rsidP="00120AE1">
      <w:pPr>
        <w:adjustRightInd w:val="0"/>
        <w:snapToGrid w:val="0"/>
        <w:spacing w:after="160"/>
        <w:ind w:left="840"/>
        <w:rPr>
          <w:rFonts w:ascii="Calibri" w:eastAsia="Malgun Gothic" w:hAnsi="Calibri" w:cs="Calibri"/>
          <w:sz w:val="24"/>
          <w:szCs w:val="24"/>
          <w:lang w:eastAsia="ko-KR"/>
        </w:rPr>
      </w:pPr>
      <w:r w:rsidRPr="00472FC7">
        <w:rPr>
          <w:rFonts w:ascii="Calibri" w:eastAsia="Malgun Gothic" w:hAnsi="Calibri" w:cs="Calibri"/>
          <w:b/>
          <w:sz w:val="24"/>
          <w:szCs w:val="24"/>
          <w:lang w:eastAsia="ko-KR"/>
        </w:rPr>
        <w:t>SW</w:t>
      </w:r>
      <w:r w:rsidRPr="00472FC7">
        <w:rPr>
          <w:rFonts w:ascii="Calibri" w:eastAsia="Malgun Gothic" w:hAnsi="Calibri" w:cs="Calibri"/>
          <w:b/>
          <w:spacing w:val="-3"/>
          <w:sz w:val="24"/>
          <w:szCs w:val="24"/>
          <w:lang w:eastAsia="ko-KR"/>
        </w:rPr>
        <w:t xml:space="preserve"> </w:t>
      </w:r>
      <w:r w:rsidRPr="00472FC7">
        <w:rPr>
          <w:rFonts w:ascii="Calibri" w:eastAsia="Malgun Gothic" w:hAnsi="Calibri" w:cs="Calibri"/>
          <w:b/>
          <w:sz w:val="24"/>
          <w:szCs w:val="24"/>
          <w:lang w:eastAsia="ko-KR"/>
        </w:rPr>
        <w:t>7201</w:t>
      </w:r>
      <w:r w:rsidRPr="00472FC7">
        <w:rPr>
          <w:rFonts w:ascii="Calibri" w:eastAsia="Malgun Gothic" w:hAnsi="Calibri" w:cs="Calibri"/>
          <w:b/>
          <w:spacing w:val="-3"/>
          <w:sz w:val="24"/>
          <w:szCs w:val="24"/>
          <w:lang w:eastAsia="ko-KR"/>
        </w:rPr>
        <w:t xml:space="preserve"> </w:t>
      </w:r>
      <w:r w:rsidRPr="00472FC7">
        <w:rPr>
          <w:rFonts w:ascii="Calibri" w:eastAsia="Malgun Gothic" w:hAnsi="Calibri" w:cs="Calibri"/>
          <w:b/>
          <w:sz w:val="24"/>
          <w:szCs w:val="24"/>
          <w:lang w:eastAsia="ko-KR"/>
        </w:rPr>
        <w:t>Social Research Methods</w:t>
      </w:r>
      <w:r w:rsidR="00947AE8" w:rsidRPr="00472FC7">
        <w:rPr>
          <w:rFonts w:ascii="Calibri" w:eastAsia="Malgun Gothic" w:hAnsi="Calibri" w:cs="Calibri"/>
          <w:b/>
          <w:sz w:val="24"/>
          <w:szCs w:val="24"/>
          <w:lang w:eastAsia="ko-KR"/>
        </w:rPr>
        <w:t xml:space="preserve"> II</w:t>
      </w:r>
      <w:r w:rsidRPr="00472FC7">
        <w:rPr>
          <w:rFonts w:ascii="Calibri" w:eastAsia="Malgun Gothic" w:hAnsi="Calibri" w:cs="Calibri"/>
          <w:sz w:val="24"/>
          <w:szCs w:val="24"/>
          <w:lang w:eastAsia="ko-KR"/>
        </w:rPr>
        <w:t>:</w:t>
      </w:r>
      <w:r w:rsidRPr="00472FC7">
        <w:rPr>
          <w:rFonts w:ascii="Calibri" w:eastAsia="Malgun Gothic" w:hAnsi="Calibri" w:cs="Calibri"/>
          <w:spacing w:val="-3"/>
          <w:sz w:val="24"/>
          <w:szCs w:val="24"/>
          <w:lang w:eastAsia="ko-KR"/>
        </w:rPr>
        <w:t xml:space="preserve"> </w:t>
      </w:r>
      <w:r w:rsidR="00120AE1" w:rsidRPr="00472FC7">
        <w:rPr>
          <w:rFonts w:ascii="Calibri" w:eastAsia="Malgun Gothic" w:hAnsi="Calibri" w:cs="Calibri"/>
          <w:sz w:val="24"/>
          <w:szCs w:val="24"/>
          <w:lang w:eastAsia="ko-KR"/>
        </w:rPr>
        <w:t>Advanced methods for conducting social science research and developing research proposals.</w:t>
      </w:r>
    </w:p>
    <w:p w14:paraId="18919851" w14:textId="515E35D5" w:rsidR="00E65175" w:rsidRPr="00E65175" w:rsidRDefault="00E65175" w:rsidP="00120AE1">
      <w:pPr>
        <w:adjustRightInd w:val="0"/>
        <w:snapToGrid w:val="0"/>
        <w:spacing w:after="160"/>
        <w:ind w:left="840"/>
        <w:rPr>
          <w:rFonts w:ascii="Calibri" w:eastAsia="Malgun Gothic" w:hAnsi="Calibri" w:cs="Calibri"/>
          <w:sz w:val="24"/>
          <w:szCs w:val="24"/>
          <w:lang w:eastAsia="ko-KR"/>
        </w:rPr>
      </w:pPr>
      <w:r w:rsidRPr="00472FC7">
        <w:rPr>
          <w:rFonts w:ascii="Calibri" w:eastAsia="Malgun Gothic" w:hAnsi="Calibri" w:cs="Calibri"/>
          <w:b/>
          <w:sz w:val="24"/>
          <w:szCs w:val="24"/>
          <w:lang w:eastAsia="ko-KR"/>
        </w:rPr>
        <w:t>SW</w:t>
      </w:r>
      <w:r w:rsidRPr="00472FC7">
        <w:rPr>
          <w:rFonts w:ascii="Calibri" w:eastAsia="Malgun Gothic" w:hAnsi="Calibri" w:cs="Calibri"/>
          <w:b/>
          <w:spacing w:val="-2"/>
          <w:sz w:val="24"/>
          <w:szCs w:val="24"/>
          <w:lang w:eastAsia="ko-KR"/>
        </w:rPr>
        <w:t xml:space="preserve"> </w:t>
      </w:r>
      <w:r w:rsidRPr="00472FC7">
        <w:rPr>
          <w:rFonts w:ascii="Calibri" w:eastAsia="Malgun Gothic" w:hAnsi="Calibri" w:cs="Calibri"/>
          <w:b/>
          <w:sz w:val="24"/>
          <w:szCs w:val="24"/>
          <w:lang w:eastAsia="ko-KR"/>
        </w:rPr>
        <w:t>7202</w:t>
      </w:r>
      <w:r w:rsidRPr="00472FC7">
        <w:rPr>
          <w:rFonts w:ascii="Calibri" w:eastAsia="Malgun Gothic" w:hAnsi="Calibri" w:cs="Calibri"/>
          <w:b/>
          <w:spacing w:val="-2"/>
          <w:sz w:val="24"/>
          <w:szCs w:val="24"/>
          <w:lang w:eastAsia="ko-KR"/>
        </w:rPr>
        <w:t xml:space="preserve"> </w:t>
      </w:r>
      <w:r w:rsidRPr="00472FC7">
        <w:rPr>
          <w:rFonts w:ascii="Calibri" w:eastAsia="Malgun Gothic" w:hAnsi="Calibri" w:cs="Calibri"/>
          <w:b/>
          <w:sz w:val="24"/>
          <w:szCs w:val="24"/>
          <w:lang w:eastAsia="ko-KR"/>
        </w:rPr>
        <w:t>Issues</w:t>
      </w:r>
      <w:r w:rsidRPr="00472FC7">
        <w:rPr>
          <w:rFonts w:ascii="Calibri" w:eastAsia="Malgun Gothic" w:hAnsi="Calibri" w:cs="Calibri"/>
          <w:b/>
          <w:spacing w:val="-2"/>
          <w:sz w:val="24"/>
          <w:szCs w:val="24"/>
          <w:lang w:eastAsia="ko-KR"/>
        </w:rPr>
        <w:t xml:space="preserve"> </w:t>
      </w:r>
      <w:r w:rsidRPr="00472FC7">
        <w:rPr>
          <w:rFonts w:ascii="Calibri" w:eastAsia="Malgun Gothic" w:hAnsi="Calibri" w:cs="Calibri"/>
          <w:b/>
          <w:sz w:val="24"/>
          <w:szCs w:val="24"/>
          <w:lang w:eastAsia="ko-KR"/>
        </w:rPr>
        <w:t>and</w:t>
      </w:r>
      <w:r w:rsidRPr="00472FC7">
        <w:rPr>
          <w:rFonts w:ascii="Calibri" w:eastAsia="Malgun Gothic" w:hAnsi="Calibri" w:cs="Calibri"/>
          <w:b/>
          <w:spacing w:val="-4"/>
          <w:sz w:val="24"/>
          <w:szCs w:val="24"/>
          <w:lang w:eastAsia="ko-KR"/>
        </w:rPr>
        <w:t xml:space="preserve"> </w:t>
      </w:r>
      <w:r w:rsidRPr="00472FC7">
        <w:rPr>
          <w:rFonts w:ascii="Calibri" w:eastAsia="Malgun Gothic" w:hAnsi="Calibri" w:cs="Calibri"/>
          <w:b/>
          <w:sz w:val="24"/>
          <w:szCs w:val="24"/>
          <w:lang w:eastAsia="ko-KR"/>
        </w:rPr>
        <w:t>Research</w:t>
      </w:r>
      <w:r w:rsidRPr="00472FC7">
        <w:rPr>
          <w:rFonts w:ascii="Calibri" w:eastAsia="Malgun Gothic" w:hAnsi="Calibri" w:cs="Calibri"/>
          <w:b/>
          <w:spacing w:val="-2"/>
          <w:sz w:val="24"/>
          <w:szCs w:val="24"/>
          <w:lang w:eastAsia="ko-KR"/>
        </w:rPr>
        <w:t xml:space="preserve"> </w:t>
      </w:r>
      <w:r w:rsidRPr="00472FC7">
        <w:rPr>
          <w:rFonts w:ascii="Calibri" w:eastAsia="Malgun Gothic" w:hAnsi="Calibri" w:cs="Calibri"/>
          <w:b/>
          <w:sz w:val="24"/>
          <w:szCs w:val="24"/>
          <w:lang w:eastAsia="ko-KR"/>
        </w:rPr>
        <w:t>Problems</w:t>
      </w:r>
      <w:r w:rsidRPr="00472FC7">
        <w:rPr>
          <w:rFonts w:ascii="Calibri" w:eastAsia="Malgun Gothic" w:hAnsi="Calibri" w:cs="Calibri"/>
          <w:b/>
          <w:spacing w:val="-2"/>
          <w:sz w:val="24"/>
          <w:szCs w:val="24"/>
          <w:lang w:eastAsia="ko-KR"/>
        </w:rPr>
        <w:t xml:space="preserve"> </w:t>
      </w:r>
      <w:r w:rsidRPr="00472FC7">
        <w:rPr>
          <w:rFonts w:ascii="Calibri" w:eastAsia="Malgun Gothic" w:hAnsi="Calibri" w:cs="Calibri"/>
          <w:b/>
          <w:sz w:val="24"/>
          <w:szCs w:val="24"/>
          <w:lang w:eastAsia="ko-KR"/>
        </w:rPr>
        <w:t>in</w:t>
      </w:r>
      <w:r w:rsidRPr="00472FC7">
        <w:rPr>
          <w:rFonts w:ascii="Calibri" w:eastAsia="Malgun Gothic" w:hAnsi="Calibri" w:cs="Calibri"/>
          <w:b/>
          <w:spacing w:val="-4"/>
          <w:sz w:val="24"/>
          <w:szCs w:val="24"/>
          <w:lang w:eastAsia="ko-KR"/>
        </w:rPr>
        <w:t xml:space="preserve"> </w:t>
      </w:r>
      <w:r w:rsidRPr="00472FC7">
        <w:rPr>
          <w:rFonts w:ascii="Calibri" w:eastAsia="Malgun Gothic" w:hAnsi="Calibri" w:cs="Calibri"/>
          <w:b/>
          <w:sz w:val="24"/>
          <w:szCs w:val="24"/>
          <w:lang w:eastAsia="ko-KR"/>
        </w:rPr>
        <w:t>Social</w:t>
      </w:r>
      <w:r w:rsidRPr="00472FC7">
        <w:rPr>
          <w:rFonts w:ascii="Calibri" w:eastAsia="Malgun Gothic" w:hAnsi="Calibri" w:cs="Calibri"/>
          <w:b/>
          <w:spacing w:val="-4"/>
          <w:sz w:val="24"/>
          <w:szCs w:val="24"/>
          <w:lang w:eastAsia="ko-KR"/>
        </w:rPr>
        <w:t xml:space="preserve"> </w:t>
      </w:r>
      <w:r w:rsidRPr="00472FC7">
        <w:rPr>
          <w:rFonts w:ascii="Calibri" w:eastAsia="Malgun Gothic" w:hAnsi="Calibri" w:cs="Calibri"/>
          <w:b/>
          <w:sz w:val="24"/>
          <w:szCs w:val="24"/>
          <w:lang w:eastAsia="ko-KR"/>
        </w:rPr>
        <w:t>Policy:</w:t>
      </w:r>
      <w:r w:rsidRPr="00472FC7">
        <w:rPr>
          <w:rFonts w:ascii="Calibri" w:eastAsia="Malgun Gothic" w:hAnsi="Calibri" w:cs="Calibri"/>
          <w:b/>
          <w:spacing w:val="-4"/>
          <w:sz w:val="24"/>
          <w:szCs w:val="24"/>
          <w:lang w:eastAsia="ko-KR"/>
        </w:rPr>
        <w:t xml:space="preserve"> </w:t>
      </w:r>
      <w:r w:rsidRPr="00472FC7">
        <w:rPr>
          <w:rFonts w:ascii="Calibri" w:eastAsia="Malgun Gothic" w:hAnsi="Calibri" w:cs="Calibri"/>
          <w:sz w:val="24"/>
          <w:szCs w:val="24"/>
          <w:lang w:eastAsia="ko-KR"/>
        </w:rPr>
        <w:t>Issues</w:t>
      </w:r>
      <w:r w:rsidRPr="00472FC7">
        <w:rPr>
          <w:rFonts w:ascii="Calibri" w:eastAsia="Malgun Gothic" w:hAnsi="Calibri" w:cs="Calibri"/>
          <w:spacing w:val="-5"/>
          <w:sz w:val="24"/>
          <w:szCs w:val="24"/>
          <w:lang w:eastAsia="ko-KR"/>
        </w:rPr>
        <w:t xml:space="preserve"> </w:t>
      </w:r>
      <w:r w:rsidRPr="00472FC7">
        <w:rPr>
          <w:rFonts w:ascii="Calibri" w:eastAsia="Malgun Gothic" w:hAnsi="Calibri" w:cs="Calibri"/>
          <w:sz w:val="24"/>
          <w:szCs w:val="24"/>
          <w:lang w:eastAsia="ko-KR"/>
        </w:rPr>
        <w:t>and</w:t>
      </w:r>
      <w:r w:rsidRPr="00472FC7">
        <w:rPr>
          <w:rFonts w:ascii="Calibri" w:eastAsia="Malgun Gothic" w:hAnsi="Calibri" w:cs="Calibri"/>
          <w:spacing w:val="-4"/>
          <w:sz w:val="24"/>
          <w:szCs w:val="24"/>
          <w:lang w:eastAsia="ko-KR"/>
        </w:rPr>
        <w:t xml:space="preserve"> </w:t>
      </w:r>
      <w:r w:rsidRPr="00472FC7">
        <w:rPr>
          <w:rFonts w:ascii="Calibri" w:eastAsia="Malgun Gothic" w:hAnsi="Calibri" w:cs="Calibri"/>
          <w:sz w:val="24"/>
          <w:szCs w:val="24"/>
          <w:lang w:eastAsia="ko-KR"/>
        </w:rPr>
        <w:t>problems</w:t>
      </w:r>
      <w:r w:rsidRPr="00472FC7">
        <w:rPr>
          <w:rFonts w:ascii="Calibri" w:eastAsia="Malgun Gothic" w:hAnsi="Calibri" w:cs="Calibri"/>
          <w:spacing w:val="-3"/>
          <w:sz w:val="24"/>
          <w:szCs w:val="24"/>
          <w:lang w:eastAsia="ko-KR"/>
        </w:rPr>
        <w:t xml:space="preserve"> </w:t>
      </w:r>
      <w:r w:rsidRPr="00472FC7">
        <w:rPr>
          <w:rFonts w:ascii="Calibri" w:eastAsia="Malgun Gothic" w:hAnsi="Calibri" w:cs="Calibri"/>
          <w:sz w:val="24"/>
          <w:szCs w:val="24"/>
          <w:lang w:eastAsia="ko-KR"/>
        </w:rPr>
        <w:t>in social</w:t>
      </w:r>
      <w:r w:rsidRPr="00E65175">
        <w:rPr>
          <w:rFonts w:ascii="Calibri" w:eastAsia="Malgun Gothic" w:hAnsi="Calibri" w:cs="Calibri"/>
          <w:sz w:val="24"/>
          <w:szCs w:val="24"/>
          <w:lang w:eastAsia="ko-KR"/>
        </w:rPr>
        <w:t xml:space="preserve"> welfare policy; research focus on policy formulation. Focuses on research design of projects focused on policy-relevant questions.</w:t>
      </w:r>
    </w:p>
    <w:p w14:paraId="248D10DA" w14:textId="77777777" w:rsidR="00E65175" w:rsidRPr="00E65175" w:rsidRDefault="00E65175" w:rsidP="00E65175">
      <w:pPr>
        <w:adjustRightInd w:val="0"/>
        <w:snapToGrid w:val="0"/>
        <w:spacing w:after="160"/>
        <w:ind w:left="840" w:right="224"/>
        <w:jc w:val="both"/>
        <w:rPr>
          <w:rFonts w:ascii="Calibri" w:eastAsia="Malgun Gothic" w:hAnsi="Calibri" w:cs="Calibri"/>
          <w:sz w:val="24"/>
          <w:szCs w:val="24"/>
          <w:lang w:eastAsia="ko-KR"/>
        </w:rPr>
      </w:pPr>
      <w:r w:rsidRPr="00E65175">
        <w:rPr>
          <w:rFonts w:ascii="Calibri" w:eastAsia="Malgun Gothic" w:hAnsi="Calibri" w:cs="Calibri"/>
          <w:b/>
          <w:sz w:val="24"/>
          <w:szCs w:val="24"/>
          <w:lang w:eastAsia="ko-KR"/>
        </w:rPr>
        <w:t>SW 7204 Issues and</w:t>
      </w:r>
      <w:r w:rsidRPr="00E65175">
        <w:rPr>
          <w:rFonts w:ascii="Calibri" w:eastAsia="Malgun Gothic" w:hAnsi="Calibri" w:cs="Calibri"/>
          <w:b/>
          <w:spacing w:val="-2"/>
          <w:sz w:val="24"/>
          <w:szCs w:val="24"/>
          <w:lang w:eastAsia="ko-KR"/>
        </w:rPr>
        <w:t xml:space="preserve"> </w:t>
      </w:r>
      <w:r w:rsidRPr="00E65175">
        <w:rPr>
          <w:rFonts w:ascii="Calibri" w:eastAsia="Malgun Gothic" w:hAnsi="Calibri" w:cs="Calibri"/>
          <w:b/>
          <w:sz w:val="24"/>
          <w:szCs w:val="24"/>
          <w:lang w:eastAsia="ko-KR"/>
        </w:rPr>
        <w:t>Research Problems in</w:t>
      </w:r>
      <w:r w:rsidRPr="00E65175">
        <w:rPr>
          <w:rFonts w:ascii="Calibri" w:eastAsia="Malgun Gothic" w:hAnsi="Calibri" w:cs="Calibri"/>
          <w:b/>
          <w:spacing w:val="-2"/>
          <w:sz w:val="24"/>
          <w:szCs w:val="24"/>
          <w:lang w:eastAsia="ko-KR"/>
        </w:rPr>
        <w:t xml:space="preserve"> </w:t>
      </w:r>
      <w:r w:rsidRPr="00E65175">
        <w:rPr>
          <w:rFonts w:ascii="Calibri" w:eastAsia="Malgun Gothic" w:hAnsi="Calibri" w:cs="Calibri"/>
          <w:b/>
          <w:sz w:val="24"/>
          <w:szCs w:val="24"/>
          <w:lang w:eastAsia="ko-KR"/>
        </w:rPr>
        <w:t>Social</w:t>
      </w:r>
      <w:r w:rsidRPr="00E65175">
        <w:rPr>
          <w:rFonts w:ascii="Calibri" w:eastAsia="Malgun Gothic" w:hAnsi="Calibri" w:cs="Calibri"/>
          <w:b/>
          <w:spacing w:val="-2"/>
          <w:sz w:val="24"/>
          <w:szCs w:val="24"/>
          <w:lang w:eastAsia="ko-KR"/>
        </w:rPr>
        <w:t xml:space="preserve"> </w:t>
      </w:r>
      <w:r w:rsidRPr="00E65175">
        <w:rPr>
          <w:rFonts w:ascii="Calibri" w:eastAsia="Malgun Gothic" w:hAnsi="Calibri" w:cs="Calibri"/>
          <w:b/>
          <w:sz w:val="24"/>
          <w:szCs w:val="24"/>
          <w:lang w:eastAsia="ko-KR"/>
        </w:rPr>
        <w:t>Work</w:t>
      </w:r>
      <w:r w:rsidRPr="00E65175">
        <w:rPr>
          <w:rFonts w:ascii="Calibri" w:eastAsia="Malgun Gothic" w:hAnsi="Calibri" w:cs="Calibri"/>
          <w:b/>
          <w:spacing w:val="-3"/>
          <w:sz w:val="24"/>
          <w:szCs w:val="24"/>
          <w:lang w:eastAsia="ko-KR"/>
        </w:rPr>
        <w:t xml:space="preserve"> </w:t>
      </w:r>
      <w:r w:rsidRPr="00E65175">
        <w:rPr>
          <w:rFonts w:ascii="Calibri" w:eastAsia="Malgun Gothic" w:hAnsi="Calibri" w:cs="Calibri"/>
          <w:b/>
          <w:sz w:val="24"/>
          <w:szCs w:val="24"/>
          <w:lang w:eastAsia="ko-KR"/>
        </w:rPr>
        <w:t>Intervention</w:t>
      </w:r>
      <w:r w:rsidRPr="00E65175">
        <w:rPr>
          <w:rFonts w:ascii="Calibri" w:eastAsia="Malgun Gothic" w:hAnsi="Calibri" w:cs="Calibri"/>
          <w:sz w:val="24"/>
          <w:szCs w:val="24"/>
          <w:lang w:eastAsia="ko-KR"/>
        </w:rPr>
        <w:t>:</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Social work intervention</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with</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individuals,</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families,</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groups,</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communities;</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formulation</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and development of problem-solving research agendas. Focuses on research design of projects conceptualizing and testing interventions.</w:t>
      </w:r>
    </w:p>
    <w:p w14:paraId="07F6CA39" w14:textId="7F09C263" w:rsidR="00624E8A" w:rsidRDefault="00624E8A" w:rsidP="00E65175">
      <w:pPr>
        <w:adjustRightInd w:val="0"/>
        <w:snapToGrid w:val="0"/>
        <w:spacing w:after="120"/>
        <w:ind w:left="840" w:right="220"/>
        <w:rPr>
          <w:rFonts w:ascii="Calibri" w:eastAsia="Malgun Gothic" w:hAnsi="Calibri" w:cs="Calibri"/>
          <w:b/>
          <w:sz w:val="24"/>
          <w:szCs w:val="24"/>
          <w:lang w:eastAsia="ko-KR"/>
        </w:rPr>
      </w:pPr>
      <w:r w:rsidRPr="00624E8A">
        <w:rPr>
          <w:rFonts w:ascii="Calibri" w:eastAsia="Malgun Gothic" w:hAnsi="Calibri" w:cs="Calibri"/>
          <w:b/>
          <w:sz w:val="24"/>
          <w:szCs w:val="24"/>
          <w:lang w:eastAsia="ko-KR"/>
        </w:rPr>
        <w:t xml:space="preserve">SW 7206 Research Practicum: </w:t>
      </w:r>
      <w:r w:rsidRPr="00624E8A">
        <w:rPr>
          <w:rFonts w:ascii="Calibri" w:eastAsia="Malgun Gothic" w:hAnsi="Calibri" w:cs="Calibri"/>
          <w:bCs/>
          <w:sz w:val="24"/>
          <w:szCs w:val="24"/>
          <w:lang w:eastAsia="ko-KR"/>
        </w:rPr>
        <w:t xml:space="preserve">No more than 6 hours can be taken in one semester. Can be </w:t>
      </w:r>
      <w:r w:rsidRPr="00624E8A">
        <w:rPr>
          <w:rFonts w:ascii="Calibri" w:eastAsia="Malgun Gothic" w:hAnsi="Calibri" w:cs="Calibri"/>
          <w:bCs/>
          <w:sz w:val="24"/>
          <w:szCs w:val="24"/>
          <w:lang w:eastAsia="ko-KR"/>
        </w:rPr>
        <w:tab/>
        <w:t xml:space="preserve">  repeated for up to 9 credit hours. Supervised research experience; demonstration of </w:t>
      </w:r>
      <w:r w:rsidRPr="00624E8A">
        <w:rPr>
          <w:rFonts w:ascii="Calibri" w:eastAsia="Malgun Gothic" w:hAnsi="Calibri" w:cs="Calibri"/>
          <w:bCs/>
          <w:sz w:val="24"/>
          <w:szCs w:val="24"/>
          <w:lang w:eastAsia="ko-KR"/>
        </w:rPr>
        <w:tab/>
        <w:t xml:space="preserve">  collaborative and/or independent research.</w:t>
      </w:r>
    </w:p>
    <w:p w14:paraId="52CC423A" w14:textId="21B899F7" w:rsidR="00E65175" w:rsidRPr="00E65175" w:rsidRDefault="00E65175" w:rsidP="00E65175">
      <w:pPr>
        <w:adjustRightInd w:val="0"/>
        <w:snapToGrid w:val="0"/>
        <w:spacing w:after="120"/>
        <w:ind w:left="840" w:right="220"/>
        <w:rPr>
          <w:rFonts w:ascii="Calibri" w:eastAsia="Malgun Gothic" w:hAnsi="Calibri" w:cs="Calibri"/>
          <w:sz w:val="24"/>
          <w:szCs w:val="24"/>
          <w:lang w:eastAsia="ko-KR"/>
        </w:rPr>
      </w:pPr>
      <w:r w:rsidRPr="00E65175">
        <w:rPr>
          <w:rFonts w:ascii="Calibri" w:eastAsia="Malgun Gothic" w:hAnsi="Calibri" w:cs="Calibri"/>
          <w:b/>
          <w:sz w:val="24"/>
          <w:szCs w:val="24"/>
          <w:lang w:eastAsia="ko-KR"/>
        </w:rPr>
        <w:t xml:space="preserve">SW 7207 Integrative Seminar: </w:t>
      </w:r>
      <w:r w:rsidRPr="00E65175">
        <w:rPr>
          <w:rFonts w:ascii="Calibri" w:eastAsia="Malgun Gothic" w:hAnsi="Calibri" w:cs="Calibri"/>
          <w:sz w:val="24"/>
          <w:szCs w:val="24"/>
          <w:lang w:eastAsia="ko-KR"/>
        </w:rPr>
        <w:t>Development of research questions and hypotheses, and initial drafts of the dissertation proposal, including introduction, literature review, and methodology sections.</w:t>
      </w:r>
    </w:p>
    <w:p w14:paraId="01158C68" w14:textId="77777777" w:rsidR="00E65175" w:rsidRPr="00E65175" w:rsidRDefault="00E65175" w:rsidP="00E65175">
      <w:pPr>
        <w:adjustRightInd w:val="0"/>
        <w:snapToGrid w:val="0"/>
        <w:spacing w:after="120"/>
        <w:ind w:left="840" w:right="220"/>
        <w:rPr>
          <w:rFonts w:ascii="Calibri" w:eastAsia="Malgun Gothic" w:hAnsi="Calibri" w:cs="Calibri"/>
          <w:sz w:val="24"/>
          <w:szCs w:val="24"/>
          <w:lang w:eastAsia="ko-KR"/>
        </w:rPr>
      </w:pPr>
      <w:r w:rsidRPr="00E65175">
        <w:rPr>
          <w:rFonts w:ascii="Calibri" w:eastAsia="Malgun Gothic" w:hAnsi="Calibri" w:cs="Calibri"/>
          <w:b/>
          <w:bCs/>
          <w:sz w:val="24"/>
          <w:szCs w:val="24"/>
          <w:lang w:eastAsia="ko-KR"/>
        </w:rPr>
        <w:t>SW 7208 Theories in Social Work:</w:t>
      </w:r>
      <w:r w:rsidRPr="00E65175">
        <w:rPr>
          <w:rFonts w:ascii="Arial" w:eastAsia="Arial" w:hAnsi="Arial" w:cs="Arial"/>
          <w:color w:val="111111"/>
          <w:sz w:val="20"/>
        </w:rPr>
        <w:t xml:space="preserve"> </w:t>
      </w:r>
      <w:r w:rsidRPr="00E65175">
        <w:rPr>
          <w:rFonts w:ascii="Calibri" w:eastAsia="Malgun Gothic" w:hAnsi="Calibri" w:cs="Calibri"/>
          <w:sz w:val="24"/>
          <w:szCs w:val="24"/>
          <w:lang w:eastAsia="ko-KR"/>
        </w:rPr>
        <w:t xml:space="preserve">Critical analysis and discussion of the epistemological, philosophical, theoretical, empirical, and practical foundations of social work. </w:t>
      </w:r>
    </w:p>
    <w:p w14:paraId="32B82363" w14:textId="132A6014" w:rsidR="00E65175" w:rsidRPr="00472FC7" w:rsidRDefault="00E65175" w:rsidP="00E65175">
      <w:pPr>
        <w:widowControl w:val="0"/>
        <w:autoSpaceDE w:val="0"/>
        <w:autoSpaceDN w:val="0"/>
        <w:spacing w:after="240"/>
        <w:ind w:left="840"/>
        <w:jc w:val="center"/>
        <w:outlineLvl w:val="1"/>
        <w:rPr>
          <w:rFonts w:ascii="Calibri" w:eastAsia="Calibri" w:hAnsi="Calibri" w:cs="Calibri"/>
          <w:b/>
          <w:bCs/>
          <w:sz w:val="24"/>
          <w:szCs w:val="24"/>
        </w:rPr>
      </w:pPr>
      <w:bookmarkStart w:id="7" w:name="Research_Methods_and_Statistics_and_Inte"/>
      <w:bookmarkEnd w:id="7"/>
      <w:r w:rsidRPr="00E65175">
        <w:rPr>
          <w:rFonts w:ascii="Calibri" w:eastAsia="Calibri" w:hAnsi="Calibri" w:cs="Calibri"/>
          <w:b/>
          <w:bCs/>
          <w:sz w:val="24"/>
          <w:szCs w:val="24"/>
        </w:rPr>
        <w:t>Area 2</w:t>
      </w:r>
      <w:r w:rsidRPr="00472FC7">
        <w:rPr>
          <w:rFonts w:ascii="Calibri" w:eastAsia="Calibri" w:hAnsi="Calibri" w:cs="Calibri"/>
          <w:b/>
          <w:bCs/>
          <w:sz w:val="24"/>
          <w:szCs w:val="24"/>
        </w:rPr>
        <w:t xml:space="preserve">: </w:t>
      </w:r>
      <w:r w:rsidR="00195ECA" w:rsidRPr="00472FC7">
        <w:rPr>
          <w:rFonts w:ascii="Calibri" w:eastAsia="Calibri" w:hAnsi="Calibri" w:cs="Calibri"/>
          <w:b/>
          <w:bCs/>
          <w:sz w:val="24"/>
          <w:szCs w:val="24"/>
        </w:rPr>
        <w:t xml:space="preserve">Interdisciplinary </w:t>
      </w:r>
      <w:r w:rsidRPr="00472FC7">
        <w:rPr>
          <w:rFonts w:ascii="Calibri" w:eastAsia="Calibri" w:hAnsi="Calibri" w:cs="Calibri"/>
          <w:b/>
          <w:bCs/>
          <w:sz w:val="24"/>
          <w:szCs w:val="24"/>
        </w:rPr>
        <w:t xml:space="preserve">Research Methods </w:t>
      </w:r>
      <w:r w:rsidR="00DD0E48" w:rsidRPr="00472FC7">
        <w:rPr>
          <w:rFonts w:ascii="Calibri" w:eastAsia="Calibri" w:hAnsi="Calibri" w:cs="Calibri"/>
          <w:b/>
          <w:bCs/>
          <w:sz w:val="24"/>
          <w:szCs w:val="24"/>
        </w:rPr>
        <w:t>or</w:t>
      </w:r>
      <w:r w:rsidRPr="00472FC7">
        <w:rPr>
          <w:rFonts w:ascii="Calibri" w:eastAsia="Calibri" w:hAnsi="Calibri" w:cs="Calibri"/>
          <w:b/>
          <w:bCs/>
          <w:sz w:val="24"/>
          <w:szCs w:val="24"/>
        </w:rPr>
        <w:t xml:space="preserve"> Statistics Courses</w:t>
      </w:r>
      <w:r w:rsidR="00F933B7" w:rsidRPr="00472FC7">
        <w:rPr>
          <w:rFonts w:ascii="Calibri" w:eastAsia="Calibri" w:hAnsi="Calibri" w:cs="Calibri"/>
          <w:b/>
          <w:bCs/>
          <w:sz w:val="24"/>
          <w:szCs w:val="24"/>
        </w:rPr>
        <w:t xml:space="preserve">: </w:t>
      </w:r>
      <w:r w:rsidRPr="00472FC7">
        <w:rPr>
          <w:rFonts w:ascii="Calibri" w:eastAsia="Calibri" w:hAnsi="Calibri" w:cs="Calibri"/>
          <w:b/>
          <w:bCs/>
          <w:sz w:val="24"/>
          <w:szCs w:val="24"/>
        </w:rPr>
        <w:t>1</w:t>
      </w:r>
      <w:r w:rsidR="00350644" w:rsidRPr="00472FC7">
        <w:rPr>
          <w:rFonts w:ascii="Calibri" w:eastAsia="Calibri" w:hAnsi="Calibri" w:cs="Calibri"/>
          <w:b/>
          <w:bCs/>
          <w:sz w:val="24"/>
          <w:szCs w:val="24"/>
        </w:rPr>
        <w:t>2</w:t>
      </w:r>
      <w:r w:rsidRPr="00472FC7">
        <w:rPr>
          <w:rFonts w:ascii="Calibri" w:eastAsia="Calibri" w:hAnsi="Calibri" w:cs="Calibri"/>
          <w:b/>
          <w:bCs/>
          <w:sz w:val="24"/>
          <w:szCs w:val="24"/>
        </w:rPr>
        <w:t xml:space="preserve"> credit hours</w:t>
      </w:r>
      <w:r w:rsidRPr="00472FC7">
        <w:rPr>
          <w:rFonts w:ascii="Calibri" w:eastAsia="Calibri" w:hAnsi="Calibri" w:cs="Calibri"/>
          <w:b/>
          <w:bCs/>
          <w:spacing w:val="-2"/>
          <w:sz w:val="24"/>
          <w:szCs w:val="24"/>
        </w:rPr>
        <w:t xml:space="preserve"> MINIMUM</w:t>
      </w:r>
    </w:p>
    <w:p w14:paraId="5D3249E2" w14:textId="348DF597" w:rsidR="00E65175" w:rsidRPr="00472FC7" w:rsidRDefault="00E65175" w:rsidP="00E65175">
      <w:pPr>
        <w:adjustRightInd w:val="0"/>
        <w:snapToGrid w:val="0"/>
        <w:spacing w:after="120"/>
        <w:ind w:left="120"/>
        <w:rPr>
          <w:rFonts w:ascii="Calibri" w:eastAsia="Malgun Gothic" w:hAnsi="Calibri" w:cs="Calibri"/>
          <w:sz w:val="24"/>
          <w:szCs w:val="24"/>
          <w:lang w:eastAsia="ko-KR"/>
        </w:rPr>
      </w:pPr>
      <w:r w:rsidRPr="00472FC7">
        <w:rPr>
          <w:rFonts w:ascii="Calibri" w:eastAsia="Malgun Gothic" w:hAnsi="Calibri" w:cs="Calibri"/>
          <w:w w:val="105"/>
          <w:sz w:val="24"/>
          <w:szCs w:val="24"/>
          <w:lang w:eastAsia="ko-KR"/>
        </w:rPr>
        <w:t xml:space="preserve">A </w:t>
      </w:r>
      <w:r w:rsidRPr="00472FC7">
        <w:rPr>
          <w:rFonts w:ascii="Calibri" w:eastAsia="Malgun Gothic" w:hAnsi="Calibri" w:cs="Calibri"/>
          <w:w w:val="105"/>
          <w:sz w:val="24"/>
          <w:szCs w:val="24"/>
          <w:u w:val="single"/>
          <w:lang w:eastAsia="ko-KR"/>
        </w:rPr>
        <w:t>MINIMUM</w:t>
      </w:r>
      <w:r w:rsidRPr="00472FC7">
        <w:rPr>
          <w:rFonts w:ascii="Calibri" w:eastAsia="Malgun Gothic" w:hAnsi="Calibri" w:cs="Calibri"/>
          <w:w w:val="105"/>
          <w:sz w:val="24"/>
          <w:szCs w:val="24"/>
          <w:lang w:eastAsia="ko-KR"/>
        </w:rPr>
        <w:t xml:space="preserve"> of 1</w:t>
      </w:r>
      <w:r w:rsidR="00350644" w:rsidRPr="00472FC7">
        <w:rPr>
          <w:rFonts w:ascii="Calibri" w:eastAsia="Malgun Gothic" w:hAnsi="Calibri" w:cs="Calibri"/>
          <w:w w:val="105"/>
          <w:sz w:val="24"/>
          <w:szCs w:val="24"/>
          <w:lang w:eastAsia="ko-KR"/>
        </w:rPr>
        <w:t>2</w:t>
      </w:r>
      <w:r w:rsidRPr="00472FC7">
        <w:rPr>
          <w:rFonts w:ascii="Calibri" w:eastAsia="Malgun Gothic" w:hAnsi="Calibri" w:cs="Calibri"/>
          <w:spacing w:val="-6"/>
          <w:w w:val="105"/>
          <w:sz w:val="24"/>
          <w:szCs w:val="24"/>
          <w:lang w:eastAsia="ko-KR"/>
        </w:rPr>
        <w:t xml:space="preserve"> </w:t>
      </w:r>
      <w:r w:rsidRPr="00472FC7">
        <w:rPr>
          <w:rFonts w:ascii="Calibri" w:eastAsia="Malgun Gothic" w:hAnsi="Calibri" w:cs="Calibri"/>
          <w:w w:val="105"/>
          <w:sz w:val="24"/>
          <w:szCs w:val="24"/>
          <w:lang w:eastAsia="ko-KR"/>
        </w:rPr>
        <w:t>credit</w:t>
      </w:r>
      <w:r w:rsidRPr="00472FC7">
        <w:rPr>
          <w:rFonts w:ascii="Calibri" w:eastAsia="Malgun Gothic" w:hAnsi="Calibri" w:cs="Calibri"/>
          <w:spacing w:val="-6"/>
          <w:w w:val="105"/>
          <w:sz w:val="24"/>
          <w:szCs w:val="24"/>
          <w:lang w:eastAsia="ko-KR"/>
        </w:rPr>
        <w:t xml:space="preserve"> </w:t>
      </w:r>
      <w:r w:rsidRPr="00472FC7">
        <w:rPr>
          <w:rFonts w:ascii="Calibri" w:eastAsia="Malgun Gothic" w:hAnsi="Calibri" w:cs="Calibri"/>
          <w:w w:val="105"/>
          <w:sz w:val="24"/>
          <w:szCs w:val="24"/>
          <w:lang w:eastAsia="ko-KR"/>
        </w:rPr>
        <w:t>hours</w:t>
      </w:r>
      <w:r w:rsidRPr="00472FC7">
        <w:rPr>
          <w:rFonts w:ascii="Calibri" w:eastAsia="Malgun Gothic" w:hAnsi="Calibri" w:cs="Calibri"/>
          <w:spacing w:val="-6"/>
          <w:w w:val="105"/>
          <w:sz w:val="24"/>
          <w:szCs w:val="24"/>
          <w:lang w:eastAsia="ko-KR"/>
        </w:rPr>
        <w:t xml:space="preserve"> in research methods and statistical analysis.</w:t>
      </w:r>
    </w:p>
    <w:p w14:paraId="6D493BED" w14:textId="77777777" w:rsidR="00E65175" w:rsidRPr="00472FC7" w:rsidRDefault="00E65175" w:rsidP="00E65175">
      <w:pPr>
        <w:adjustRightInd w:val="0"/>
        <w:snapToGrid w:val="0"/>
        <w:spacing w:after="120"/>
        <w:ind w:left="1555"/>
        <w:rPr>
          <w:rFonts w:ascii="Calibri" w:eastAsia="Malgun Gothic" w:hAnsi="Calibri" w:cs="Calibri"/>
          <w:sz w:val="24"/>
          <w:szCs w:val="24"/>
          <w:lang w:eastAsia="ko-KR"/>
        </w:rPr>
      </w:pPr>
      <w:bookmarkStart w:id="8" w:name="Research_Methods_and_Statistics"/>
      <w:bookmarkEnd w:id="8"/>
      <w:r w:rsidRPr="00472FC7">
        <w:rPr>
          <w:rFonts w:ascii="Calibri" w:eastAsia="Malgun Gothic" w:hAnsi="Calibri" w:cs="Calibri"/>
          <w:b/>
          <w:sz w:val="24"/>
          <w:szCs w:val="24"/>
          <w:lang w:eastAsia="ko-KR"/>
        </w:rPr>
        <w:t>Stats</w:t>
      </w:r>
      <w:r w:rsidRPr="00472FC7">
        <w:rPr>
          <w:rFonts w:ascii="Calibri" w:eastAsia="Malgun Gothic" w:hAnsi="Calibri" w:cs="Calibri"/>
          <w:b/>
          <w:spacing w:val="-3"/>
          <w:sz w:val="24"/>
          <w:szCs w:val="24"/>
          <w:lang w:eastAsia="ko-KR"/>
        </w:rPr>
        <w:t xml:space="preserve"> </w:t>
      </w:r>
      <w:r w:rsidRPr="00472FC7">
        <w:rPr>
          <w:rFonts w:ascii="Calibri" w:eastAsia="Malgun Gothic" w:hAnsi="Calibri" w:cs="Calibri"/>
          <w:b/>
          <w:sz w:val="24"/>
          <w:szCs w:val="24"/>
          <w:lang w:eastAsia="ko-KR"/>
        </w:rPr>
        <w:t>1:</w:t>
      </w:r>
      <w:r w:rsidRPr="00472FC7">
        <w:rPr>
          <w:rFonts w:ascii="Calibri" w:eastAsia="Malgun Gothic" w:hAnsi="Calibri" w:cs="Calibri"/>
          <w:b/>
          <w:spacing w:val="50"/>
          <w:sz w:val="24"/>
          <w:szCs w:val="24"/>
          <w:lang w:eastAsia="ko-KR"/>
        </w:rPr>
        <w:t xml:space="preserve"> </w:t>
      </w:r>
      <w:r w:rsidRPr="00472FC7">
        <w:rPr>
          <w:rFonts w:ascii="Calibri" w:eastAsia="Malgun Gothic" w:hAnsi="Calibri" w:cs="Calibri"/>
          <w:sz w:val="24"/>
          <w:szCs w:val="24"/>
          <w:lang w:eastAsia="ko-KR"/>
        </w:rPr>
        <w:t>Taken</w:t>
      </w:r>
      <w:r w:rsidRPr="00472FC7">
        <w:rPr>
          <w:rFonts w:ascii="Calibri" w:eastAsia="Malgun Gothic" w:hAnsi="Calibri" w:cs="Calibri"/>
          <w:spacing w:val="-1"/>
          <w:sz w:val="24"/>
          <w:szCs w:val="24"/>
          <w:lang w:eastAsia="ko-KR"/>
        </w:rPr>
        <w:t xml:space="preserve"> </w:t>
      </w:r>
      <w:r w:rsidRPr="00472FC7">
        <w:rPr>
          <w:rFonts w:ascii="Calibri" w:eastAsia="Malgun Gothic" w:hAnsi="Calibri" w:cs="Calibri"/>
          <w:sz w:val="24"/>
          <w:szCs w:val="24"/>
          <w:lang w:eastAsia="ko-KR"/>
        </w:rPr>
        <w:t>outside</w:t>
      </w:r>
      <w:r w:rsidRPr="00472FC7">
        <w:rPr>
          <w:rFonts w:ascii="Calibri" w:eastAsia="Malgun Gothic" w:hAnsi="Calibri" w:cs="Calibri"/>
          <w:spacing w:val="-4"/>
          <w:sz w:val="24"/>
          <w:szCs w:val="24"/>
          <w:lang w:eastAsia="ko-KR"/>
        </w:rPr>
        <w:t xml:space="preserve"> </w:t>
      </w:r>
      <w:r w:rsidRPr="00472FC7">
        <w:rPr>
          <w:rFonts w:ascii="Calibri" w:eastAsia="Malgun Gothic" w:hAnsi="Calibri" w:cs="Calibri"/>
          <w:sz w:val="24"/>
          <w:szCs w:val="24"/>
          <w:lang w:eastAsia="ko-KR"/>
        </w:rPr>
        <w:t>of</w:t>
      </w:r>
      <w:r w:rsidRPr="00472FC7">
        <w:rPr>
          <w:rFonts w:ascii="Calibri" w:eastAsia="Malgun Gothic" w:hAnsi="Calibri" w:cs="Calibri"/>
          <w:spacing w:val="-1"/>
          <w:sz w:val="24"/>
          <w:szCs w:val="24"/>
          <w:lang w:eastAsia="ko-KR"/>
        </w:rPr>
        <w:t xml:space="preserve"> </w:t>
      </w:r>
      <w:r w:rsidRPr="00472FC7">
        <w:rPr>
          <w:rFonts w:ascii="Calibri" w:eastAsia="Malgun Gothic" w:hAnsi="Calibri" w:cs="Calibri"/>
          <w:sz w:val="24"/>
          <w:szCs w:val="24"/>
          <w:lang w:eastAsia="ko-KR"/>
        </w:rPr>
        <w:t>department</w:t>
      </w:r>
      <w:r w:rsidRPr="00472FC7">
        <w:rPr>
          <w:rFonts w:ascii="Calibri" w:eastAsia="Malgun Gothic" w:hAnsi="Calibri" w:cs="Calibri"/>
          <w:spacing w:val="-1"/>
          <w:sz w:val="24"/>
          <w:szCs w:val="24"/>
          <w:lang w:eastAsia="ko-KR"/>
        </w:rPr>
        <w:t xml:space="preserve"> </w:t>
      </w:r>
      <w:r w:rsidRPr="00472FC7">
        <w:rPr>
          <w:rFonts w:ascii="Calibri" w:eastAsia="Malgun Gothic" w:hAnsi="Calibri" w:cs="Calibri"/>
          <w:sz w:val="24"/>
          <w:szCs w:val="24"/>
          <w:lang w:eastAsia="ko-KR"/>
        </w:rPr>
        <w:t>(e.g.,</w:t>
      </w:r>
      <w:r w:rsidRPr="00472FC7">
        <w:rPr>
          <w:rFonts w:ascii="Calibri" w:eastAsia="Malgun Gothic" w:hAnsi="Calibri" w:cs="Calibri"/>
          <w:spacing w:val="-4"/>
          <w:sz w:val="24"/>
          <w:szCs w:val="24"/>
          <w:lang w:eastAsia="ko-KR"/>
        </w:rPr>
        <w:t xml:space="preserve"> </w:t>
      </w:r>
      <w:r w:rsidRPr="00472FC7">
        <w:rPr>
          <w:rFonts w:ascii="Calibri" w:eastAsia="Malgun Gothic" w:hAnsi="Calibri" w:cs="Calibri"/>
          <w:sz w:val="24"/>
          <w:szCs w:val="24"/>
          <w:lang w:eastAsia="ko-KR"/>
        </w:rPr>
        <w:t>ELRC</w:t>
      </w:r>
      <w:r w:rsidRPr="00472FC7">
        <w:rPr>
          <w:rFonts w:ascii="Calibri" w:eastAsia="Malgun Gothic" w:hAnsi="Calibri" w:cs="Calibri"/>
          <w:spacing w:val="-31"/>
          <w:sz w:val="24"/>
          <w:szCs w:val="24"/>
          <w:lang w:eastAsia="ko-KR"/>
        </w:rPr>
        <w:t xml:space="preserve"> </w:t>
      </w:r>
      <w:r w:rsidRPr="00472FC7">
        <w:rPr>
          <w:rFonts w:ascii="Calibri" w:eastAsia="Malgun Gothic" w:hAnsi="Calibri" w:cs="Calibri"/>
          <w:spacing w:val="-2"/>
          <w:sz w:val="24"/>
          <w:szCs w:val="24"/>
          <w:lang w:eastAsia="ko-KR"/>
        </w:rPr>
        <w:t>7006,</w:t>
      </w:r>
      <w:r w:rsidRPr="00472FC7">
        <w:rPr>
          <w:rFonts w:ascii="Calibri" w:eastAsia="Malgun Gothic" w:hAnsi="Calibri" w:cs="Calibri"/>
          <w:sz w:val="24"/>
          <w:szCs w:val="24"/>
          <w:lang w:eastAsia="ko-KR"/>
        </w:rPr>
        <w:t xml:space="preserve"> POLI</w:t>
      </w:r>
      <w:r w:rsidRPr="00472FC7">
        <w:rPr>
          <w:rFonts w:ascii="Calibri" w:eastAsia="Malgun Gothic" w:hAnsi="Calibri" w:cs="Calibri"/>
          <w:spacing w:val="-4"/>
          <w:sz w:val="24"/>
          <w:szCs w:val="24"/>
          <w:lang w:eastAsia="ko-KR"/>
        </w:rPr>
        <w:t xml:space="preserve"> </w:t>
      </w:r>
      <w:r w:rsidRPr="00472FC7">
        <w:rPr>
          <w:rFonts w:ascii="Calibri" w:eastAsia="Malgun Gothic" w:hAnsi="Calibri" w:cs="Calibri"/>
          <w:sz w:val="24"/>
          <w:szCs w:val="24"/>
          <w:lang w:eastAsia="ko-KR"/>
        </w:rPr>
        <w:t>7962, SOCL 7201</w:t>
      </w:r>
      <w:r w:rsidRPr="00472FC7">
        <w:rPr>
          <w:rFonts w:ascii="Calibri" w:eastAsia="Malgun Gothic" w:hAnsi="Calibri" w:cs="Calibri"/>
          <w:spacing w:val="-2"/>
          <w:sz w:val="24"/>
          <w:szCs w:val="24"/>
          <w:lang w:eastAsia="ko-KR"/>
        </w:rPr>
        <w:t>)</w:t>
      </w:r>
    </w:p>
    <w:p w14:paraId="2D8CECEF" w14:textId="77777777" w:rsidR="00E65175" w:rsidRPr="00472FC7" w:rsidRDefault="00E65175" w:rsidP="00E65175">
      <w:pPr>
        <w:adjustRightInd w:val="0"/>
        <w:snapToGrid w:val="0"/>
        <w:spacing w:after="120"/>
        <w:ind w:left="1555"/>
        <w:rPr>
          <w:rFonts w:ascii="Calibri" w:eastAsia="Malgun Gothic" w:hAnsi="Calibri" w:cs="Calibri"/>
          <w:spacing w:val="-2"/>
          <w:sz w:val="24"/>
          <w:szCs w:val="24"/>
          <w:lang w:eastAsia="ko-KR"/>
        </w:rPr>
      </w:pPr>
      <w:r w:rsidRPr="00472FC7">
        <w:rPr>
          <w:rFonts w:ascii="Calibri" w:eastAsia="Malgun Gothic" w:hAnsi="Calibri" w:cs="Calibri"/>
          <w:b/>
          <w:sz w:val="24"/>
          <w:szCs w:val="24"/>
          <w:lang w:eastAsia="ko-KR"/>
        </w:rPr>
        <w:t>Stats</w:t>
      </w:r>
      <w:r w:rsidRPr="00472FC7">
        <w:rPr>
          <w:rFonts w:ascii="Calibri" w:eastAsia="Malgun Gothic" w:hAnsi="Calibri" w:cs="Calibri"/>
          <w:b/>
          <w:spacing w:val="-3"/>
          <w:sz w:val="24"/>
          <w:szCs w:val="24"/>
          <w:lang w:eastAsia="ko-KR"/>
        </w:rPr>
        <w:t xml:space="preserve"> </w:t>
      </w:r>
      <w:r w:rsidRPr="00472FC7">
        <w:rPr>
          <w:rFonts w:ascii="Calibri" w:eastAsia="Malgun Gothic" w:hAnsi="Calibri" w:cs="Calibri"/>
          <w:b/>
          <w:sz w:val="24"/>
          <w:szCs w:val="24"/>
          <w:lang w:eastAsia="ko-KR"/>
        </w:rPr>
        <w:t>2:</w:t>
      </w:r>
      <w:r w:rsidRPr="00472FC7">
        <w:rPr>
          <w:rFonts w:ascii="Calibri" w:eastAsia="Malgun Gothic" w:hAnsi="Calibri" w:cs="Calibri"/>
          <w:b/>
          <w:spacing w:val="50"/>
          <w:sz w:val="24"/>
          <w:szCs w:val="24"/>
          <w:lang w:eastAsia="ko-KR"/>
        </w:rPr>
        <w:t xml:space="preserve"> </w:t>
      </w:r>
      <w:r w:rsidRPr="00472FC7">
        <w:rPr>
          <w:rFonts w:ascii="Calibri" w:eastAsia="Malgun Gothic" w:hAnsi="Calibri" w:cs="Calibri"/>
          <w:sz w:val="24"/>
          <w:szCs w:val="24"/>
          <w:lang w:eastAsia="ko-KR"/>
        </w:rPr>
        <w:t>Taken</w:t>
      </w:r>
      <w:r w:rsidRPr="00472FC7">
        <w:rPr>
          <w:rFonts w:ascii="Calibri" w:eastAsia="Malgun Gothic" w:hAnsi="Calibri" w:cs="Calibri"/>
          <w:spacing w:val="-1"/>
          <w:sz w:val="24"/>
          <w:szCs w:val="24"/>
          <w:lang w:eastAsia="ko-KR"/>
        </w:rPr>
        <w:t xml:space="preserve"> </w:t>
      </w:r>
      <w:r w:rsidRPr="00472FC7">
        <w:rPr>
          <w:rFonts w:ascii="Calibri" w:eastAsia="Malgun Gothic" w:hAnsi="Calibri" w:cs="Calibri"/>
          <w:sz w:val="24"/>
          <w:szCs w:val="24"/>
          <w:lang w:eastAsia="ko-KR"/>
        </w:rPr>
        <w:t>outside</w:t>
      </w:r>
      <w:r w:rsidRPr="00472FC7">
        <w:rPr>
          <w:rFonts w:ascii="Calibri" w:eastAsia="Malgun Gothic" w:hAnsi="Calibri" w:cs="Calibri"/>
          <w:spacing w:val="-4"/>
          <w:sz w:val="24"/>
          <w:szCs w:val="24"/>
          <w:lang w:eastAsia="ko-KR"/>
        </w:rPr>
        <w:t xml:space="preserve"> </w:t>
      </w:r>
      <w:r w:rsidRPr="00472FC7">
        <w:rPr>
          <w:rFonts w:ascii="Calibri" w:eastAsia="Malgun Gothic" w:hAnsi="Calibri" w:cs="Calibri"/>
          <w:sz w:val="24"/>
          <w:szCs w:val="24"/>
          <w:lang w:eastAsia="ko-KR"/>
        </w:rPr>
        <w:t>of department</w:t>
      </w:r>
      <w:r w:rsidRPr="00472FC7">
        <w:rPr>
          <w:rFonts w:ascii="Calibri" w:eastAsia="Malgun Gothic" w:hAnsi="Calibri" w:cs="Calibri"/>
          <w:spacing w:val="-1"/>
          <w:sz w:val="24"/>
          <w:szCs w:val="24"/>
          <w:lang w:eastAsia="ko-KR"/>
        </w:rPr>
        <w:t xml:space="preserve"> </w:t>
      </w:r>
      <w:r w:rsidRPr="00472FC7">
        <w:rPr>
          <w:rFonts w:ascii="Calibri" w:eastAsia="Malgun Gothic" w:hAnsi="Calibri" w:cs="Calibri"/>
          <w:sz w:val="24"/>
          <w:szCs w:val="24"/>
          <w:lang w:eastAsia="ko-KR"/>
        </w:rPr>
        <w:t>(e.g.,</w:t>
      </w:r>
      <w:r w:rsidRPr="00472FC7">
        <w:rPr>
          <w:rFonts w:ascii="Calibri" w:eastAsia="Malgun Gothic" w:hAnsi="Calibri" w:cs="Calibri"/>
          <w:spacing w:val="-4"/>
          <w:sz w:val="24"/>
          <w:szCs w:val="24"/>
          <w:lang w:eastAsia="ko-KR"/>
        </w:rPr>
        <w:t xml:space="preserve">  </w:t>
      </w:r>
      <w:r w:rsidRPr="00472FC7">
        <w:rPr>
          <w:rFonts w:ascii="Calibri" w:eastAsia="Malgun Gothic" w:hAnsi="Calibri" w:cs="Calibri"/>
          <w:sz w:val="24"/>
          <w:szCs w:val="24"/>
          <w:lang w:eastAsia="ko-KR"/>
        </w:rPr>
        <w:t>ELRC</w:t>
      </w:r>
      <w:r w:rsidRPr="00472FC7">
        <w:rPr>
          <w:rFonts w:ascii="Calibri" w:eastAsia="Malgun Gothic" w:hAnsi="Calibri" w:cs="Calibri"/>
          <w:spacing w:val="-31"/>
          <w:sz w:val="24"/>
          <w:szCs w:val="24"/>
          <w:lang w:eastAsia="ko-KR"/>
        </w:rPr>
        <w:t xml:space="preserve"> </w:t>
      </w:r>
      <w:r w:rsidRPr="00472FC7">
        <w:rPr>
          <w:rFonts w:ascii="Calibri" w:eastAsia="Malgun Gothic" w:hAnsi="Calibri" w:cs="Calibri"/>
          <w:spacing w:val="-2"/>
          <w:sz w:val="24"/>
          <w:szCs w:val="24"/>
          <w:lang w:eastAsia="ko-KR"/>
        </w:rPr>
        <w:t xml:space="preserve">7016, </w:t>
      </w:r>
      <w:r w:rsidRPr="00472FC7">
        <w:rPr>
          <w:rFonts w:ascii="Calibri" w:eastAsia="Malgun Gothic" w:hAnsi="Calibri" w:cs="Calibri"/>
          <w:sz w:val="24"/>
          <w:szCs w:val="24"/>
          <w:lang w:eastAsia="ko-KR"/>
        </w:rPr>
        <w:t>POLI</w:t>
      </w:r>
      <w:r w:rsidRPr="00472FC7">
        <w:rPr>
          <w:rFonts w:ascii="Calibri" w:eastAsia="Malgun Gothic" w:hAnsi="Calibri" w:cs="Calibri"/>
          <w:spacing w:val="-4"/>
          <w:sz w:val="24"/>
          <w:szCs w:val="24"/>
          <w:lang w:eastAsia="ko-KR"/>
        </w:rPr>
        <w:t xml:space="preserve"> </w:t>
      </w:r>
      <w:r w:rsidRPr="00472FC7">
        <w:rPr>
          <w:rFonts w:ascii="Calibri" w:eastAsia="Malgun Gothic" w:hAnsi="Calibri" w:cs="Calibri"/>
          <w:sz w:val="24"/>
          <w:szCs w:val="24"/>
          <w:lang w:eastAsia="ko-KR"/>
        </w:rPr>
        <w:t>7963, SOCL 7203</w:t>
      </w:r>
      <w:r w:rsidRPr="00472FC7">
        <w:rPr>
          <w:rFonts w:ascii="Calibri" w:eastAsia="Malgun Gothic" w:hAnsi="Calibri" w:cs="Calibri"/>
          <w:spacing w:val="-2"/>
          <w:sz w:val="24"/>
          <w:szCs w:val="24"/>
          <w:lang w:eastAsia="ko-KR"/>
        </w:rPr>
        <w:t>)</w:t>
      </w:r>
    </w:p>
    <w:p w14:paraId="126A4DCA" w14:textId="55FF778D" w:rsidR="00E65175" w:rsidRPr="00E65175" w:rsidRDefault="00E65175" w:rsidP="00E65175">
      <w:pPr>
        <w:keepNext/>
        <w:adjustRightInd w:val="0"/>
        <w:snapToGrid w:val="0"/>
        <w:spacing w:after="120"/>
        <w:ind w:left="1555"/>
        <w:outlineLvl w:val="7"/>
        <w:rPr>
          <w:rFonts w:ascii="Calibri" w:eastAsia="Malgun Gothic" w:hAnsi="Calibri" w:cs="Calibri"/>
          <w:spacing w:val="-2"/>
          <w:sz w:val="24"/>
          <w:szCs w:val="24"/>
          <w:lang w:eastAsia="ko-KR"/>
        </w:rPr>
      </w:pPr>
      <w:r w:rsidRPr="00472FC7">
        <w:rPr>
          <w:rFonts w:ascii="Calibri" w:eastAsia="Malgun Gothic" w:hAnsi="Calibri" w:cs="Calibri"/>
          <w:b/>
          <w:bCs/>
          <w:spacing w:val="-2"/>
          <w:sz w:val="24"/>
          <w:szCs w:val="24"/>
          <w:lang w:eastAsia="ko-KR"/>
        </w:rPr>
        <w:t>Qualitative Research Methodologies</w:t>
      </w:r>
      <w:r w:rsidR="00F933B7" w:rsidRPr="00472FC7">
        <w:rPr>
          <w:rFonts w:ascii="Calibri" w:eastAsia="Malgun Gothic" w:hAnsi="Calibri" w:cs="Calibri"/>
          <w:b/>
          <w:bCs/>
          <w:spacing w:val="-2"/>
          <w:sz w:val="24"/>
          <w:szCs w:val="24"/>
          <w:lang w:eastAsia="ko-KR"/>
        </w:rPr>
        <w:t xml:space="preserve"> </w:t>
      </w:r>
      <w:r w:rsidR="00F933B7" w:rsidRPr="00472FC7">
        <w:rPr>
          <w:rFonts w:ascii="Calibri" w:eastAsia="Malgun Gothic" w:hAnsi="Calibri" w:cs="Calibri"/>
          <w:spacing w:val="-2"/>
          <w:sz w:val="24"/>
          <w:szCs w:val="24"/>
          <w:lang w:eastAsia="ko-KR"/>
        </w:rPr>
        <w:t>(</w:t>
      </w:r>
      <w:r w:rsidR="00294674">
        <w:rPr>
          <w:rFonts w:ascii="Calibri" w:eastAsia="Malgun Gothic" w:hAnsi="Calibri" w:cs="Calibri"/>
          <w:i/>
          <w:iCs/>
          <w:spacing w:val="-2"/>
          <w:sz w:val="24"/>
          <w:szCs w:val="24"/>
          <w:lang w:eastAsia="ko-KR"/>
        </w:rPr>
        <w:t>Required</w:t>
      </w:r>
      <w:r w:rsidR="00595659">
        <w:rPr>
          <w:rFonts w:ascii="Calibri" w:eastAsia="Malgun Gothic" w:hAnsi="Calibri" w:cs="Calibri"/>
          <w:i/>
          <w:iCs/>
          <w:spacing w:val="-2"/>
          <w:sz w:val="24"/>
          <w:szCs w:val="24"/>
          <w:lang w:eastAsia="ko-KR"/>
        </w:rPr>
        <w:t xml:space="preserve"> as of 2025</w:t>
      </w:r>
      <w:r w:rsidR="008712AF" w:rsidRPr="00472FC7">
        <w:rPr>
          <w:rFonts w:ascii="Calibri" w:eastAsia="Malgun Gothic" w:hAnsi="Calibri" w:cs="Calibri"/>
          <w:spacing w:val="-2"/>
          <w:sz w:val="24"/>
          <w:szCs w:val="24"/>
          <w:lang w:eastAsia="ko-KR"/>
        </w:rPr>
        <w:t>)</w:t>
      </w:r>
      <w:r w:rsidRPr="00472FC7">
        <w:rPr>
          <w:rFonts w:ascii="Calibri" w:eastAsia="Malgun Gothic" w:hAnsi="Calibri" w:cs="Calibri"/>
          <w:b/>
          <w:bCs/>
          <w:spacing w:val="-2"/>
          <w:sz w:val="24"/>
          <w:szCs w:val="24"/>
          <w:lang w:eastAsia="ko-KR"/>
        </w:rPr>
        <w:t xml:space="preserve">: </w:t>
      </w:r>
      <w:r w:rsidRPr="00472FC7">
        <w:rPr>
          <w:rFonts w:ascii="Calibri" w:eastAsia="Malgun Gothic" w:hAnsi="Calibri" w:cs="Calibri"/>
          <w:spacing w:val="-2"/>
          <w:sz w:val="24"/>
          <w:szCs w:val="24"/>
          <w:lang w:eastAsia="ko-KR"/>
        </w:rPr>
        <w:t>Taken outside of department (e.g., ELRC 7243, MC 7014, SOCL 7213)</w:t>
      </w:r>
      <w:r w:rsidR="00BB580A">
        <w:rPr>
          <w:rFonts w:ascii="Calibri" w:eastAsia="Malgun Gothic" w:hAnsi="Calibri" w:cs="Calibri"/>
          <w:spacing w:val="-2"/>
          <w:sz w:val="24"/>
          <w:szCs w:val="24"/>
          <w:lang w:eastAsia="ko-KR"/>
        </w:rPr>
        <w:t xml:space="preserve"> </w:t>
      </w:r>
    </w:p>
    <w:p w14:paraId="40AF56A7" w14:textId="21B5BE42" w:rsidR="00E65175" w:rsidRPr="00E65175" w:rsidRDefault="00E65175" w:rsidP="00E65175">
      <w:pPr>
        <w:keepNext/>
        <w:adjustRightInd w:val="0"/>
        <w:snapToGrid w:val="0"/>
        <w:spacing w:after="120"/>
        <w:ind w:left="1555"/>
        <w:outlineLvl w:val="7"/>
        <w:rPr>
          <w:rFonts w:ascii="Calibri" w:eastAsia="Malgun Gothic" w:hAnsi="Calibri" w:cs="Calibri"/>
          <w:b/>
          <w:bCs/>
          <w:spacing w:val="-2"/>
          <w:sz w:val="24"/>
          <w:szCs w:val="24"/>
          <w:lang w:eastAsia="ko-KR"/>
        </w:rPr>
      </w:pPr>
      <w:r w:rsidRPr="00E65175">
        <w:rPr>
          <w:rFonts w:ascii="Calibri" w:eastAsia="Malgun Gothic" w:hAnsi="Calibri" w:cs="Calibri"/>
          <w:b/>
          <w:bCs/>
          <w:spacing w:val="-2"/>
          <w:sz w:val="24"/>
          <w:szCs w:val="24"/>
          <w:lang w:eastAsia="ko-KR"/>
        </w:rPr>
        <w:t xml:space="preserve">Advanced Research Methods: </w:t>
      </w:r>
      <w:r w:rsidRPr="00E65175">
        <w:rPr>
          <w:rFonts w:ascii="Calibri" w:eastAsia="Malgun Gothic" w:hAnsi="Calibri" w:cs="Calibri"/>
          <w:spacing w:val="-2"/>
          <w:sz w:val="24"/>
          <w:szCs w:val="24"/>
          <w:lang w:eastAsia="ko-KR"/>
        </w:rPr>
        <w:t>One additional research</w:t>
      </w:r>
      <w:r w:rsidRPr="00E65175">
        <w:rPr>
          <w:rFonts w:ascii="Calibri" w:eastAsia="Malgun Gothic" w:hAnsi="Calibri" w:cs="Calibri"/>
          <w:spacing w:val="-3"/>
          <w:sz w:val="24"/>
          <w:szCs w:val="24"/>
          <w:lang w:eastAsia="ko-KR"/>
        </w:rPr>
        <w:t xml:space="preserve"> or advanced statistics </w:t>
      </w:r>
      <w:r w:rsidRPr="00E65175">
        <w:rPr>
          <w:rFonts w:ascii="Calibri" w:eastAsia="Malgun Gothic" w:hAnsi="Calibri" w:cs="Calibri"/>
          <w:spacing w:val="-2"/>
          <w:sz w:val="24"/>
          <w:szCs w:val="24"/>
          <w:lang w:eastAsia="ko-KR"/>
        </w:rPr>
        <w:t>course</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pacing w:val="-2"/>
          <w:sz w:val="24"/>
          <w:szCs w:val="24"/>
          <w:lang w:eastAsia="ko-KR"/>
        </w:rPr>
        <w:t>chosen</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pacing w:val="-2"/>
          <w:sz w:val="24"/>
          <w:szCs w:val="24"/>
          <w:lang w:eastAsia="ko-KR"/>
        </w:rPr>
        <w:t>in</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pacing w:val="-2"/>
          <w:sz w:val="24"/>
          <w:szCs w:val="24"/>
          <w:lang w:eastAsia="ko-KR"/>
        </w:rPr>
        <w:t>consultation</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pacing w:val="-2"/>
          <w:sz w:val="24"/>
          <w:szCs w:val="24"/>
          <w:lang w:eastAsia="ko-KR"/>
        </w:rPr>
        <w:t>with</w:t>
      </w:r>
      <w:r w:rsidRPr="00E65175">
        <w:rPr>
          <w:rFonts w:ascii="Calibri" w:eastAsia="Malgun Gothic" w:hAnsi="Calibri" w:cs="Calibri"/>
          <w:spacing w:val="-5"/>
          <w:sz w:val="24"/>
          <w:szCs w:val="24"/>
          <w:lang w:eastAsia="ko-KR"/>
        </w:rPr>
        <w:t xml:space="preserve"> </w:t>
      </w:r>
      <w:r w:rsidR="00F933B7">
        <w:rPr>
          <w:rFonts w:ascii="Calibri" w:eastAsia="Malgun Gothic" w:hAnsi="Calibri" w:cs="Calibri"/>
          <w:spacing w:val="-5"/>
          <w:sz w:val="24"/>
          <w:szCs w:val="24"/>
          <w:lang w:eastAsia="ko-KR"/>
        </w:rPr>
        <w:t>Major Professor/</w:t>
      </w:r>
      <w:r w:rsidRPr="00E65175">
        <w:rPr>
          <w:rFonts w:ascii="Calibri" w:eastAsia="Malgun Gothic" w:hAnsi="Calibri" w:cs="Calibri"/>
          <w:spacing w:val="-5"/>
          <w:sz w:val="24"/>
          <w:szCs w:val="24"/>
          <w:lang w:eastAsia="ko-KR"/>
        </w:rPr>
        <w:t xml:space="preserve">Chair or Advisor </w:t>
      </w:r>
      <w:r w:rsidRPr="00E65175">
        <w:rPr>
          <w:rFonts w:ascii="Calibri" w:eastAsia="Malgun Gothic" w:hAnsi="Calibri" w:cs="Calibri"/>
          <w:spacing w:val="-2"/>
          <w:sz w:val="24"/>
          <w:szCs w:val="24"/>
          <w:lang w:eastAsia="ko-KR"/>
        </w:rPr>
        <w:t>and related to dissertation research (e. g., ELRC 7280 [Applied Research, Measurement &amp; Evaluation], MKT 7558 [Advanced S. E. M.], SOCL 7213 [Longitudinal/Spatial Data Analysis]</w:t>
      </w:r>
    </w:p>
    <w:p w14:paraId="63446238" w14:textId="08ABD759" w:rsidR="00F03E95" w:rsidRPr="00E634D1" w:rsidRDefault="00FE2352" w:rsidP="00E65175">
      <w:pPr>
        <w:rPr>
          <w:rFonts w:ascii="Calibri" w:eastAsia="Malgun Gothic" w:hAnsi="Calibri" w:cs="Calibri"/>
          <w:b/>
          <w:bCs/>
          <w:sz w:val="24"/>
          <w:szCs w:val="24"/>
          <w:lang w:eastAsia="ko-KR"/>
        </w:rPr>
      </w:pPr>
      <w:r>
        <w:rPr>
          <w:rFonts w:ascii="Calibri" w:eastAsia="Malgun Gothic" w:hAnsi="Calibri" w:cs="Calibri"/>
          <w:sz w:val="24"/>
          <w:szCs w:val="24"/>
          <w:lang w:eastAsia="ko-KR"/>
        </w:rPr>
        <w:t xml:space="preserve">                             </w:t>
      </w:r>
      <w:r w:rsidR="00F52E30" w:rsidRPr="00E634D1">
        <w:rPr>
          <w:rFonts w:ascii="Calibri" w:eastAsia="Malgun Gothic" w:hAnsi="Calibri" w:cs="Calibri"/>
          <w:b/>
          <w:bCs/>
          <w:sz w:val="24"/>
          <w:szCs w:val="24"/>
          <w:lang w:eastAsia="ko-KR"/>
        </w:rPr>
        <w:t>P</w:t>
      </w:r>
      <w:r w:rsidR="000A7987" w:rsidRPr="00E634D1">
        <w:rPr>
          <w:rFonts w:ascii="Calibri" w:eastAsia="Malgun Gothic" w:hAnsi="Calibri" w:cs="Calibri"/>
          <w:b/>
          <w:bCs/>
          <w:sz w:val="24"/>
          <w:szCs w:val="24"/>
          <w:lang w:eastAsia="ko-KR"/>
        </w:rPr>
        <w:t>lease e</w:t>
      </w:r>
      <w:r w:rsidR="00FA69D4" w:rsidRPr="00E634D1">
        <w:rPr>
          <w:rFonts w:ascii="Calibri" w:eastAsia="Malgun Gothic" w:hAnsi="Calibri" w:cs="Calibri"/>
          <w:b/>
          <w:bCs/>
          <w:sz w:val="24"/>
          <w:szCs w:val="24"/>
          <w:lang w:eastAsia="ko-KR"/>
        </w:rPr>
        <w:t>nroll</w:t>
      </w:r>
      <w:r w:rsidR="00AD308A" w:rsidRPr="00E634D1">
        <w:rPr>
          <w:rFonts w:ascii="Calibri" w:eastAsia="Malgun Gothic" w:hAnsi="Calibri" w:cs="Calibri"/>
          <w:b/>
          <w:bCs/>
          <w:sz w:val="24"/>
          <w:szCs w:val="24"/>
          <w:lang w:eastAsia="ko-KR"/>
        </w:rPr>
        <w:t xml:space="preserve"> in </w:t>
      </w:r>
      <w:r w:rsidR="00950972" w:rsidRPr="00E634D1">
        <w:rPr>
          <w:rFonts w:ascii="Calibri" w:eastAsia="Malgun Gothic" w:hAnsi="Calibri" w:cs="Calibri"/>
          <w:b/>
          <w:bCs/>
          <w:sz w:val="24"/>
          <w:szCs w:val="24"/>
          <w:lang w:eastAsia="ko-KR"/>
        </w:rPr>
        <w:t xml:space="preserve">methods and </w:t>
      </w:r>
      <w:r w:rsidR="00B564CF" w:rsidRPr="00E634D1">
        <w:rPr>
          <w:rFonts w:ascii="Calibri" w:eastAsia="Malgun Gothic" w:hAnsi="Calibri" w:cs="Calibri"/>
          <w:b/>
          <w:bCs/>
          <w:sz w:val="24"/>
          <w:szCs w:val="24"/>
          <w:lang w:eastAsia="ko-KR"/>
        </w:rPr>
        <w:t>stats classes with labs</w:t>
      </w:r>
      <w:r w:rsidR="0064175E" w:rsidRPr="00E634D1">
        <w:rPr>
          <w:rFonts w:ascii="Calibri" w:eastAsia="Malgun Gothic" w:hAnsi="Calibri" w:cs="Calibri"/>
          <w:b/>
          <w:bCs/>
          <w:sz w:val="24"/>
          <w:szCs w:val="24"/>
          <w:lang w:eastAsia="ko-KR"/>
        </w:rPr>
        <w:t xml:space="preserve"> </w:t>
      </w:r>
      <w:r w:rsidR="00AE15B8" w:rsidRPr="00E634D1">
        <w:rPr>
          <w:rFonts w:ascii="Calibri" w:eastAsia="Malgun Gothic" w:hAnsi="Calibri" w:cs="Calibri"/>
          <w:b/>
          <w:bCs/>
          <w:sz w:val="24"/>
          <w:szCs w:val="24"/>
          <w:lang w:eastAsia="ko-KR"/>
        </w:rPr>
        <w:t>(</w:t>
      </w:r>
      <w:r w:rsidR="0064175E" w:rsidRPr="00E634D1">
        <w:rPr>
          <w:rFonts w:ascii="Calibri" w:eastAsia="Malgun Gothic" w:hAnsi="Calibri" w:cs="Calibri"/>
          <w:b/>
          <w:bCs/>
          <w:sz w:val="24"/>
          <w:szCs w:val="24"/>
          <w:lang w:eastAsia="ko-KR"/>
        </w:rPr>
        <w:t xml:space="preserve">4 </w:t>
      </w:r>
      <w:r w:rsidR="00F03E95" w:rsidRPr="00E634D1">
        <w:rPr>
          <w:rFonts w:ascii="Calibri" w:eastAsia="Malgun Gothic" w:hAnsi="Calibri" w:cs="Calibri"/>
          <w:b/>
          <w:bCs/>
          <w:sz w:val="24"/>
          <w:szCs w:val="24"/>
          <w:lang w:eastAsia="ko-KR"/>
        </w:rPr>
        <w:t>instead of 3</w:t>
      </w:r>
      <w:r w:rsidR="00C86C7D" w:rsidRPr="00E634D1">
        <w:rPr>
          <w:rFonts w:ascii="Calibri" w:eastAsia="Malgun Gothic" w:hAnsi="Calibri" w:cs="Calibri"/>
          <w:b/>
          <w:bCs/>
          <w:sz w:val="24"/>
          <w:szCs w:val="24"/>
          <w:lang w:eastAsia="ko-KR"/>
        </w:rPr>
        <w:t xml:space="preserve"> </w:t>
      </w:r>
      <w:r w:rsidR="0064175E" w:rsidRPr="00E634D1">
        <w:rPr>
          <w:rFonts w:ascii="Calibri" w:eastAsia="Malgun Gothic" w:hAnsi="Calibri" w:cs="Calibri"/>
          <w:b/>
          <w:bCs/>
          <w:sz w:val="24"/>
          <w:szCs w:val="24"/>
          <w:lang w:eastAsia="ko-KR"/>
        </w:rPr>
        <w:t>credits</w:t>
      </w:r>
      <w:r w:rsidR="00AE15B8" w:rsidRPr="00E634D1">
        <w:rPr>
          <w:rFonts w:ascii="Calibri" w:eastAsia="Malgun Gothic" w:hAnsi="Calibri" w:cs="Calibri"/>
          <w:b/>
          <w:bCs/>
          <w:sz w:val="24"/>
          <w:szCs w:val="24"/>
          <w:lang w:eastAsia="ko-KR"/>
        </w:rPr>
        <w:t>)</w:t>
      </w:r>
      <w:r w:rsidR="004A4FFE" w:rsidRPr="00E634D1">
        <w:rPr>
          <w:rFonts w:ascii="Calibri" w:eastAsia="Malgun Gothic" w:hAnsi="Calibri" w:cs="Calibri"/>
          <w:b/>
          <w:bCs/>
          <w:sz w:val="24"/>
          <w:szCs w:val="24"/>
          <w:lang w:eastAsia="ko-KR"/>
        </w:rPr>
        <w:t>, which</w:t>
      </w:r>
      <w:r w:rsidR="00613834" w:rsidRPr="00E634D1">
        <w:rPr>
          <w:rFonts w:ascii="Calibri" w:eastAsia="Malgun Gothic" w:hAnsi="Calibri" w:cs="Calibri"/>
          <w:b/>
          <w:bCs/>
          <w:sz w:val="24"/>
          <w:szCs w:val="24"/>
          <w:lang w:eastAsia="ko-KR"/>
        </w:rPr>
        <w:t xml:space="preserve"> </w:t>
      </w:r>
      <w:r w:rsidR="00BE487A" w:rsidRPr="00E634D1">
        <w:rPr>
          <w:rFonts w:ascii="Calibri" w:eastAsia="Malgun Gothic" w:hAnsi="Calibri" w:cs="Calibri"/>
          <w:b/>
          <w:bCs/>
          <w:sz w:val="24"/>
          <w:szCs w:val="24"/>
          <w:lang w:eastAsia="ko-KR"/>
        </w:rPr>
        <w:t>wil</w:t>
      </w:r>
      <w:r w:rsidR="00EA0C83" w:rsidRPr="00E634D1">
        <w:rPr>
          <w:rFonts w:ascii="Calibri" w:eastAsia="Malgun Gothic" w:hAnsi="Calibri" w:cs="Calibri"/>
          <w:b/>
          <w:bCs/>
          <w:sz w:val="24"/>
          <w:szCs w:val="24"/>
          <w:lang w:eastAsia="ko-KR"/>
        </w:rPr>
        <w:t xml:space="preserve">l </w:t>
      </w:r>
      <w:r w:rsidR="00BE487A" w:rsidRPr="00E634D1">
        <w:rPr>
          <w:rFonts w:ascii="Calibri" w:eastAsia="Malgun Gothic" w:hAnsi="Calibri" w:cs="Calibri"/>
          <w:b/>
          <w:bCs/>
          <w:sz w:val="24"/>
          <w:szCs w:val="24"/>
          <w:lang w:eastAsia="ko-KR"/>
        </w:rPr>
        <w:t xml:space="preserve"> </w:t>
      </w:r>
      <w:r w:rsidR="008B2E7F" w:rsidRPr="00E634D1">
        <w:rPr>
          <w:rFonts w:ascii="Calibri" w:eastAsia="Malgun Gothic" w:hAnsi="Calibri" w:cs="Calibri"/>
          <w:b/>
          <w:bCs/>
          <w:sz w:val="24"/>
          <w:szCs w:val="24"/>
          <w:lang w:eastAsia="ko-KR"/>
        </w:rPr>
        <w:t xml:space="preserve"> </w:t>
      </w:r>
    </w:p>
    <w:p w14:paraId="219C099B" w14:textId="5278C79B" w:rsidR="00E65175" w:rsidRPr="00E634D1" w:rsidRDefault="00C86C7D" w:rsidP="00E65175">
      <w:pPr>
        <w:rPr>
          <w:rFonts w:ascii="Calibri" w:eastAsia="Malgun Gothic" w:hAnsi="Calibri" w:cs="Calibri"/>
          <w:sz w:val="24"/>
          <w:szCs w:val="24"/>
          <w:lang w:eastAsia="ko-KR"/>
        </w:rPr>
      </w:pPr>
      <w:r w:rsidRPr="00E634D1">
        <w:rPr>
          <w:rFonts w:ascii="Calibri" w:eastAsia="Malgun Gothic" w:hAnsi="Calibri" w:cs="Calibri"/>
          <w:b/>
          <w:bCs/>
          <w:sz w:val="24"/>
          <w:szCs w:val="24"/>
          <w:lang w:eastAsia="ko-KR"/>
        </w:rPr>
        <w:t xml:space="preserve">                             </w:t>
      </w:r>
      <w:r w:rsidR="00BE487A" w:rsidRPr="00E634D1">
        <w:rPr>
          <w:rFonts w:ascii="Calibri" w:eastAsia="Malgun Gothic" w:hAnsi="Calibri" w:cs="Calibri"/>
          <w:b/>
          <w:bCs/>
          <w:sz w:val="24"/>
          <w:szCs w:val="24"/>
          <w:lang w:eastAsia="ko-KR"/>
        </w:rPr>
        <w:t xml:space="preserve">ensure </w:t>
      </w:r>
      <w:r w:rsidR="004A4FFE" w:rsidRPr="00E634D1">
        <w:rPr>
          <w:rFonts w:ascii="Calibri" w:eastAsia="Malgun Gothic" w:hAnsi="Calibri" w:cs="Calibri"/>
          <w:b/>
          <w:bCs/>
          <w:sz w:val="24"/>
          <w:szCs w:val="24"/>
          <w:lang w:eastAsia="ko-KR"/>
        </w:rPr>
        <w:t>that</w:t>
      </w:r>
      <w:r w:rsidR="000A7987" w:rsidRPr="00E634D1">
        <w:rPr>
          <w:rFonts w:ascii="Calibri" w:eastAsia="Malgun Gothic" w:hAnsi="Calibri" w:cs="Calibri"/>
          <w:b/>
          <w:bCs/>
          <w:sz w:val="24"/>
          <w:szCs w:val="24"/>
          <w:lang w:eastAsia="ko-KR"/>
        </w:rPr>
        <w:t xml:space="preserve"> </w:t>
      </w:r>
      <w:r w:rsidR="004A4FFE" w:rsidRPr="00E634D1">
        <w:rPr>
          <w:rFonts w:ascii="Calibri" w:eastAsia="Malgun Gothic" w:hAnsi="Calibri" w:cs="Calibri"/>
          <w:b/>
          <w:bCs/>
          <w:sz w:val="24"/>
          <w:szCs w:val="24"/>
          <w:lang w:eastAsia="ko-KR"/>
        </w:rPr>
        <w:t>you accumulate</w:t>
      </w:r>
      <w:r w:rsidR="00F735B2" w:rsidRPr="00E634D1">
        <w:rPr>
          <w:rFonts w:ascii="Calibri" w:eastAsia="Malgun Gothic" w:hAnsi="Calibri" w:cs="Calibri"/>
          <w:b/>
          <w:bCs/>
          <w:sz w:val="24"/>
          <w:szCs w:val="24"/>
          <w:lang w:eastAsia="ko-KR"/>
        </w:rPr>
        <w:t xml:space="preserve"> </w:t>
      </w:r>
      <w:r w:rsidR="00DF7A62" w:rsidRPr="00E634D1">
        <w:rPr>
          <w:rFonts w:ascii="Calibri" w:eastAsia="Malgun Gothic" w:hAnsi="Calibri" w:cs="Calibri"/>
          <w:b/>
          <w:bCs/>
          <w:sz w:val="24"/>
          <w:szCs w:val="24"/>
          <w:lang w:eastAsia="ko-KR"/>
        </w:rPr>
        <w:t xml:space="preserve">at least </w:t>
      </w:r>
      <w:r w:rsidR="00F735B2" w:rsidRPr="00E634D1">
        <w:rPr>
          <w:rFonts w:ascii="Calibri" w:eastAsia="Malgun Gothic" w:hAnsi="Calibri" w:cs="Calibri"/>
          <w:b/>
          <w:bCs/>
          <w:sz w:val="24"/>
          <w:szCs w:val="24"/>
          <w:lang w:eastAsia="ko-KR"/>
        </w:rPr>
        <w:t xml:space="preserve">39 hours of coursework by the </w:t>
      </w:r>
      <w:r w:rsidR="00E32742" w:rsidRPr="00E634D1">
        <w:rPr>
          <w:rFonts w:ascii="Calibri" w:eastAsia="Malgun Gothic" w:hAnsi="Calibri" w:cs="Calibri"/>
          <w:b/>
          <w:bCs/>
          <w:sz w:val="24"/>
          <w:szCs w:val="24"/>
          <w:lang w:eastAsia="ko-KR"/>
        </w:rPr>
        <w:t>end of Year 2.</w:t>
      </w:r>
      <w:r w:rsidR="00E32742" w:rsidRPr="00E634D1">
        <w:rPr>
          <w:rFonts w:ascii="Calibri" w:eastAsia="Malgun Gothic" w:hAnsi="Calibri" w:cs="Calibri"/>
          <w:sz w:val="24"/>
          <w:szCs w:val="24"/>
          <w:lang w:eastAsia="ko-KR"/>
        </w:rPr>
        <w:t xml:space="preserve"> </w:t>
      </w:r>
    </w:p>
    <w:p w14:paraId="7FCB56FB" w14:textId="77777777" w:rsidR="00104DE3" w:rsidRDefault="00104DE3" w:rsidP="00E65175">
      <w:pPr>
        <w:widowControl w:val="0"/>
        <w:autoSpaceDE w:val="0"/>
        <w:autoSpaceDN w:val="0"/>
        <w:adjustRightInd w:val="0"/>
        <w:snapToGrid w:val="0"/>
        <w:jc w:val="center"/>
        <w:outlineLvl w:val="1"/>
        <w:rPr>
          <w:rFonts w:ascii="Calibri" w:eastAsia="Calibri" w:hAnsi="Calibri" w:cs="Calibri"/>
          <w:b/>
          <w:bCs/>
          <w:sz w:val="24"/>
          <w:szCs w:val="24"/>
        </w:rPr>
      </w:pPr>
    </w:p>
    <w:p w14:paraId="1E673CEC" w14:textId="77777777" w:rsidR="00104DE3" w:rsidRDefault="00104DE3" w:rsidP="00E65175">
      <w:pPr>
        <w:widowControl w:val="0"/>
        <w:autoSpaceDE w:val="0"/>
        <w:autoSpaceDN w:val="0"/>
        <w:adjustRightInd w:val="0"/>
        <w:snapToGrid w:val="0"/>
        <w:jc w:val="center"/>
        <w:outlineLvl w:val="1"/>
        <w:rPr>
          <w:rFonts w:ascii="Calibri" w:eastAsia="Calibri" w:hAnsi="Calibri" w:cs="Calibri"/>
          <w:b/>
          <w:bCs/>
          <w:sz w:val="24"/>
          <w:szCs w:val="24"/>
        </w:rPr>
      </w:pPr>
    </w:p>
    <w:p w14:paraId="7A2936FA" w14:textId="36D4D7CA" w:rsidR="00E65175" w:rsidRPr="00E65175" w:rsidRDefault="000A7987" w:rsidP="00E65175">
      <w:pPr>
        <w:widowControl w:val="0"/>
        <w:autoSpaceDE w:val="0"/>
        <w:autoSpaceDN w:val="0"/>
        <w:adjustRightInd w:val="0"/>
        <w:snapToGrid w:val="0"/>
        <w:jc w:val="center"/>
        <w:outlineLvl w:val="1"/>
        <w:rPr>
          <w:rFonts w:ascii="Calibri" w:eastAsia="Calibri" w:hAnsi="Calibri" w:cs="Calibri"/>
          <w:b/>
          <w:bCs/>
          <w:sz w:val="24"/>
          <w:szCs w:val="24"/>
        </w:rPr>
      </w:pPr>
      <w:r>
        <w:rPr>
          <w:rFonts w:ascii="Calibri" w:eastAsia="Calibri" w:hAnsi="Calibri" w:cs="Calibri"/>
          <w:b/>
          <w:bCs/>
          <w:sz w:val="24"/>
          <w:szCs w:val="24"/>
        </w:rPr>
        <w:lastRenderedPageBreak/>
        <w:t>A</w:t>
      </w:r>
      <w:r w:rsidR="00E65175" w:rsidRPr="00E65175">
        <w:rPr>
          <w:rFonts w:ascii="Calibri" w:eastAsia="Calibri" w:hAnsi="Calibri" w:cs="Calibri"/>
          <w:b/>
          <w:bCs/>
          <w:sz w:val="24"/>
          <w:szCs w:val="24"/>
        </w:rPr>
        <w:t>rea 3: Interdisciplinary</w:t>
      </w:r>
      <w:r w:rsidR="00E65175" w:rsidRPr="00E65175">
        <w:rPr>
          <w:rFonts w:ascii="Calibri" w:eastAsia="Calibri" w:hAnsi="Calibri" w:cs="Calibri"/>
          <w:b/>
          <w:bCs/>
          <w:spacing w:val="-3"/>
          <w:sz w:val="24"/>
          <w:szCs w:val="24"/>
        </w:rPr>
        <w:t xml:space="preserve"> </w:t>
      </w:r>
      <w:r w:rsidR="00E65175" w:rsidRPr="00E65175">
        <w:rPr>
          <w:rFonts w:ascii="Calibri" w:eastAsia="Calibri" w:hAnsi="Calibri" w:cs="Calibri"/>
          <w:b/>
          <w:bCs/>
          <w:sz w:val="24"/>
          <w:szCs w:val="24"/>
        </w:rPr>
        <w:t>Elective</w:t>
      </w:r>
      <w:r w:rsidR="00E65175" w:rsidRPr="00E65175">
        <w:rPr>
          <w:rFonts w:ascii="Calibri" w:eastAsia="Calibri" w:hAnsi="Calibri" w:cs="Calibri"/>
          <w:b/>
          <w:bCs/>
          <w:spacing w:val="-2"/>
          <w:sz w:val="24"/>
          <w:szCs w:val="24"/>
        </w:rPr>
        <w:t xml:space="preserve"> Courses </w:t>
      </w:r>
      <w:r w:rsidR="00E65175" w:rsidRPr="00E65175">
        <w:rPr>
          <w:rFonts w:ascii="Calibri" w:eastAsia="Calibri" w:hAnsi="Calibri" w:cs="Calibri"/>
          <w:b/>
          <w:bCs/>
          <w:sz w:val="24"/>
          <w:szCs w:val="24"/>
        </w:rPr>
        <w:t>(</w:t>
      </w:r>
      <w:r w:rsidR="00350644">
        <w:rPr>
          <w:rFonts w:ascii="Calibri" w:eastAsia="Calibri" w:hAnsi="Calibri" w:cs="Calibri"/>
          <w:b/>
          <w:bCs/>
          <w:sz w:val="24"/>
          <w:szCs w:val="24"/>
        </w:rPr>
        <w:t>6</w:t>
      </w:r>
      <w:r w:rsidR="00E65175" w:rsidRPr="00E65175">
        <w:rPr>
          <w:rFonts w:ascii="Calibri" w:eastAsia="Calibri" w:hAnsi="Calibri" w:cs="Calibri"/>
          <w:b/>
          <w:bCs/>
          <w:spacing w:val="-5"/>
          <w:sz w:val="24"/>
          <w:szCs w:val="24"/>
        </w:rPr>
        <w:t xml:space="preserve"> </w:t>
      </w:r>
      <w:r w:rsidR="00E65175" w:rsidRPr="00E65175">
        <w:rPr>
          <w:rFonts w:ascii="Calibri" w:eastAsia="Calibri" w:hAnsi="Calibri" w:cs="Calibri"/>
          <w:b/>
          <w:bCs/>
          <w:sz w:val="24"/>
          <w:szCs w:val="24"/>
        </w:rPr>
        <w:t xml:space="preserve">credit </w:t>
      </w:r>
      <w:r w:rsidR="00E65175" w:rsidRPr="00E65175">
        <w:rPr>
          <w:rFonts w:ascii="Calibri" w:eastAsia="Calibri" w:hAnsi="Calibri" w:cs="Calibri"/>
          <w:b/>
          <w:bCs/>
          <w:spacing w:val="-2"/>
          <w:sz w:val="24"/>
          <w:szCs w:val="24"/>
        </w:rPr>
        <w:t>hours MINIMUM)</w:t>
      </w:r>
    </w:p>
    <w:p w14:paraId="1A2F1374" w14:textId="77777777" w:rsidR="00E65175" w:rsidRPr="00E65175" w:rsidRDefault="00E65175" w:rsidP="00E65175">
      <w:pPr>
        <w:adjustRightInd w:val="0"/>
        <w:snapToGrid w:val="0"/>
        <w:ind w:right="9"/>
        <w:rPr>
          <w:rFonts w:ascii="Calibri" w:eastAsia="Malgun Gothic" w:hAnsi="Calibri" w:cs="Calibri"/>
          <w:sz w:val="24"/>
          <w:szCs w:val="24"/>
          <w:lang w:eastAsia="ko-KR"/>
        </w:rPr>
      </w:pPr>
    </w:p>
    <w:p w14:paraId="690A8C9F" w14:textId="66A099FA" w:rsidR="00E65175" w:rsidRPr="00E65175" w:rsidRDefault="00E65175" w:rsidP="00E65175">
      <w:pPr>
        <w:adjustRightInd w:val="0"/>
        <w:snapToGrid w:val="0"/>
        <w:ind w:right="9"/>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A </w:t>
      </w:r>
      <w:r w:rsidRPr="00E65175">
        <w:rPr>
          <w:rFonts w:ascii="Calibri" w:eastAsia="Malgun Gothic" w:hAnsi="Calibri" w:cs="Calibri"/>
          <w:sz w:val="24"/>
          <w:szCs w:val="24"/>
          <w:u w:val="single"/>
          <w:lang w:eastAsia="ko-KR"/>
        </w:rPr>
        <w:t>MINIMUM</w:t>
      </w:r>
      <w:r w:rsidRPr="00E65175">
        <w:rPr>
          <w:rFonts w:ascii="Calibri" w:eastAsia="Malgun Gothic" w:hAnsi="Calibri" w:cs="Calibri"/>
          <w:sz w:val="24"/>
          <w:szCs w:val="24"/>
          <w:lang w:eastAsia="ko-KR"/>
        </w:rPr>
        <w:t xml:space="preserve"> of </w:t>
      </w:r>
      <w:r w:rsidR="00350644">
        <w:rPr>
          <w:rFonts w:ascii="Calibri" w:eastAsia="Malgun Gothic" w:hAnsi="Calibri" w:cs="Calibri"/>
          <w:sz w:val="24"/>
          <w:szCs w:val="24"/>
          <w:lang w:eastAsia="ko-KR"/>
        </w:rPr>
        <w:t>6</w:t>
      </w:r>
      <w:r w:rsidRPr="00E65175">
        <w:rPr>
          <w:rFonts w:ascii="Calibri" w:eastAsia="Malgun Gothic" w:hAnsi="Calibri" w:cs="Calibri"/>
          <w:sz w:val="24"/>
          <w:szCs w:val="24"/>
          <w:lang w:eastAsia="ko-KR"/>
        </w:rPr>
        <w:t xml:space="preserve"> credit hours of interdisciplinary</w:t>
      </w:r>
      <w:r w:rsidR="00195ECA">
        <w:rPr>
          <w:rFonts w:ascii="Calibri" w:eastAsia="Malgun Gothic" w:hAnsi="Calibri" w:cs="Calibri"/>
          <w:sz w:val="24"/>
          <w:szCs w:val="24"/>
          <w:lang w:eastAsia="ko-KR"/>
        </w:rPr>
        <w:t>, elective</w:t>
      </w:r>
      <w:r w:rsidRPr="00E65175">
        <w:rPr>
          <w:rFonts w:ascii="Calibri" w:eastAsia="Malgun Gothic" w:hAnsi="Calibri" w:cs="Calibri"/>
          <w:sz w:val="24"/>
          <w:szCs w:val="24"/>
          <w:lang w:eastAsia="ko-KR"/>
        </w:rPr>
        <w:t xml:space="preserve"> coursework is required. SW 7205 (</w:t>
      </w:r>
      <w:bookmarkStart w:id="9" w:name="_Hlk141352219"/>
      <w:r w:rsidRPr="00E65175">
        <w:rPr>
          <w:rFonts w:ascii="Calibri" w:eastAsia="Malgun Gothic" w:hAnsi="Calibri" w:cs="Calibri"/>
          <w:sz w:val="24"/>
          <w:szCs w:val="24"/>
          <w:lang w:eastAsia="ko-KR"/>
        </w:rPr>
        <w:t>Social Work Pedagogy and Teaching</w:t>
      </w:r>
      <w:bookmarkEnd w:id="9"/>
      <w:r w:rsidRPr="00E65175">
        <w:rPr>
          <w:rFonts w:ascii="Calibri" w:eastAsia="Malgun Gothic" w:hAnsi="Calibri" w:cs="Calibri"/>
          <w:sz w:val="24"/>
          <w:szCs w:val="24"/>
          <w:lang w:eastAsia="ko-KR"/>
        </w:rPr>
        <w:t>) is available to students who desire to teach</w:t>
      </w:r>
      <w:r w:rsidR="00E07835">
        <w:rPr>
          <w:rFonts w:ascii="Calibri" w:eastAsia="Malgun Gothic" w:hAnsi="Calibri" w:cs="Calibri"/>
          <w:sz w:val="24"/>
          <w:szCs w:val="24"/>
          <w:lang w:eastAsia="ko-KR"/>
        </w:rPr>
        <w:t>,</w:t>
      </w:r>
      <w:r w:rsidRPr="00E65175">
        <w:rPr>
          <w:rFonts w:ascii="Calibri" w:eastAsia="Malgun Gothic" w:hAnsi="Calibri" w:cs="Calibri"/>
          <w:sz w:val="24"/>
          <w:szCs w:val="24"/>
          <w:lang w:eastAsia="ko-KR"/>
        </w:rPr>
        <w:t xml:space="preserve"> and it is offered within the department.</w:t>
      </w:r>
    </w:p>
    <w:p w14:paraId="2160D841" w14:textId="5695AD0A" w:rsidR="00E65175" w:rsidRPr="00E65175" w:rsidRDefault="00E65175" w:rsidP="00E65175">
      <w:pPr>
        <w:adjustRightInd w:val="0"/>
        <w:snapToGrid w:val="0"/>
        <w:ind w:right="9"/>
        <w:rPr>
          <w:rFonts w:ascii="Calibri" w:eastAsia="Malgun Gothic" w:hAnsi="Calibri" w:cs="Calibri"/>
          <w:sz w:val="24"/>
          <w:szCs w:val="24"/>
          <w:lang w:eastAsia="ko-KR"/>
        </w:rPr>
      </w:pPr>
      <w:r w:rsidRPr="00E65175">
        <w:rPr>
          <w:rFonts w:ascii="Calibri" w:eastAsia="Malgun Gothic" w:hAnsi="Calibri" w:cs="Calibri"/>
          <w:sz w:val="24"/>
          <w:szCs w:val="24"/>
          <w:lang w:eastAsia="ko-KR"/>
        </w:rPr>
        <w:t>With an additional exception regarding non-MSW students (described in next paragraph), e</w:t>
      </w:r>
      <w:r w:rsidRPr="00E65175">
        <w:rPr>
          <w:rFonts w:ascii="Calibri" w:eastAsia="Malgun Gothic" w:hAnsi="Calibri" w:cs="Calibri"/>
          <w:spacing w:val="-2"/>
          <w:sz w:val="24"/>
          <w:szCs w:val="24"/>
          <w:lang w:eastAsia="ko-KR"/>
        </w:rPr>
        <w:t xml:space="preserve">lectives should be taken in departments outside the School of Social Work. Students may consider courses </w:t>
      </w:r>
      <w:r w:rsidRPr="00E65175">
        <w:rPr>
          <w:rFonts w:ascii="Calibri" w:eastAsia="Malgun Gothic" w:hAnsi="Calibri" w:cs="Calibri"/>
          <w:sz w:val="24"/>
          <w:szCs w:val="24"/>
          <w:lang w:eastAsia="ko-KR"/>
        </w:rPr>
        <w:t>in</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one</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or</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more</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of</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the following disciplines: Anthropology, Economics, Education, Finance, History, Management, Marketing, Philosophy, Political Science, Psychology, and Sociology. Other disciplines not listed may also be considered with approval from the PhD Program Director.</w:t>
      </w:r>
    </w:p>
    <w:p w14:paraId="1B550544" w14:textId="77777777" w:rsidR="00E65175" w:rsidRPr="00E65175" w:rsidRDefault="00E65175" w:rsidP="00E65175">
      <w:pPr>
        <w:adjustRightInd w:val="0"/>
        <w:snapToGrid w:val="0"/>
        <w:ind w:right="9"/>
        <w:rPr>
          <w:rFonts w:ascii="Calibri" w:eastAsia="Malgun Gothic" w:hAnsi="Calibri" w:cs="Calibri"/>
          <w:sz w:val="24"/>
          <w:szCs w:val="24"/>
          <w:lang w:eastAsia="ko-KR"/>
        </w:rPr>
      </w:pPr>
    </w:p>
    <w:p w14:paraId="27B7B867" w14:textId="236881C9" w:rsidR="00E65175" w:rsidRPr="00E65175" w:rsidRDefault="00103233" w:rsidP="00E65175">
      <w:pPr>
        <w:adjustRightInd w:val="0"/>
        <w:snapToGrid w:val="0"/>
        <w:ind w:right="9"/>
        <w:rPr>
          <w:rFonts w:ascii="Calibri" w:eastAsia="Malgun Gothic" w:hAnsi="Calibri" w:cs="Calibri"/>
          <w:sz w:val="24"/>
          <w:szCs w:val="24"/>
          <w:lang w:eastAsia="ko-KR"/>
        </w:rPr>
      </w:pPr>
      <w:r>
        <w:rPr>
          <w:rFonts w:ascii="Calibri" w:eastAsia="Malgun Gothic" w:hAnsi="Calibri" w:cs="Calibri"/>
          <w:b/>
          <w:sz w:val="24"/>
          <w:szCs w:val="24"/>
          <w:lang w:eastAsia="ko-KR"/>
        </w:rPr>
        <w:t xml:space="preserve">Doctoral </w:t>
      </w:r>
      <w:r w:rsidR="00E65175" w:rsidRPr="00E65175">
        <w:rPr>
          <w:rFonts w:ascii="Calibri" w:eastAsia="Malgun Gothic" w:hAnsi="Calibri" w:cs="Calibri"/>
          <w:b/>
          <w:sz w:val="24"/>
          <w:szCs w:val="24"/>
          <w:lang w:eastAsia="ko-KR"/>
        </w:rPr>
        <w:t>Students</w:t>
      </w:r>
      <w:r w:rsidR="00E65175" w:rsidRPr="00E65175">
        <w:rPr>
          <w:rFonts w:ascii="Calibri" w:eastAsia="Malgun Gothic" w:hAnsi="Calibri" w:cs="Calibri"/>
          <w:b/>
          <w:spacing w:val="-5"/>
          <w:sz w:val="24"/>
          <w:szCs w:val="24"/>
          <w:lang w:eastAsia="ko-KR"/>
        </w:rPr>
        <w:t xml:space="preserve"> </w:t>
      </w:r>
      <w:r w:rsidR="00E65175" w:rsidRPr="00E65175">
        <w:rPr>
          <w:rFonts w:ascii="Calibri" w:eastAsia="Malgun Gothic" w:hAnsi="Calibri" w:cs="Calibri"/>
          <w:b/>
          <w:sz w:val="24"/>
          <w:szCs w:val="24"/>
          <w:lang w:eastAsia="ko-KR"/>
        </w:rPr>
        <w:t>Without</w:t>
      </w:r>
      <w:r w:rsidR="00E65175" w:rsidRPr="00E65175">
        <w:rPr>
          <w:rFonts w:ascii="Calibri" w:eastAsia="Malgun Gothic" w:hAnsi="Calibri" w:cs="Calibri"/>
          <w:b/>
          <w:spacing w:val="-2"/>
          <w:sz w:val="24"/>
          <w:szCs w:val="24"/>
          <w:lang w:eastAsia="ko-KR"/>
        </w:rPr>
        <w:t xml:space="preserve"> </w:t>
      </w:r>
      <w:r w:rsidR="00E65175" w:rsidRPr="00E65175">
        <w:rPr>
          <w:rFonts w:ascii="Calibri" w:eastAsia="Malgun Gothic" w:hAnsi="Calibri" w:cs="Calibri"/>
          <w:b/>
          <w:sz w:val="24"/>
          <w:szCs w:val="24"/>
          <w:lang w:eastAsia="ko-KR"/>
        </w:rPr>
        <w:t>the MSW Degree</w:t>
      </w:r>
      <w:r w:rsidR="00E65175" w:rsidRPr="00E65175">
        <w:rPr>
          <w:rFonts w:ascii="Calibri" w:eastAsia="Malgun Gothic" w:hAnsi="Calibri" w:cs="Calibri"/>
          <w:sz w:val="24"/>
          <w:szCs w:val="24"/>
          <w:lang w:eastAsia="ko-KR"/>
        </w:rPr>
        <w:t>:</w:t>
      </w:r>
      <w:r w:rsidR="00E65175" w:rsidRPr="00E65175">
        <w:rPr>
          <w:rFonts w:ascii="Calibri" w:eastAsia="Malgun Gothic" w:hAnsi="Calibri" w:cs="Calibri"/>
          <w:spacing w:val="-2"/>
          <w:sz w:val="24"/>
          <w:szCs w:val="24"/>
          <w:lang w:eastAsia="ko-KR"/>
        </w:rPr>
        <w:t xml:space="preserve"> Students who are admitted to the program who do not hold the MSW degree must enroll in the 3-credit course, </w:t>
      </w:r>
      <w:r w:rsidR="00E65175" w:rsidRPr="00E65175">
        <w:rPr>
          <w:rFonts w:ascii="Calibri" w:eastAsia="Malgun Gothic" w:hAnsi="Calibri" w:cs="Calibri"/>
          <w:sz w:val="24"/>
          <w:szCs w:val="24"/>
          <w:lang w:eastAsia="ko-KR"/>
        </w:rPr>
        <w:t xml:space="preserve">SW 7004, Human Diversity and </w:t>
      </w:r>
      <w:r w:rsidR="00E65175" w:rsidRPr="00472FC7">
        <w:rPr>
          <w:rFonts w:ascii="Calibri" w:eastAsia="Malgun Gothic" w:hAnsi="Calibri" w:cs="Calibri"/>
          <w:sz w:val="24"/>
          <w:szCs w:val="24"/>
          <w:lang w:eastAsia="ko-KR"/>
        </w:rPr>
        <w:t>Oppression.</w:t>
      </w:r>
      <w:r w:rsidR="00350644" w:rsidRPr="00472FC7">
        <w:rPr>
          <w:rFonts w:ascii="Calibri" w:eastAsia="Malgun Gothic" w:hAnsi="Calibri" w:cs="Calibri"/>
          <w:sz w:val="24"/>
          <w:szCs w:val="24"/>
          <w:lang w:eastAsia="ko-KR"/>
        </w:rPr>
        <w:t xml:space="preserve"> </w:t>
      </w:r>
      <w:r w:rsidR="00195ECA" w:rsidRPr="00472FC7">
        <w:rPr>
          <w:rFonts w:ascii="Calibri" w:eastAsia="Malgun Gothic" w:hAnsi="Calibri" w:cs="Calibri"/>
          <w:sz w:val="24"/>
          <w:szCs w:val="24"/>
          <w:lang w:eastAsia="ko-KR"/>
        </w:rPr>
        <w:t>SW 7004 will count as an elective</w:t>
      </w:r>
      <w:r w:rsidR="009A0856" w:rsidRPr="00472FC7">
        <w:rPr>
          <w:rFonts w:ascii="Calibri" w:eastAsia="Malgun Gothic" w:hAnsi="Calibri" w:cs="Calibri"/>
          <w:sz w:val="24"/>
          <w:szCs w:val="24"/>
          <w:lang w:eastAsia="ko-KR"/>
        </w:rPr>
        <w:t xml:space="preserve"> for </w:t>
      </w:r>
      <w:r w:rsidRPr="00472FC7">
        <w:rPr>
          <w:rFonts w:ascii="Calibri" w:eastAsia="Malgun Gothic" w:hAnsi="Calibri" w:cs="Calibri"/>
          <w:sz w:val="24"/>
          <w:szCs w:val="24"/>
          <w:lang w:eastAsia="ko-KR"/>
        </w:rPr>
        <w:t xml:space="preserve">doctoral </w:t>
      </w:r>
      <w:r w:rsidR="009A0856" w:rsidRPr="00472FC7">
        <w:rPr>
          <w:rFonts w:ascii="Calibri" w:eastAsia="Malgun Gothic" w:hAnsi="Calibri" w:cs="Calibri"/>
          <w:sz w:val="24"/>
          <w:szCs w:val="24"/>
          <w:lang w:eastAsia="ko-KR"/>
        </w:rPr>
        <w:t>students without the MSW</w:t>
      </w:r>
      <w:r w:rsidRPr="00472FC7">
        <w:rPr>
          <w:rFonts w:ascii="Calibri" w:eastAsia="Malgun Gothic" w:hAnsi="Calibri" w:cs="Calibri"/>
          <w:sz w:val="24"/>
          <w:szCs w:val="24"/>
          <w:lang w:eastAsia="ko-KR"/>
        </w:rPr>
        <w:t xml:space="preserve"> degree</w:t>
      </w:r>
      <w:r w:rsidR="00195ECA" w:rsidRPr="00472FC7">
        <w:rPr>
          <w:rFonts w:ascii="Calibri" w:eastAsia="Malgun Gothic" w:hAnsi="Calibri" w:cs="Calibri"/>
          <w:sz w:val="24"/>
          <w:szCs w:val="24"/>
          <w:lang w:eastAsia="ko-KR"/>
        </w:rPr>
        <w:t>.</w:t>
      </w:r>
    </w:p>
    <w:p w14:paraId="4E2A11D2" w14:textId="77777777" w:rsidR="00E65175" w:rsidRPr="00E65175" w:rsidRDefault="00E65175" w:rsidP="00E65175">
      <w:pPr>
        <w:adjustRightInd w:val="0"/>
        <w:snapToGrid w:val="0"/>
        <w:rPr>
          <w:rFonts w:ascii="Calibri" w:eastAsia="Malgun Gothic" w:hAnsi="Calibri" w:cs="Calibri"/>
          <w:spacing w:val="-2"/>
          <w:sz w:val="24"/>
          <w:szCs w:val="24"/>
          <w:lang w:eastAsia="ko-KR"/>
        </w:rPr>
      </w:pPr>
    </w:p>
    <w:p w14:paraId="3EFA8D4A" w14:textId="77777777" w:rsidR="00E65175" w:rsidRPr="00E65175" w:rsidRDefault="00E65175" w:rsidP="00E65175">
      <w:pPr>
        <w:adjustRightInd w:val="0"/>
        <w:snapToGrid w:val="0"/>
        <w:rPr>
          <w:rFonts w:ascii="Calibri" w:eastAsia="Malgun Gothic" w:hAnsi="Calibri" w:cs="Calibri"/>
          <w:b/>
          <w:i/>
          <w:iCs/>
          <w:sz w:val="24"/>
          <w:lang w:eastAsia="ko-KR"/>
        </w:rPr>
      </w:pPr>
      <w:bookmarkStart w:id="10" w:name="Dissertation_(15_credit_hours)"/>
      <w:bookmarkEnd w:id="10"/>
      <w:r w:rsidRPr="00E65175">
        <w:rPr>
          <w:rFonts w:ascii="Calibri" w:eastAsia="Malgun Gothic" w:hAnsi="Calibri" w:cs="Calibri"/>
          <w:b/>
          <w:i/>
          <w:iCs/>
          <w:sz w:val="24"/>
          <w:lang w:eastAsia="ko-KR"/>
        </w:rPr>
        <w:t>Independent Studies</w:t>
      </w:r>
    </w:p>
    <w:p w14:paraId="2D0B2E38" w14:textId="20F64075" w:rsidR="00E65175" w:rsidRPr="00E634D1" w:rsidRDefault="00E65175" w:rsidP="00E65175">
      <w:pPr>
        <w:adjustRightInd w:val="0"/>
        <w:snapToGrid w:val="0"/>
        <w:rPr>
          <w:rFonts w:ascii="Calibri" w:eastAsia="Malgun Gothic" w:hAnsi="Calibri" w:cs="Calibri"/>
          <w:bCs/>
          <w:sz w:val="24"/>
          <w:lang w:eastAsia="ko-KR"/>
        </w:rPr>
      </w:pPr>
      <w:r w:rsidRPr="00E634D1">
        <w:rPr>
          <w:rFonts w:ascii="Calibri" w:eastAsia="Malgun Gothic" w:hAnsi="Calibri" w:cs="Calibri"/>
          <w:bCs/>
          <w:sz w:val="24"/>
          <w:lang w:eastAsia="ko-KR"/>
        </w:rPr>
        <w:t xml:space="preserve">An </w:t>
      </w:r>
      <w:bookmarkStart w:id="11" w:name="_Hlk141369834"/>
      <w:r w:rsidRPr="00E634D1">
        <w:rPr>
          <w:rFonts w:ascii="Calibri" w:eastAsia="Malgun Gothic" w:hAnsi="Calibri" w:cs="Calibri"/>
          <w:bCs/>
          <w:sz w:val="24"/>
          <w:lang w:eastAsia="ko-KR"/>
        </w:rPr>
        <w:t>Independent Study</w:t>
      </w:r>
      <w:bookmarkEnd w:id="11"/>
      <w:r w:rsidRPr="00E634D1">
        <w:rPr>
          <w:rFonts w:ascii="Calibri" w:eastAsia="Malgun Gothic" w:hAnsi="Calibri" w:cs="Calibri"/>
          <w:bCs/>
          <w:sz w:val="24"/>
          <w:lang w:eastAsia="ko-KR"/>
        </w:rPr>
        <w:t xml:space="preserve"> </w:t>
      </w:r>
      <w:r w:rsidR="00067419" w:rsidRPr="00E634D1">
        <w:rPr>
          <w:rFonts w:ascii="Calibri" w:eastAsia="Malgun Gothic" w:hAnsi="Calibri" w:cs="Calibri"/>
          <w:bCs/>
          <w:sz w:val="24"/>
          <w:lang w:eastAsia="ko-KR"/>
        </w:rPr>
        <w:t xml:space="preserve">(SW 7905 or SW 7906) </w:t>
      </w:r>
      <w:r w:rsidRPr="00E634D1">
        <w:rPr>
          <w:rFonts w:ascii="Calibri" w:eastAsia="Malgun Gothic" w:hAnsi="Calibri" w:cs="Calibri"/>
          <w:bCs/>
          <w:sz w:val="24"/>
          <w:lang w:eastAsia="ko-KR"/>
        </w:rPr>
        <w:t>is an individual-instruction course</w:t>
      </w:r>
      <w:r w:rsidR="003E3B81" w:rsidRPr="00E634D1">
        <w:rPr>
          <w:rFonts w:ascii="Calibri" w:eastAsia="Malgun Gothic" w:hAnsi="Calibri" w:cs="Calibri"/>
          <w:bCs/>
          <w:sz w:val="24"/>
          <w:lang w:eastAsia="ko-KR"/>
        </w:rPr>
        <w:t xml:space="preserve"> and may be substituted for an elective</w:t>
      </w:r>
      <w:r w:rsidRPr="00E634D1">
        <w:rPr>
          <w:rFonts w:ascii="Calibri" w:eastAsia="Malgun Gothic" w:hAnsi="Calibri" w:cs="Calibri"/>
          <w:bCs/>
          <w:sz w:val="24"/>
          <w:lang w:eastAsia="ko-KR"/>
        </w:rPr>
        <w:t xml:space="preserve">. A student does not attend class on a formal basis, but instead works with an individual professor on a subject of interest that is not taught in a core, research-related, or elective course. </w:t>
      </w:r>
    </w:p>
    <w:p w14:paraId="20F8E81F" w14:textId="490FD728" w:rsidR="00E65175" w:rsidRPr="00E634D1" w:rsidRDefault="00E65175" w:rsidP="00E65175">
      <w:pPr>
        <w:numPr>
          <w:ilvl w:val="0"/>
          <w:numId w:val="10"/>
        </w:numPr>
        <w:adjustRightInd w:val="0"/>
        <w:snapToGrid w:val="0"/>
        <w:spacing w:after="160" w:line="259" w:lineRule="auto"/>
        <w:contextualSpacing/>
        <w:rPr>
          <w:rFonts w:ascii="Calibri" w:eastAsia="Malgun Gothic" w:hAnsi="Calibri" w:cs="Calibri"/>
          <w:bCs/>
          <w:sz w:val="24"/>
          <w:lang w:eastAsia="ko-KR"/>
        </w:rPr>
      </w:pPr>
      <w:r w:rsidRPr="00E634D1">
        <w:rPr>
          <w:rFonts w:ascii="Calibri" w:eastAsia="Malgun Gothic" w:hAnsi="Calibri" w:cs="Calibri"/>
          <w:bCs/>
          <w:sz w:val="24"/>
          <w:lang w:eastAsia="ko-KR"/>
        </w:rPr>
        <w:t>Each Independent Study is worth 3 credit hours</w:t>
      </w:r>
      <w:r w:rsidR="00EC045E" w:rsidRPr="00E634D1">
        <w:rPr>
          <w:rFonts w:ascii="Calibri" w:eastAsia="Malgun Gothic" w:hAnsi="Calibri" w:cs="Calibri"/>
          <w:bCs/>
          <w:sz w:val="24"/>
          <w:lang w:eastAsia="ko-KR"/>
        </w:rPr>
        <w:t>.</w:t>
      </w:r>
      <w:r w:rsidRPr="00E634D1">
        <w:rPr>
          <w:rFonts w:ascii="Calibri" w:eastAsia="Malgun Gothic" w:hAnsi="Calibri" w:cs="Calibri"/>
          <w:bCs/>
          <w:sz w:val="24"/>
          <w:lang w:eastAsia="ko-KR"/>
        </w:rPr>
        <w:t xml:space="preserve"> </w:t>
      </w:r>
    </w:p>
    <w:p w14:paraId="07EDB592" w14:textId="7FBE0679" w:rsidR="00E65175" w:rsidRPr="00E634D1" w:rsidRDefault="00E65175" w:rsidP="00E65175">
      <w:pPr>
        <w:numPr>
          <w:ilvl w:val="0"/>
          <w:numId w:val="10"/>
        </w:numPr>
        <w:adjustRightInd w:val="0"/>
        <w:snapToGrid w:val="0"/>
        <w:spacing w:after="160" w:line="259" w:lineRule="auto"/>
        <w:contextualSpacing/>
        <w:rPr>
          <w:rFonts w:ascii="Calibri" w:eastAsia="Malgun Gothic" w:hAnsi="Calibri" w:cs="Calibri"/>
          <w:bCs/>
          <w:sz w:val="24"/>
          <w:lang w:eastAsia="ko-KR"/>
        </w:rPr>
      </w:pPr>
      <w:r w:rsidRPr="00E634D1">
        <w:rPr>
          <w:rFonts w:ascii="Calibri" w:eastAsia="Malgun Gothic" w:hAnsi="Calibri" w:cs="Calibri"/>
          <w:bCs/>
          <w:sz w:val="24"/>
          <w:lang w:eastAsia="ko-KR"/>
        </w:rPr>
        <w:t>A maximum of 6 credit hours of coursework may comprise an Independent Study</w:t>
      </w:r>
      <w:r w:rsidR="00EC045E" w:rsidRPr="00E634D1">
        <w:rPr>
          <w:rFonts w:ascii="Calibri" w:eastAsia="Malgun Gothic" w:hAnsi="Calibri" w:cs="Calibri"/>
          <w:bCs/>
          <w:sz w:val="24"/>
          <w:lang w:eastAsia="ko-KR"/>
        </w:rPr>
        <w:t>.</w:t>
      </w:r>
    </w:p>
    <w:p w14:paraId="455B6061" w14:textId="45C3F1E3" w:rsidR="00E65175" w:rsidRPr="00E634D1" w:rsidRDefault="00E65175" w:rsidP="00E65175">
      <w:pPr>
        <w:numPr>
          <w:ilvl w:val="0"/>
          <w:numId w:val="10"/>
        </w:numPr>
        <w:adjustRightInd w:val="0"/>
        <w:snapToGrid w:val="0"/>
        <w:spacing w:after="160" w:line="259" w:lineRule="auto"/>
        <w:contextualSpacing/>
        <w:rPr>
          <w:rFonts w:ascii="Calibri" w:eastAsia="Malgun Gothic" w:hAnsi="Calibri" w:cs="Calibri"/>
          <w:bCs/>
          <w:sz w:val="24"/>
          <w:lang w:eastAsia="ko-KR"/>
        </w:rPr>
      </w:pPr>
      <w:r w:rsidRPr="00E634D1">
        <w:rPr>
          <w:rFonts w:ascii="Calibri" w:eastAsia="Malgun Gothic" w:hAnsi="Calibri" w:cs="Calibri"/>
          <w:sz w:val="24"/>
          <w:lang w:eastAsia="ko-KR"/>
        </w:rPr>
        <w:t xml:space="preserve">Prior to enrollment in an </w:t>
      </w:r>
      <w:r w:rsidRPr="00E634D1">
        <w:rPr>
          <w:rFonts w:ascii="Calibri" w:eastAsia="Malgun Gothic" w:hAnsi="Calibri" w:cs="Calibri"/>
          <w:bCs/>
          <w:sz w:val="24"/>
          <w:lang w:eastAsia="ko-KR"/>
        </w:rPr>
        <w:t>Independent Study</w:t>
      </w:r>
      <w:r w:rsidRPr="00E634D1">
        <w:rPr>
          <w:rFonts w:ascii="Calibri" w:eastAsia="Malgun Gothic" w:hAnsi="Calibri" w:cs="Calibri"/>
          <w:sz w:val="24"/>
          <w:lang w:eastAsia="ko-KR"/>
        </w:rPr>
        <w:t xml:space="preserve">, </w:t>
      </w:r>
      <w:r w:rsidRPr="00E634D1">
        <w:rPr>
          <w:rFonts w:ascii="Calibri" w:eastAsia="Malgun Gothic" w:hAnsi="Calibri" w:cs="Calibri"/>
          <w:bCs/>
          <w:sz w:val="24"/>
          <w:lang w:eastAsia="ko-KR"/>
        </w:rPr>
        <w:t xml:space="preserve">a written plan of work must be submitted to and approved by the student’s Major Professor/Chair </w:t>
      </w:r>
      <w:r w:rsidR="006019AB" w:rsidRPr="00E634D1">
        <w:rPr>
          <w:rFonts w:ascii="Calibri" w:eastAsia="Malgun Gothic" w:hAnsi="Calibri" w:cs="Calibri"/>
          <w:bCs/>
          <w:sz w:val="24"/>
          <w:lang w:eastAsia="ko-KR"/>
        </w:rPr>
        <w:t xml:space="preserve">and the PhD </w:t>
      </w:r>
      <w:r w:rsidR="005E364E" w:rsidRPr="00E634D1">
        <w:rPr>
          <w:rFonts w:ascii="Calibri" w:eastAsia="Malgun Gothic" w:hAnsi="Calibri" w:cs="Calibri"/>
          <w:bCs/>
          <w:sz w:val="24"/>
          <w:lang w:eastAsia="ko-KR"/>
        </w:rPr>
        <w:t>Program Director</w:t>
      </w:r>
      <w:r w:rsidR="00B80AAB" w:rsidRPr="00E634D1">
        <w:rPr>
          <w:rFonts w:ascii="Calibri" w:eastAsia="Malgun Gothic" w:hAnsi="Calibri" w:cs="Calibri"/>
          <w:bCs/>
          <w:sz w:val="24"/>
          <w:lang w:eastAsia="ko-KR"/>
        </w:rPr>
        <w:t xml:space="preserve">. </w:t>
      </w:r>
      <w:r w:rsidR="00E444DA" w:rsidRPr="00E634D1">
        <w:rPr>
          <w:rFonts w:ascii="Calibri" w:eastAsia="Malgun Gothic" w:hAnsi="Calibri" w:cs="Calibri"/>
          <w:bCs/>
          <w:sz w:val="24"/>
          <w:lang w:eastAsia="ko-KR"/>
        </w:rPr>
        <w:t>The writte</w:t>
      </w:r>
      <w:r w:rsidR="00B80AAB" w:rsidRPr="00E634D1">
        <w:rPr>
          <w:rFonts w:ascii="Calibri" w:eastAsia="Malgun Gothic" w:hAnsi="Calibri" w:cs="Calibri"/>
          <w:bCs/>
          <w:sz w:val="24"/>
          <w:lang w:eastAsia="ko-KR"/>
        </w:rPr>
        <w:t xml:space="preserve">n plan is documented </w:t>
      </w:r>
      <w:r w:rsidR="0085099E" w:rsidRPr="00E634D1">
        <w:rPr>
          <w:rFonts w:ascii="Calibri" w:eastAsia="Malgun Gothic" w:hAnsi="Calibri" w:cs="Calibri"/>
          <w:bCs/>
          <w:sz w:val="24"/>
          <w:lang w:eastAsia="ko-KR"/>
        </w:rPr>
        <w:t xml:space="preserve">on a </w:t>
      </w:r>
      <w:r w:rsidR="006925F7" w:rsidRPr="00E634D1">
        <w:rPr>
          <w:rFonts w:ascii="Calibri" w:eastAsia="Malgun Gothic" w:hAnsi="Calibri" w:cs="Calibri"/>
          <w:bCs/>
          <w:sz w:val="24"/>
          <w:lang w:eastAsia="ko-KR"/>
        </w:rPr>
        <w:t>form</w:t>
      </w:r>
      <w:r w:rsidR="00503D9A" w:rsidRPr="00E634D1">
        <w:rPr>
          <w:rFonts w:ascii="Calibri" w:eastAsia="Malgun Gothic" w:hAnsi="Calibri" w:cs="Calibri"/>
          <w:bCs/>
          <w:sz w:val="24"/>
          <w:lang w:eastAsia="ko-KR"/>
        </w:rPr>
        <w:t xml:space="preserve"> </w:t>
      </w:r>
      <w:r w:rsidR="0085099E" w:rsidRPr="00E634D1">
        <w:rPr>
          <w:rFonts w:ascii="Calibri" w:eastAsia="Malgun Gothic" w:hAnsi="Calibri" w:cs="Calibri"/>
          <w:bCs/>
          <w:sz w:val="24"/>
          <w:lang w:eastAsia="ko-KR"/>
        </w:rPr>
        <w:t xml:space="preserve">specifically </w:t>
      </w:r>
      <w:r w:rsidR="00503D9A" w:rsidRPr="00E634D1">
        <w:rPr>
          <w:rFonts w:ascii="Calibri" w:eastAsia="Malgun Gothic" w:hAnsi="Calibri" w:cs="Calibri"/>
          <w:bCs/>
          <w:sz w:val="24"/>
          <w:lang w:eastAsia="ko-KR"/>
        </w:rPr>
        <w:t>designated for SW 7905 or SW 7906</w:t>
      </w:r>
      <w:r w:rsidR="00EC045E" w:rsidRPr="00E634D1">
        <w:rPr>
          <w:rFonts w:ascii="Calibri" w:eastAsia="Malgun Gothic" w:hAnsi="Calibri" w:cs="Calibri"/>
          <w:bCs/>
          <w:sz w:val="24"/>
          <w:lang w:eastAsia="ko-KR"/>
        </w:rPr>
        <w:t xml:space="preserve"> and submitted to the</w:t>
      </w:r>
      <w:r w:rsidR="00B7304A" w:rsidRPr="00E634D1">
        <w:rPr>
          <w:rFonts w:ascii="Calibri" w:eastAsia="Malgun Gothic" w:hAnsi="Calibri" w:cs="Calibri"/>
          <w:bCs/>
          <w:sz w:val="24"/>
          <w:lang w:eastAsia="ko-KR"/>
        </w:rPr>
        <w:t xml:space="preserve"> </w:t>
      </w:r>
      <w:r w:rsidR="00DD3A9B" w:rsidRPr="00E634D1">
        <w:rPr>
          <w:rFonts w:ascii="Calibri" w:eastAsia="Malgun Gothic" w:hAnsi="Calibri" w:cs="Calibri"/>
          <w:bCs/>
          <w:sz w:val="24"/>
          <w:lang w:eastAsia="ko-KR"/>
        </w:rPr>
        <w:t>School</w:t>
      </w:r>
      <w:r w:rsidR="00637A29" w:rsidRPr="00E634D1">
        <w:rPr>
          <w:rFonts w:ascii="Calibri" w:eastAsia="Malgun Gothic" w:hAnsi="Calibri" w:cs="Calibri"/>
          <w:bCs/>
          <w:sz w:val="24"/>
          <w:lang w:eastAsia="ko-KR"/>
        </w:rPr>
        <w:t>’s</w:t>
      </w:r>
      <w:r w:rsidR="00DD3A9B" w:rsidRPr="00E634D1">
        <w:rPr>
          <w:rFonts w:ascii="Calibri" w:eastAsia="Malgun Gothic" w:hAnsi="Calibri" w:cs="Calibri"/>
          <w:bCs/>
          <w:sz w:val="24"/>
          <w:lang w:eastAsia="ko-KR"/>
        </w:rPr>
        <w:t xml:space="preserve"> </w:t>
      </w:r>
      <w:r w:rsidR="00270E91" w:rsidRPr="00E634D1">
        <w:rPr>
          <w:rFonts w:ascii="Calibri" w:eastAsia="Malgun Gothic" w:hAnsi="Calibri" w:cs="Calibri"/>
          <w:bCs/>
          <w:sz w:val="24"/>
          <w:lang w:eastAsia="ko-KR"/>
        </w:rPr>
        <w:t xml:space="preserve">Director of Student </w:t>
      </w:r>
      <w:r w:rsidR="00B7304A" w:rsidRPr="00E634D1">
        <w:rPr>
          <w:rFonts w:ascii="Calibri" w:eastAsia="Malgun Gothic" w:hAnsi="Calibri" w:cs="Calibri"/>
          <w:bCs/>
          <w:sz w:val="24"/>
          <w:lang w:eastAsia="ko-KR"/>
        </w:rPr>
        <w:t>S</w:t>
      </w:r>
      <w:r w:rsidR="00270E91" w:rsidRPr="00E634D1">
        <w:rPr>
          <w:rFonts w:ascii="Calibri" w:eastAsia="Malgun Gothic" w:hAnsi="Calibri" w:cs="Calibri"/>
          <w:bCs/>
          <w:sz w:val="24"/>
          <w:lang w:eastAsia="ko-KR"/>
        </w:rPr>
        <w:t xml:space="preserve">ervices, </w:t>
      </w:r>
      <w:r w:rsidR="003E1482" w:rsidRPr="00E634D1">
        <w:rPr>
          <w:rFonts w:ascii="Calibri" w:eastAsia="Malgun Gothic" w:hAnsi="Calibri" w:cs="Calibri"/>
          <w:bCs/>
          <w:sz w:val="24"/>
          <w:lang w:eastAsia="ko-KR"/>
        </w:rPr>
        <w:t xml:space="preserve">once approved by </w:t>
      </w:r>
      <w:r w:rsidR="00270E91" w:rsidRPr="00E634D1">
        <w:rPr>
          <w:rFonts w:ascii="Calibri" w:eastAsia="Malgun Gothic" w:hAnsi="Calibri" w:cs="Calibri"/>
          <w:bCs/>
          <w:sz w:val="24"/>
          <w:lang w:eastAsia="ko-KR"/>
        </w:rPr>
        <w:t xml:space="preserve"> the</w:t>
      </w:r>
      <w:r w:rsidR="00DD3A9B" w:rsidRPr="00E634D1">
        <w:rPr>
          <w:rFonts w:ascii="Calibri" w:eastAsia="Malgun Gothic" w:hAnsi="Calibri" w:cs="Calibri"/>
          <w:bCs/>
          <w:sz w:val="24"/>
          <w:lang w:eastAsia="ko-KR"/>
        </w:rPr>
        <w:t xml:space="preserve"> </w:t>
      </w:r>
      <w:r w:rsidR="003E1482" w:rsidRPr="00E634D1">
        <w:rPr>
          <w:rFonts w:ascii="Calibri" w:eastAsia="Malgun Gothic" w:hAnsi="Calibri" w:cs="Calibri"/>
          <w:bCs/>
          <w:sz w:val="24"/>
          <w:lang w:eastAsia="ko-KR"/>
        </w:rPr>
        <w:t xml:space="preserve">student’s Major Professor/Chair and </w:t>
      </w:r>
      <w:r w:rsidR="006019AB" w:rsidRPr="00E634D1">
        <w:rPr>
          <w:rFonts w:ascii="Calibri" w:eastAsia="Malgun Gothic" w:hAnsi="Calibri" w:cs="Calibri"/>
          <w:bCs/>
          <w:sz w:val="24"/>
          <w:lang w:eastAsia="ko-KR"/>
        </w:rPr>
        <w:t>PhD Program Director</w:t>
      </w:r>
      <w:r w:rsidR="005560F6" w:rsidRPr="00E634D1">
        <w:rPr>
          <w:rFonts w:ascii="Calibri" w:eastAsia="Malgun Gothic" w:hAnsi="Calibri" w:cs="Calibri"/>
          <w:bCs/>
          <w:sz w:val="24"/>
          <w:lang w:eastAsia="ko-KR"/>
        </w:rPr>
        <w:t>.</w:t>
      </w:r>
    </w:p>
    <w:p w14:paraId="1132EA79" w14:textId="257F4F34" w:rsidR="005560F6" w:rsidRPr="00E65175" w:rsidRDefault="00A840CF" w:rsidP="00E65175">
      <w:pPr>
        <w:numPr>
          <w:ilvl w:val="0"/>
          <w:numId w:val="10"/>
        </w:numPr>
        <w:adjustRightInd w:val="0"/>
        <w:snapToGrid w:val="0"/>
        <w:spacing w:after="160" w:line="259" w:lineRule="auto"/>
        <w:contextualSpacing/>
        <w:rPr>
          <w:rFonts w:ascii="Calibri" w:eastAsia="Malgun Gothic" w:hAnsi="Calibri" w:cs="Calibri"/>
          <w:bCs/>
          <w:sz w:val="24"/>
          <w:lang w:eastAsia="ko-KR"/>
        </w:rPr>
      </w:pPr>
      <w:r>
        <w:rPr>
          <w:rFonts w:ascii="Calibri" w:eastAsia="Malgun Gothic" w:hAnsi="Calibri" w:cs="Calibri"/>
          <w:bCs/>
          <w:sz w:val="24"/>
          <w:lang w:eastAsia="ko-KR"/>
        </w:rPr>
        <w:t xml:space="preserve">Please email </w:t>
      </w:r>
      <w:r w:rsidR="00BB7C41">
        <w:rPr>
          <w:rFonts w:ascii="Calibri" w:eastAsia="Malgun Gothic" w:hAnsi="Calibri" w:cs="Calibri"/>
          <w:bCs/>
          <w:sz w:val="24"/>
          <w:lang w:eastAsia="ko-KR"/>
        </w:rPr>
        <w:t xml:space="preserve">either </w:t>
      </w:r>
      <w:r>
        <w:rPr>
          <w:rFonts w:ascii="Calibri" w:eastAsia="Malgun Gothic" w:hAnsi="Calibri" w:cs="Calibri"/>
          <w:bCs/>
          <w:sz w:val="24"/>
          <w:lang w:eastAsia="ko-KR"/>
        </w:rPr>
        <w:t xml:space="preserve">the PhD Program Director </w:t>
      </w:r>
      <w:r w:rsidR="00BB7C41">
        <w:rPr>
          <w:rFonts w:ascii="Calibri" w:eastAsia="Malgun Gothic" w:hAnsi="Calibri" w:cs="Calibri"/>
          <w:bCs/>
          <w:sz w:val="24"/>
          <w:lang w:eastAsia="ko-KR"/>
        </w:rPr>
        <w:t xml:space="preserve">or the Director of Student Services </w:t>
      </w:r>
      <w:r>
        <w:rPr>
          <w:rFonts w:ascii="Calibri" w:eastAsia="Malgun Gothic" w:hAnsi="Calibri" w:cs="Calibri"/>
          <w:bCs/>
          <w:sz w:val="24"/>
          <w:lang w:eastAsia="ko-KR"/>
        </w:rPr>
        <w:t>to</w:t>
      </w:r>
      <w:r w:rsidR="00D53059">
        <w:rPr>
          <w:rFonts w:ascii="Calibri" w:eastAsia="Malgun Gothic" w:hAnsi="Calibri" w:cs="Calibri"/>
          <w:bCs/>
          <w:sz w:val="24"/>
          <w:lang w:eastAsia="ko-KR"/>
        </w:rPr>
        <w:t xml:space="preserve"> obtain</w:t>
      </w:r>
      <w:r w:rsidR="00BB7C41">
        <w:rPr>
          <w:rFonts w:ascii="Calibri" w:eastAsia="Malgun Gothic" w:hAnsi="Calibri" w:cs="Calibri"/>
          <w:bCs/>
          <w:sz w:val="24"/>
          <w:lang w:eastAsia="ko-KR"/>
        </w:rPr>
        <w:t xml:space="preserve"> the form.</w:t>
      </w:r>
    </w:p>
    <w:p w14:paraId="100B1FAA" w14:textId="77777777" w:rsidR="00E65175" w:rsidRPr="00E65175" w:rsidRDefault="00E65175" w:rsidP="00E65175">
      <w:pPr>
        <w:adjustRightInd w:val="0"/>
        <w:snapToGrid w:val="0"/>
        <w:jc w:val="center"/>
        <w:rPr>
          <w:rFonts w:ascii="Calibri" w:eastAsia="Malgun Gothic" w:hAnsi="Calibri" w:cs="Calibri"/>
          <w:b/>
          <w:sz w:val="24"/>
          <w:szCs w:val="24"/>
          <w:lang w:eastAsia="ko-KR"/>
        </w:rPr>
      </w:pPr>
    </w:p>
    <w:p w14:paraId="15CA7495" w14:textId="54560C83" w:rsidR="00E65175" w:rsidRPr="00E65175" w:rsidRDefault="00E65175" w:rsidP="00E65175">
      <w:pPr>
        <w:adjustRightInd w:val="0"/>
        <w:snapToGrid w:val="0"/>
        <w:jc w:val="center"/>
        <w:rPr>
          <w:rFonts w:ascii="Calibri" w:eastAsia="Malgun Gothic" w:hAnsi="Calibri" w:cs="Calibri"/>
          <w:sz w:val="24"/>
          <w:szCs w:val="24"/>
          <w:lang w:eastAsia="ko-KR"/>
        </w:rPr>
      </w:pPr>
      <w:r w:rsidRPr="00E65175">
        <w:rPr>
          <w:rFonts w:ascii="Calibri" w:eastAsia="Malgun Gothic" w:hAnsi="Calibri" w:cs="Calibri"/>
          <w:b/>
          <w:sz w:val="24"/>
          <w:szCs w:val="24"/>
          <w:lang w:eastAsia="ko-KR"/>
        </w:rPr>
        <w:t>Dissertation Hours (15 credit hours MINIMUM</w:t>
      </w:r>
      <w:r w:rsidR="001E2BE4" w:rsidRPr="00D90ACE">
        <w:rPr>
          <w:rFonts w:ascii="Calibri" w:eastAsia="Malgun Gothic" w:hAnsi="Calibri" w:cs="Calibri"/>
          <w:b/>
          <w:sz w:val="24"/>
          <w:szCs w:val="24"/>
          <w:lang w:eastAsia="ko-KR"/>
        </w:rPr>
        <w:t>,</w:t>
      </w:r>
      <w:r w:rsidR="00BA6FEC" w:rsidRPr="00D90ACE">
        <w:rPr>
          <w:rFonts w:ascii="Calibri" w:eastAsia="Malgun Gothic" w:hAnsi="Calibri" w:cs="Calibri"/>
          <w:b/>
          <w:sz w:val="24"/>
          <w:szCs w:val="24"/>
          <w:lang w:eastAsia="ko-KR"/>
        </w:rPr>
        <w:t xml:space="preserve"> </w:t>
      </w:r>
      <w:r w:rsidR="00BA6FEC" w:rsidRPr="00D90ACE">
        <w:rPr>
          <w:rFonts w:ascii="Calibri" w:eastAsia="Malgun Gothic" w:hAnsi="Calibri" w:cs="Calibri"/>
          <w:b/>
          <w:i/>
          <w:iCs/>
          <w:sz w:val="24"/>
          <w:szCs w:val="24"/>
          <w:lang w:eastAsia="ko-KR"/>
        </w:rPr>
        <w:t>post</w:t>
      </w:r>
      <w:r w:rsidR="00BA6FEC" w:rsidRPr="00D90ACE">
        <w:rPr>
          <w:rFonts w:ascii="Calibri" w:eastAsia="Malgun Gothic" w:hAnsi="Calibri" w:cs="Calibri"/>
          <w:b/>
          <w:sz w:val="24"/>
          <w:szCs w:val="24"/>
          <w:lang w:eastAsia="ko-KR"/>
        </w:rPr>
        <w:t xml:space="preserve"> </w:t>
      </w:r>
      <w:r w:rsidR="001E2BE4" w:rsidRPr="00D90ACE">
        <w:rPr>
          <w:rFonts w:ascii="Calibri" w:eastAsia="Malgun Gothic" w:hAnsi="Calibri" w:cs="Calibri"/>
          <w:b/>
          <w:sz w:val="24"/>
          <w:szCs w:val="24"/>
          <w:lang w:eastAsia="ko-KR"/>
        </w:rPr>
        <w:t>General Examination</w:t>
      </w:r>
      <w:r w:rsidRPr="00D90ACE">
        <w:rPr>
          <w:rFonts w:ascii="Calibri" w:eastAsia="Malgun Gothic" w:hAnsi="Calibri" w:cs="Calibri"/>
          <w:b/>
          <w:sz w:val="24"/>
          <w:szCs w:val="24"/>
          <w:lang w:eastAsia="ko-KR"/>
        </w:rPr>
        <w:t>)</w:t>
      </w:r>
    </w:p>
    <w:p w14:paraId="12E737F9" w14:textId="77777777" w:rsidR="00E65175" w:rsidRPr="00E65175" w:rsidRDefault="00E65175" w:rsidP="00E65175">
      <w:pPr>
        <w:adjustRightInd w:val="0"/>
        <w:snapToGrid w:val="0"/>
        <w:rPr>
          <w:rFonts w:ascii="Calibri" w:eastAsia="Malgun Gothic" w:hAnsi="Calibri" w:cs="Calibri"/>
          <w:sz w:val="24"/>
          <w:szCs w:val="24"/>
          <w:lang w:eastAsia="ko-KR"/>
        </w:rPr>
      </w:pPr>
    </w:p>
    <w:p w14:paraId="3812D8E6" w14:textId="77777777" w:rsidR="00C86C7D" w:rsidRDefault="00E65175" w:rsidP="00E65175">
      <w:pPr>
        <w:adjustRightInd w:val="0"/>
        <w:snapToGrid w:val="0"/>
        <w:rPr>
          <w:rFonts w:ascii="Calibri" w:eastAsia="Malgun Gothic" w:hAnsi="Calibri" w:cs="Calibri"/>
          <w:sz w:val="24"/>
          <w:szCs w:val="24"/>
          <w:lang w:eastAsia="ko-KR"/>
        </w:rPr>
      </w:pPr>
      <w:r w:rsidRPr="00E65175">
        <w:rPr>
          <w:rFonts w:ascii="Calibri" w:eastAsia="Malgun Gothic" w:hAnsi="Calibri" w:cs="Calibri"/>
          <w:sz w:val="24"/>
          <w:szCs w:val="24"/>
          <w:lang w:eastAsia="ko-KR"/>
        </w:rPr>
        <w:t>While preparing for and completing their General Examination and dissertation research, students may enroll in dissertation hours (SW 9000). These credit hours permit students to work independently on their dissertation projects</w:t>
      </w:r>
      <w:r w:rsidR="009B1386">
        <w:rPr>
          <w:rFonts w:ascii="Calibri" w:eastAsia="Malgun Gothic" w:hAnsi="Calibri" w:cs="Calibri"/>
          <w:sz w:val="24"/>
          <w:szCs w:val="24"/>
          <w:lang w:eastAsia="ko-KR"/>
        </w:rPr>
        <w:t>. S</w:t>
      </w:r>
      <w:r w:rsidRPr="00E65175">
        <w:rPr>
          <w:rFonts w:ascii="Calibri" w:eastAsia="Malgun Gothic" w:hAnsi="Calibri" w:cs="Calibri"/>
          <w:sz w:val="24"/>
          <w:szCs w:val="24"/>
          <w:lang w:eastAsia="ko-KR"/>
        </w:rPr>
        <w:t>tudents are assigned a P/F grade, not a letter grade</w:t>
      </w:r>
      <w:r w:rsidRPr="00472FC7">
        <w:rPr>
          <w:rFonts w:ascii="Calibri" w:eastAsia="Malgun Gothic" w:hAnsi="Calibri" w:cs="Calibri"/>
          <w:sz w:val="24"/>
          <w:szCs w:val="24"/>
          <w:lang w:eastAsia="ko-KR"/>
        </w:rPr>
        <w:t xml:space="preserve">. </w:t>
      </w:r>
      <w:bookmarkStart w:id="12" w:name="_Hlk141458746"/>
    </w:p>
    <w:p w14:paraId="17EC8C82" w14:textId="77777777" w:rsidR="00C86C7D" w:rsidRDefault="00C86C7D" w:rsidP="00E65175">
      <w:pPr>
        <w:adjustRightInd w:val="0"/>
        <w:snapToGrid w:val="0"/>
        <w:rPr>
          <w:rFonts w:ascii="Calibri" w:eastAsia="Malgun Gothic" w:hAnsi="Calibri" w:cs="Calibri"/>
          <w:sz w:val="24"/>
          <w:szCs w:val="24"/>
          <w:lang w:eastAsia="ko-KR"/>
        </w:rPr>
      </w:pPr>
    </w:p>
    <w:p w14:paraId="4B5AF5A4" w14:textId="6B1C70D6" w:rsidR="00E65175" w:rsidRPr="00616781" w:rsidRDefault="003929BD" w:rsidP="00E65175">
      <w:pPr>
        <w:adjustRightInd w:val="0"/>
        <w:snapToGrid w:val="0"/>
        <w:rPr>
          <w:rFonts w:ascii="Calibri" w:eastAsia="Malgun Gothic" w:hAnsi="Calibri" w:cs="Calibri"/>
          <w:i/>
          <w:iCs/>
          <w:sz w:val="24"/>
          <w:szCs w:val="24"/>
          <w:lang w:eastAsia="ko-KR"/>
        </w:rPr>
      </w:pPr>
      <w:r>
        <w:rPr>
          <w:rFonts w:ascii="Calibri" w:eastAsia="Malgun Gothic" w:hAnsi="Calibri" w:cs="Calibri"/>
          <w:i/>
          <w:iCs/>
          <w:sz w:val="24"/>
          <w:szCs w:val="24"/>
          <w:lang w:eastAsia="ko-KR"/>
        </w:rPr>
        <w:t xml:space="preserve">Per Graduate School policy, </w:t>
      </w:r>
      <w:r w:rsidR="00124524" w:rsidRPr="00616781">
        <w:rPr>
          <w:rFonts w:ascii="Calibri" w:eastAsia="Malgun Gothic" w:hAnsi="Calibri" w:cs="Calibri"/>
          <w:i/>
          <w:iCs/>
          <w:sz w:val="24"/>
          <w:szCs w:val="24"/>
          <w:lang w:eastAsia="ko-KR"/>
        </w:rPr>
        <w:t xml:space="preserve">SW 9000 </w:t>
      </w:r>
      <w:r w:rsidR="00124524" w:rsidRPr="00C86C7D">
        <w:rPr>
          <w:rFonts w:ascii="Calibri" w:eastAsia="Malgun Gothic" w:hAnsi="Calibri" w:cs="Calibri"/>
          <w:b/>
          <w:bCs/>
          <w:i/>
          <w:iCs/>
          <w:sz w:val="24"/>
          <w:szCs w:val="24"/>
          <w:lang w:eastAsia="ko-KR"/>
        </w:rPr>
        <w:t>canno</w:t>
      </w:r>
      <w:r w:rsidR="002900CB" w:rsidRPr="00C86C7D">
        <w:rPr>
          <w:rFonts w:ascii="Calibri" w:eastAsia="Malgun Gothic" w:hAnsi="Calibri" w:cs="Calibri"/>
          <w:b/>
          <w:bCs/>
          <w:i/>
          <w:iCs/>
          <w:sz w:val="24"/>
          <w:szCs w:val="24"/>
          <w:lang w:eastAsia="ko-KR"/>
        </w:rPr>
        <w:t>t</w:t>
      </w:r>
      <w:r w:rsidR="002900CB" w:rsidRPr="00616781">
        <w:rPr>
          <w:rFonts w:ascii="Calibri" w:eastAsia="Malgun Gothic" w:hAnsi="Calibri" w:cs="Calibri"/>
          <w:i/>
          <w:iCs/>
          <w:sz w:val="24"/>
          <w:szCs w:val="24"/>
          <w:lang w:eastAsia="ko-KR"/>
        </w:rPr>
        <w:t xml:space="preserve"> substitute for</w:t>
      </w:r>
      <w:r w:rsidR="00E7778E" w:rsidRPr="00616781">
        <w:rPr>
          <w:rFonts w:ascii="Calibri" w:eastAsia="Malgun Gothic" w:hAnsi="Calibri" w:cs="Calibri"/>
          <w:i/>
          <w:iCs/>
          <w:sz w:val="24"/>
          <w:szCs w:val="24"/>
          <w:lang w:eastAsia="ko-KR"/>
        </w:rPr>
        <w:t>:</w:t>
      </w:r>
      <w:r w:rsidR="002900CB" w:rsidRPr="00616781">
        <w:rPr>
          <w:rFonts w:ascii="Calibri" w:eastAsia="Malgun Gothic" w:hAnsi="Calibri" w:cs="Calibri"/>
          <w:i/>
          <w:iCs/>
          <w:sz w:val="24"/>
          <w:szCs w:val="24"/>
          <w:lang w:eastAsia="ko-KR"/>
        </w:rPr>
        <w:t xml:space="preserve"> </w:t>
      </w:r>
      <w:r w:rsidR="00BD33E7" w:rsidRPr="00616781">
        <w:rPr>
          <w:rFonts w:ascii="Calibri" w:eastAsia="Malgun Gothic" w:hAnsi="Calibri" w:cs="Calibri"/>
          <w:i/>
          <w:iCs/>
          <w:sz w:val="24"/>
          <w:szCs w:val="24"/>
          <w:lang w:eastAsia="ko-KR"/>
        </w:rPr>
        <w:t>1</w:t>
      </w:r>
      <w:r w:rsidR="00E7778E" w:rsidRPr="00616781">
        <w:rPr>
          <w:rFonts w:ascii="Calibri" w:eastAsia="Malgun Gothic" w:hAnsi="Calibri" w:cs="Calibri"/>
          <w:i/>
          <w:iCs/>
          <w:sz w:val="24"/>
          <w:szCs w:val="24"/>
          <w:lang w:eastAsia="ko-KR"/>
        </w:rPr>
        <w:t xml:space="preserve">) core social work, 2) </w:t>
      </w:r>
      <w:r w:rsidR="008E79DC" w:rsidRPr="00616781">
        <w:rPr>
          <w:rFonts w:ascii="Calibri" w:eastAsia="Malgun Gothic" w:hAnsi="Calibri" w:cs="Calibri"/>
          <w:i/>
          <w:iCs/>
          <w:sz w:val="24"/>
          <w:szCs w:val="24"/>
          <w:lang w:eastAsia="ko-KR"/>
        </w:rPr>
        <w:t xml:space="preserve">interdisciplinary </w:t>
      </w:r>
      <w:r w:rsidR="00E7778E" w:rsidRPr="00616781">
        <w:rPr>
          <w:rFonts w:ascii="Calibri" w:eastAsia="Malgun Gothic" w:hAnsi="Calibri" w:cs="Calibri"/>
          <w:i/>
          <w:iCs/>
          <w:sz w:val="24"/>
          <w:szCs w:val="24"/>
          <w:lang w:eastAsia="ko-KR"/>
        </w:rPr>
        <w:t xml:space="preserve">research or statistics, </w:t>
      </w:r>
      <w:r w:rsidR="008E79DC" w:rsidRPr="00616781">
        <w:rPr>
          <w:rFonts w:ascii="Calibri" w:eastAsia="Malgun Gothic" w:hAnsi="Calibri" w:cs="Calibri"/>
          <w:i/>
          <w:iCs/>
          <w:sz w:val="24"/>
          <w:szCs w:val="24"/>
          <w:lang w:eastAsia="ko-KR"/>
        </w:rPr>
        <w:t xml:space="preserve">or </w:t>
      </w:r>
      <w:r w:rsidR="00E7778E" w:rsidRPr="00616781">
        <w:rPr>
          <w:rFonts w:ascii="Calibri" w:eastAsia="Malgun Gothic" w:hAnsi="Calibri" w:cs="Calibri"/>
          <w:i/>
          <w:iCs/>
          <w:sz w:val="24"/>
          <w:szCs w:val="24"/>
          <w:lang w:eastAsia="ko-KR"/>
        </w:rPr>
        <w:t xml:space="preserve">3) </w:t>
      </w:r>
      <w:r w:rsidR="008E79DC" w:rsidRPr="00616781">
        <w:rPr>
          <w:rFonts w:ascii="Calibri" w:eastAsia="Malgun Gothic" w:hAnsi="Calibri" w:cs="Calibri"/>
          <w:i/>
          <w:iCs/>
          <w:sz w:val="24"/>
          <w:szCs w:val="24"/>
          <w:lang w:eastAsia="ko-KR"/>
        </w:rPr>
        <w:t xml:space="preserve">interdisciplinary </w:t>
      </w:r>
      <w:r w:rsidR="00E7778E" w:rsidRPr="00616781">
        <w:rPr>
          <w:rFonts w:ascii="Calibri" w:eastAsia="Malgun Gothic" w:hAnsi="Calibri" w:cs="Calibri"/>
          <w:i/>
          <w:iCs/>
          <w:sz w:val="24"/>
          <w:szCs w:val="24"/>
          <w:lang w:eastAsia="ko-KR"/>
        </w:rPr>
        <w:t>elective courses.</w:t>
      </w:r>
    </w:p>
    <w:p w14:paraId="7B8E7887" w14:textId="77777777" w:rsidR="00E65175" w:rsidRPr="00616781" w:rsidRDefault="00E65175" w:rsidP="00E65175">
      <w:pPr>
        <w:adjustRightInd w:val="0"/>
        <w:snapToGrid w:val="0"/>
        <w:rPr>
          <w:rFonts w:ascii="Calibri" w:eastAsia="Malgun Gothic" w:hAnsi="Calibri" w:cs="Calibri"/>
          <w:sz w:val="24"/>
          <w:szCs w:val="24"/>
          <w:lang w:eastAsia="ko-KR"/>
        </w:rPr>
      </w:pPr>
    </w:p>
    <w:p w14:paraId="23B2DF16" w14:textId="77777777" w:rsidR="00E65175" w:rsidRDefault="00E65175" w:rsidP="00E65175">
      <w:pPr>
        <w:adjustRightInd w:val="0"/>
        <w:snapToGrid w:val="0"/>
        <w:rPr>
          <w:rFonts w:ascii="Calibri" w:eastAsia="Malgun Gothic" w:hAnsi="Calibri" w:cs="Calibri"/>
          <w:i/>
          <w:iCs/>
          <w:sz w:val="24"/>
          <w:szCs w:val="24"/>
          <w:lang w:eastAsia="ko-KR"/>
        </w:rPr>
      </w:pPr>
      <w:r w:rsidRPr="00616781">
        <w:rPr>
          <w:rFonts w:ascii="Calibri" w:eastAsia="Malgun Gothic" w:hAnsi="Calibri" w:cs="Calibri"/>
          <w:i/>
          <w:iCs/>
          <w:sz w:val="24"/>
          <w:szCs w:val="24"/>
          <w:lang w:eastAsia="ko-KR"/>
        </w:rPr>
        <w:t>After successfully completing their General Examination, students must enroll in at least 15 credit hours of SW 9000 Dissertation hour</w:t>
      </w:r>
      <w:r w:rsidRPr="00D90ACE">
        <w:rPr>
          <w:rFonts w:ascii="Calibri" w:eastAsia="Malgun Gothic" w:hAnsi="Calibri" w:cs="Calibri"/>
          <w:i/>
          <w:iCs/>
          <w:sz w:val="24"/>
          <w:szCs w:val="24"/>
          <w:lang w:eastAsia="ko-KR"/>
        </w:rPr>
        <w:t xml:space="preserve">s </w:t>
      </w:r>
      <w:r w:rsidRPr="00D90ACE">
        <w:rPr>
          <w:rFonts w:ascii="Calibri" w:eastAsia="Malgun Gothic" w:hAnsi="Calibri" w:cs="Calibri"/>
          <w:b/>
          <w:bCs/>
          <w:i/>
          <w:iCs/>
          <w:sz w:val="24"/>
          <w:szCs w:val="24"/>
          <w:lang w:eastAsia="ko-KR"/>
        </w:rPr>
        <w:t>before</w:t>
      </w:r>
      <w:r w:rsidRPr="00616781">
        <w:rPr>
          <w:rFonts w:ascii="Calibri" w:eastAsia="Malgun Gothic" w:hAnsi="Calibri" w:cs="Calibri"/>
          <w:i/>
          <w:iCs/>
          <w:sz w:val="24"/>
          <w:szCs w:val="24"/>
          <w:lang w:eastAsia="ko-KR"/>
        </w:rPr>
        <w:t xml:space="preserve"> they can be considered for graduation.</w:t>
      </w:r>
    </w:p>
    <w:p w14:paraId="39D86D5F" w14:textId="77777777" w:rsidR="00764C2F" w:rsidRDefault="00764C2F" w:rsidP="00E65175">
      <w:pPr>
        <w:adjustRightInd w:val="0"/>
        <w:snapToGrid w:val="0"/>
        <w:rPr>
          <w:rFonts w:ascii="Calibri" w:eastAsia="Malgun Gothic" w:hAnsi="Calibri" w:cs="Calibri"/>
          <w:i/>
          <w:iCs/>
          <w:sz w:val="24"/>
          <w:szCs w:val="24"/>
          <w:lang w:eastAsia="ko-KR"/>
        </w:rPr>
      </w:pPr>
    </w:p>
    <w:p w14:paraId="6C0CAE67" w14:textId="4B1DD7EB" w:rsidR="00764C2F" w:rsidRPr="00616781" w:rsidRDefault="00764C2F" w:rsidP="00E65175">
      <w:pPr>
        <w:adjustRightInd w:val="0"/>
        <w:snapToGrid w:val="0"/>
        <w:rPr>
          <w:rFonts w:ascii="Calibri" w:eastAsia="Malgun Gothic" w:hAnsi="Calibri" w:cs="Calibri"/>
          <w:i/>
          <w:iCs/>
          <w:sz w:val="24"/>
          <w:szCs w:val="24"/>
          <w:lang w:eastAsia="ko-KR"/>
        </w:rPr>
      </w:pPr>
    </w:p>
    <w:bookmarkEnd w:id="12"/>
    <w:p w14:paraId="20251534" w14:textId="77777777" w:rsidR="00E65175" w:rsidRPr="00E65175" w:rsidRDefault="00E65175" w:rsidP="00E65175">
      <w:pPr>
        <w:adjustRightInd w:val="0"/>
        <w:snapToGrid w:val="0"/>
        <w:rPr>
          <w:rFonts w:ascii="Calibri" w:eastAsia="Malgun Gothic" w:hAnsi="Calibri" w:cs="Calibri"/>
          <w:i/>
          <w:iCs/>
          <w:sz w:val="24"/>
          <w:szCs w:val="24"/>
          <w:lang w:eastAsia="ko-KR"/>
        </w:rPr>
      </w:pPr>
    </w:p>
    <w:p w14:paraId="49AB26EF" w14:textId="77777777" w:rsidR="00E65175" w:rsidRPr="00E65175" w:rsidRDefault="00E65175" w:rsidP="00E65175">
      <w:pPr>
        <w:rPr>
          <w:rFonts w:ascii="Calibri" w:hAnsi="Calibri" w:cs="Times New Roman"/>
          <w:b/>
          <w:bCs/>
          <w:sz w:val="28"/>
          <w:szCs w:val="28"/>
        </w:rPr>
      </w:pPr>
      <w:bookmarkStart w:id="13" w:name="_Toc111028456"/>
      <w:bookmarkStart w:id="14" w:name="_Toc111028453"/>
      <w:r w:rsidRPr="00E65175">
        <w:rPr>
          <w:rFonts w:ascii="Calibri" w:hAnsi="Calibri" w:cs="Times New Roman"/>
          <w:b/>
          <w:bCs/>
          <w:sz w:val="28"/>
          <w:szCs w:val="28"/>
        </w:rPr>
        <w:br w:type="page"/>
      </w:r>
    </w:p>
    <w:p w14:paraId="46017DC2" w14:textId="2E25C342" w:rsidR="00E65175" w:rsidRPr="00E65175" w:rsidRDefault="00E65175" w:rsidP="00E65175">
      <w:pPr>
        <w:widowControl w:val="0"/>
        <w:autoSpaceDE w:val="0"/>
        <w:autoSpaceDN w:val="0"/>
        <w:spacing w:line="360" w:lineRule="auto"/>
        <w:jc w:val="center"/>
        <w:outlineLvl w:val="0"/>
        <w:rPr>
          <w:rFonts w:ascii="Calibri" w:eastAsia="Calibri" w:hAnsi="Calibri" w:cs="Calibri"/>
          <w:b/>
          <w:bCs/>
          <w:sz w:val="28"/>
          <w:szCs w:val="24"/>
        </w:rPr>
      </w:pPr>
      <w:r w:rsidRPr="00E65175">
        <w:rPr>
          <w:rFonts w:ascii="Calibri" w:eastAsia="Calibri" w:hAnsi="Calibri" w:cs="Calibri"/>
          <w:b/>
          <w:bCs/>
          <w:sz w:val="28"/>
          <w:szCs w:val="24"/>
        </w:rPr>
        <w:lastRenderedPageBreak/>
        <w:t>GRADUATE ASSISTANTSHIPS (GAs)</w:t>
      </w:r>
      <w:bookmarkEnd w:id="13"/>
    </w:p>
    <w:p w14:paraId="42425AA3" w14:textId="0EEA1A89" w:rsidR="00E65175" w:rsidRPr="00E65175" w:rsidRDefault="00E65175" w:rsidP="00E65175">
      <w:pPr>
        <w:adjustRightInd w:val="0"/>
        <w:snapToGrid w:val="0"/>
        <w:rPr>
          <w:rFonts w:ascii="Calibri" w:eastAsia="Malgun Gothic" w:hAnsi="Calibri" w:cs="Calibri"/>
          <w:sz w:val="24"/>
          <w:lang w:eastAsia="ko-KR"/>
        </w:rPr>
      </w:pPr>
      <w:r w:rsidRPr="00E65175">
        <w:rPr>
          <w:rFonts w:ascii="Calibri" w:eastAsia="Malgun Gothic" w:hAnsi="Calibri" w:cs="Calibri"/>
          <w:sz w:val="24"/>
          <w:lang w:eastAsia="ko-KR"/>
        </w:rPr>
        <w:t>In GA positions, students work closely with a faculty member who serves as the student's supervisor. The primary outcomes for GAs are to (1) gain experience in conducting research and (2) learn about faculty responsibilities in academia. The PhD Program Director coordinates the appointment of GAs and distributes notices for assignments.</w:t>
      </w:r>
      <w:r w:rsidRPr="00E65175">
        <w:rPr>
          <w:rFonts w:ascii="Calibri" w:eastAsia="Malgun Gothic" w:hAnsi="Calibri" w:cs="Calibri"/>
          <w:sz w:val="24"/>
          <w:szCs w:val="24"/>
          <w:lang w:eastAsia="ko-KR"/>
        </w:rPr>
        <w:t xml:space="preserve"> </w:t>
      </w:r>
      <w:bookmarkStart w:id="15" w:name="_Hlk141353997"/>
      <w:r w:rsidRPr="00E65175">
        <w:rPr>
          <w:rFonts w:ascii="Calibri" w:eastAsia="Malgun Gothic" w:hAnsi="Calibri" w:cs="Calibri"/>
          <w:sz w:val="24"/>
          <w:szCs w:val="24"/>
          <w:lang w:eastAsia="ko-KR"/>
        </w:rPr>
        <w:t xml:space="preserve">GAs and their work are governed by </w:t>
      </w:r>
      <w:bookmarkStart w:id="16" w:name="_Hlk141354976"/>
      <w:r w:rsidRPr="00E65175">
        <w:fldChar w:fldCharType="begin"/>
      </w:r>
      <w:r w:rsidRPr="00E65175">
        <w:instrText xml:space="preserve"> HYPERLINK "https://lsu.edu/policies/ps/ps_21.pdf" </w:instrText>
      </w:r>
      <w:r w:rsidRPr="00E65175">
        <w:fldChar w:fldCharType="separate"/>
      </w:r>
      <w:r w:rsidRPr="00E65175">
        <w:rPr>
          <w:rFonts w:ascii="Calibri" w:eastAsia="Malgun Gothic" w:hAnsi="Calibri" w:cs="Calibri"/>
          <w:color w:val="0563C1"/>
          <w:sz w:val="24"/>
          <w:szCs w:val="24"/>
          <w:u w:val="single"/>
          <w:lang w:eastAsia="ko-KR"/>
        </w:rPr>
        <w:t>Policy Statement 21</w:t>
      </w:r>
      <w:r w:rsidRPr="00E65175">
        <w:rPr>
          <w:rFonts w:ascii="Calibri" w:eastAsia="Malgun Gothic" w:hAnsi="Calibri" w:cs="Calibri"/>
          <w:color w:val="0563C1"/>
          <w:sz w:val="24"/>
          <w:szCs w:val="24"/>
          <w:u w:val="single"/>
          <w:lang w:eastAsia="ko-KR"/>
        </w:rPr>
        <w:fldChar w:fldCharType="end"/>
      </w:r>
      <w:bookmarkEnd w:id="16"/>
      <w:r w:rsidRPr="00E65175">
        <w:rPr>
          <w:rFonts w:ascii="Calibri" w:eastAsia="Malgun Gothic" w:hAnsi="Calibri" w:cs="Calibri"/>
          <w:color w:val="0563C1"/>
          <w:sz w:val="24"/>
          <w:szCs w:val="24"/>
          <w:u w:val="single"/>
          <w:lang w:eastAsia="ko-KR"/>
        </w:rPr>
        <w:t>.</w:t>
      </w:r>
    </w:p>
    <w:bookmarkEnd w:id="15"/>
    <w:p w14:paraId="069BECEB" w14:textId="77777777" w:rsidR="00E65175" w:rsidRPr="00E65175" w:rsidRDefault="00E65175" w:rsidP="00E65175">
      <w:pPr>
        <w:adjustRightInd w:val="0"/>
        <w:snapToGrid w:val="0"/>
        <w:rPr>
          <w:rFonts w:ascii="Calibri" w:eastAsia="Malgun Gothic" w:hAnsi="Calibri" w:cs="Calibri"/>
          <w:sz w:val="24"/>
          <w:lang w:eastAsia="ko-KR"/>
        </w:rPr>
      </w:pPr>
    </w:p>
    <w:p w14:paraId="26DCB4B6" w14:textId="43B2665A" w:rsidR="00E65175" w:rsidRPr="00E65175" w:rsidRDefault="00E65175" w:rsidP="00E65175">
      <w:pPr>
        <w:adjustRightInd w:val="0"/>
        <w:snapToGrid w:val="0"/>
        <w:rPr>
          <w:rFonts w:ascii="Calibri" w:eastAsia="Malgun Gothic" w:hAnsi="Calibri" w:cs="Calibri"/>
          <w:sz w:val="24"/>
          <w:lang w:eastAsia="ko-KR"/>
        </w:rPr>
      </w:pPr>
      <w:r w:rsidRPr="00E65175">
        <w:rPr>
          <w:rFonts w:ascii="Calibri" w:eastAsia="Malgun Gothic" w:hAnsi="Calibri" w:cs="Calibri"/>
          <w:sz w:val="24"/>
          <w:lang w:eastAsia="ko-KR"/>
        </w:rPr>
        <w:t>As a doctoral-level GA, students may work on a research project in the faculty member’s area of interest, which may or may not align with the student’s area of interest. Depending upon their level of engagement and quality of work, students may be given the opportunity to be included in scholarly activities that result from their work (e.g., submission of abstracts for conference presentations, co-authoring publications, development and submission of research grant proposals). GAs may also fulfill other administrative duties related to learning the responsibilities of a faculty member.</w:t>
      </w:r>
    </w:p>
    <w:p w14:paraId="7C0D6C93" w14:textId="77777777" w:rsidR="00E65175" w:rsidRPr="00E65175" w:rsidRDefault="00E65175" w:rsidP="00E65175">
      <w:pPr>
        <w:adjustRightInd w:val="0"/>
        <w:snapToGrid w:val="0"/>
        <w:rPr>
          <w:rFonts w:ascii="Calibri" w:eastAsia="Malgun Gothic" w:hAnsi="Calibri" w:cs="Calibri"/>
          <w:sz w:val="24"/>
          <w:lang w:eastAsia="ko-KR"/>
        </w:rPr>
      </w:pPr>
    </w:p>
    <w:p w14:paraId="0DD6FB81" w14:textId="084FE95F" w:rsidR="00E65175" w:rsidRPr="00E65175" w:rsidRDefault="00E65175" w:rsidP="00E65175">
      <w:pPr>
        <w:adjustRightInd w:val="0"/>
        <w:snapToGrid w:val="0"/>
        <w:rPr>
          <w:rFonts w:ascii="Calibri" w:eastAsia="Malgun Gothic" w:hAnsi="Calibri" w:cs="Calibri"/>
          <w:sz w:val="24"/>
          <w:lang w:eastAsia="ko-KR"/>
        </w:rPr>
      </w:pPr>
      <w:r w:rsidRPr="00E65175">
        <w:rPr>
          <w:rFonts w:ascii="Calibri" w:eastAsia="Malgun Gothic" w:hAnsi="Calibri" w:cs="Calibri"/>
          <w:sz w:val="24"/>
          <w:lang w:eastAsia="ko-KR"/>
        </w:rPr>
        <w:t>GA appointments require 20 hours per week of work in both the Fall and Spring semesters.</w:t>
      </w:r>
      <w:r w:rsidRPr="00E65175">
        <w:t xml:space="preserve"> </w:t>
      </w:r>
      <w:r w:rsidRPr="00E65175">
        <w:rPr>
          <w:rFonts w:ascii="Calibri" w:eastAsia="Malgun Gothic" w:hAnsi="Calibri" w:cs="Calibri"/>
          <w:sz w:val="24"/>
          <w:lang w:eastAsia="ko-KR"/>
        </w:rPr>
        <w:t>Location and schedule of work are negotiated by the student and the faculty member who supervises their work.</w:t>
      </w:r>
      <w:r w:rsidR="008C3AF4">
        <w:rPr>
          <w:rFonts w:ascii="Calibri" w:eastAsia="Malgun Gothic" w:hAnsi="Calibri" w:cs="Calibri"/>
          <w:sz w:val="24"/>
          <w:lang w:eastAsia="ko-KR"/>
        </w:rPr>
        <w:t xml:space="preserve"> </w:t>
      </w:r>
      <w:r w:rsidR="00652CA2">
        <w:rPr>
          <w:rFonts w:ascii="Calibri" w:eastAsia="Malgun Gothic" w:hAnsi="Calibri" w:cs="Calibri"/>
          <w:sz w:val="24"/>
          <w:lang w:eastAsia="ko-KR"/>
        </w:rPr>
        <w:t>GAs who teach</w:t>
      </w:r>
      <w:r w:rsidR="00C04F3A">
        <w:rPr>
          <w:rFonts w:ascii="Calibri" w:eastAsia="Malgun Gothic" w:hAnsi="Calibri" w:cs="Calibri"/>
          <w:sz w:val="24"/>
          <w:lang w:eastAsia="ko-KR"/>
        </w:rPr>
        <w:t xml:space="preserve"> will be expected to devote </w:t>
      </w:r>
      <w:r w:rsidR="006B2EFD">
        <w:rPr>
          <w:rFonts w:ascii="Calibri" w:eastAsia="Malgun Gothic" w:hAnsi="Calibri" w:cs="Calibri"/>
          <w:sz w:val="24"/>
          <w:lang w:eastAsia="ko-KR"/>
        </w:rPr>
        <w:t>10 hours</w:t>
      </w:r>
      <w:r w:rsidR="00617CF1">
        <w:rPr>
          <w:rFonts w:ascii="Calibri" w:eastAsia="Malgun Gothic" w:hAnsi="Calibri" w:cs="Calibri"/>
          <w:sz w:val="24"/>
          <w:lang w:eastAsia="ko-KR"/>
        </w:rPr>
        <w:t xml:space="preserve"> to </w:t>
      </w:r>
      <w:r w:rsidR="002C5E99">
        <w:rPr>
          <w:rFonts w:ascii="Calibri" w:eastAsia="Malgun Gothic" w:hAnsi="Calibri" w:cs="Calibri"/>
          <w:sz w:val="24"/>
          <w:lang w:eastAsia="ko-KR"/>
        </w:rPr>
        <w:t xml:space="preserve">teaching and 10 </w:t>
      </w:r>
      <w:r w:rsidR="00D3030E">
        <w:rPr>
          <w:rFonts w:ascii="Calibri" w:eastAsia="Malgun Gothic" w:hAnsi="Calibri" w:cs="Calibri"/>
          <w:sz w:val="24"/>
          <w:lang w:eastAsia="ko-KR"/>
        </w:rPr>
        <w:t xml:space="preserve">hours </w:t>
      </w:r>
      <w:r w:rsidR="002C5E99">
        <w:rPr>
          <w:rFonts w:ascii="Calibri" w:eastAsia="Malgun Gothic" w:hAnsi="Calibri" w:cs="Calibri"/>
          <w:sz w:val="24"/>
          <w:lang w:eastAsia="ko-KR"/>
        </w:rPr>
        <w:t>to research</w:t>
      </w:r>
      <w:r w:rsidR="004A626E">
        <w:rPr>
          <w:rFonts w:ascii="Calibri" w:eastAsia="Malgun Gothic" w:hAnsi="Calibri" w:cs="Calibri"/>
          <w:sz w:val="24"/>
          <w:lang w:eastAsia="ko-KR"/>
        </w:rPr>
        <w:t xml:space="preserve"> with </w:t>
      </w:r>
      <w:r w:rsidR="0094483A">
        <w:rPr>
          <w:rFonts w:ascii="Calibri" w:eastAsia="Malgun Gothic" w:hAnsi="Calibri" w:cs="Calibri"/>
          <w:sz w:val="24"/>
          <w:lang w:eastAsia="ko-KR"/>
        </w:rPr>
        <w:t>their</w:t>
      </w:r>
      <w:r w:rsidR="004A626E">
        <w:rPr>
          <w:rFonts w:ascii="Calibri" w:eastAsia="Malgun Gothic" w:hAnsi="Calibri" w:cs="Calibri"/>
          <w:sz w:val="24"/>
          <w:lang w:eastAsia="ko-KR"/>
        </w:rPr>
        <w:t xml:space="preserve"> </w:t>
      </w:r>
      <w:r w:rsidR="00C27BE0">
        <w:rPr>
          <w:rFonts w:ascii="Calibri" w:eastAsia="Malgun Gothic" w:hAnsi="Calibri" w:cs="Calibri"/>
          <w:sz w:val="24"/>
          <w:lang w:eastAsia="ko-KR"/>
        </w:rPr>
        <w:t xml:space="preserve">respective </w:t>
      </w:r>
      <w:r w:rsidR="004A626E">
        <w:rPr>
          <w:rFonts w:ascii="Calibri" w:eastAsia="Malgun Gothic" w:hAnsi="Calibri" w:cs="Calibri"/>
          <w:sz w:val="24"/>
          <w:lang w:eastAsia="ko-KR"/>
        </w:rPr>
        <w:t>faculty supervisor</w:t>
      </w:r>
      <w:r w:rsidR="00C27BE0">
        <w:rPr>
          <w:rFonts w:ascii="Calibri" w:eastAsia="Malgun Gothic" w:hAnsi="Calibri" w:cs="Calibri"/>
          <w:sz w:val="24"/>
          <w:lang w:eastAsia="ko-KR"/>
        </w:rPr>
        <w:t>s</w:t>
      </w:r>
      <w:r w:rsidR="004A626E">
        <w:rPr>
          <w:rFonts w:ascii="Calibri" w:eastAsia="Malgun Gothic" w:hAnsi="Calibri" w:cs="Calibri"/>
          <w:sz w:val="24"/>
          <w:lang w:eastAsia="ko-KR"/>
        </w:rPr>
        <w:t>.</w:t>
      </w:r>
      <w:r w:rsidR="002C5E99">
        <w:rPr>
          <w:rFonts w:ascii="Calibri" w:eastAsia="Malgun Gothic" w:hAnsi="Calibri" w:cs="Calibri"/>
          <w:sz w:val="24"/>
          <w:lang w:eastAsia="ko-KR"/>
        </w:rPr>
        <w:t xml:space="preserve"> </w:t>
      </w:r>
      <w:r w:rsidR="00D3030E">
        <w:rPr>
          <w:rFonts w:ascii="Calibri" w:eastAsia="Malgun Gothic" w:hAnsi="Calibri" w:cs="Calibri"/>
          <w:sz w:val="24"/>
          <w:lang w:eastAsia="ko-KR"/>
        </w:rPr>
        <w:t xml:space="preserve">Teaching </w:t>
      </w:r>
      <w:r w:rsidR="0051284A">
        <w:rPr>
          <w:rFonts w:ascii="Calibri" w:eastAsia="Malgun Gothic" w:hAnsi="Calibri" w:cs="Calibri"/>
          <w:sz w:val="24"/>
          <w:lang w:eastAsia="ko-KR"/>
        </w:rPr>
        <w:t xml:space="preserve">appointments </w:t>
      </w:r>
      <w:r w:rsidR="00EC5C41">
        <w:rPr>
          <w:rFonts w:ascii="Calibri" w:eastAsia="Malgun Gothic" w:hAnsi="Calibri" w:cs="Calibri"/>
          <w:sz w:val="24"/>
          <w:lang w:eastAsia="ko-KR"/>
        </w:rPr>
        <w:t xml:space="preserve">are </w:t>
      </w:r>
      <w:r w:rsidR="00D3030E">
        <w:rPr>
          <w:rFonts w:ascii="Calibri" w:eastAsia="Malgun Gothic" w:hAnsi="Calibri" w:cs="Calibri"/>
          <w:sz w:val="24"/>
          <w:lang w:eastAsia="ko-KR"/>
        </w:rPr>
        <w:t>part of the GA appointment</w:t>
      </w:r>
      <w:r w:rsidR="006A4097">
        <w:rPr>
          <w:rFonts w:ascii="Calibri" w:eastAsia="Malgun Gothic" w:hAnsi="Calibri" w:cs="Calibri"/>
          <w:sz w:val="24"/>
          <w:lang w:eastAsia="ko-KR"/>
        </w:rPr>
        <w:t>.</w:t>
      </w:r>
    </w:p>
    <w:p w14:paraId="044F580C" w14:textId="77777777" w:rsidR="006B60D4" w:rsidRDefault="006B60D4" w:rsidP="00E65175">
      <w:pPr>
        <w:adjustRightInd w:val="0"/>
        <w:snapToGrid w:val="0"/>
        <w:rPr>
          <w:sz w:val="24"/>
          <w:szCs w:val="24"/>
        </w:rPr>
      </w:pPr>
    </w:p>
    <w:p w14:paraId="0B7B37DE" w14:textId="66C3E5AF" w:rsidR="00E65175" w:rsidRPr="00E65175" w:rsidRDefault="00E65175" w:rsidP="00E65175">
      <w:pPr>
        <w:adjustRightInd w:val="0"/>
        <w:snapToGrid w:val="0"/>
        <w:rPr>
          <w:sz w:val="24"/>
          <w:szCs w:val="24"/>
        </w:rPr>
      </w:pPr>
      <w:r w:rsidRPr="00E65175">
        <w:rPr>
          <w:sz w:val="24"/>
          <w:szCs w:val="24"/>
        </w:rPr>
        <w:t xml:space="preserve">As stated in </w:t>
      </w:r>
      <w:hyperlink r:id="rId19" w:history="1">
        <w:r w:rsidRPr="00E65175">
          <w:rPr>
            <w:color w:val="0563C1" w:themeColor="hyperlink"/>
            <w:sz w:val="24"/>
            <w:szCs w:val="24"/>
            <w:u w:val="single"/>
          </w:rPr>
          <w:t>Policy Statement 21</w:t>
        </w:r>
      </w:hyperlink>
      <w:r w:rsidRPr="00E65175">
        <w:rPr>
          <w:sz w:val="24"/>
          <w:szCs w:val="24"/>
        </w:rPr>
        <w:t>,</w:t>
      </w:r>
    </w:p>
    <w:p w14:paraId="111AF560" w14:textId="6B4E01ED" w:rsidR="00E65175" w:rsidRPr="00E65175" w:rsidRDefault="00E65175" w:rsidP="00E65175">
      <w:pPr>
        <w:adjustRightInd w:val="0"/>
        <w:snapToGrid w:val="0"/>
        <w:rPr>
          <w:rFonts w:ascii="Calibri" w:eastAsia="Malgun Gothic" w:hAnsi="Calibri" w:cs="Calibri"/>
          <w:sz w:val="24"/>
          <w:lang w:eastAsia="ko-KR"/>
        </w:rPr>
      </w:pPr>
      <w:r w:rsidRPr="00E65175">
        <w:rPr>
          <w:sz w:val="24"/>
          <w:szCs w:val="24"/>
        </w:rPr>
        <w:t>"</w:t>
      </w:r>
      <w:r w:rsidRPr="00E65175">
        <w:rPr>
          <w:rFonts w:ascii="Calibri" w:eastAsia="Malgun Gothic" w:hAnsi="Calibri" w:cs="Calibri"/>
          <w:i/>
          <w:iCs/>
          <w:sz w:val="24"/>
          <w:lang w:eastAsia="ko-KR"/>
        </w:rPr>
        <w:t>GAs are appointed on a semester by semester basis with appointments starting one week before classes start or on the day of International Student Orientation, whichever is first, and ending before Holiday Break (Fall) or on the following Commencement (Spring and Summer). The nine- and twelve-month appointment periods follow a semester-by-semester format. Ten-month appointments start earlier and end later. Students are expected to begin their responsibilities when the appointment period begins. All GAs are entitled to official University Holidays (i.e., when the University is closed). GAs are students, and attendance at national and international meetings is often required for career advancement; therefore, a GA may request permission to attend a meeting in lieu of assigned responsibilities; this request shall not normally exceed one week per semester</w:t>
      </w:r>
      <w:r w:rsidRPr="00E65175">
        <w:rPr>
          <w:rFonts w:ascii="Calibri" w:eastAsia="Malgun Gothic" w:hAnsi="Calibri" w:cs="Calibri"/>
          <w:sz w:val="24"/>
          <w:lang w:eastAsia="ko-KR"/>
        </w:rPr>
        <w:t>."</w:t>
      </w:r>
    </w:p>
    <w:p w14:paraId="5244206B" w14:textId="77777777" w:rsidR="00E65175" w:rsidRPr="00E65175" w:rsidRDefault="00E65175" w:rsidP="00E65175">
      <w:pPr>
        <w:adjustRightInd w:val="0"/>
        <w:snapToGrid w:val="0"/>
        <w:rPr>
          <w:sz w:val="24"/>
          <w:szCs w:val="24"/>
        </w:rPr>
      </w:pPr>
    </w:p>
    <w:p w14:paraId="1A9C79B9" w14:textId="1F22CA5E" w:rsidR="00E65175" w:rsidRPr="00E65175" w:rsidRDefault="004902CF" w:rsidP="00E65175">
      <w:pPr>
        <w:adjustRightInd w:val="0"/>
        <w:snapToGrid w:val="0"/>
        <w:rPr>
          <w:rFonts w:ascii="Calibri" w:eastAsia="Malgun Gothic" w:hAnsi="Calibri" w:cs="Calibri"/>
          <w:sz w:val="24"/>
          <w:lang w:eastAsia="ko-KR"/>
        </w:rPr>
      </w:pPr>
      <w:r w:rsidRPr="004B1EC9">
        <w:rPr>
          <w:b/>
          <w:bCs/>
          <w:sz w:val="24"/>
          <w:szCs w:val="24"/>
        </w:rPr>
        <w:t>A</w:t>
      </w:r>
      <w:r w:rsidR="00761ED5" w:rsidRPr="004B1EC9">
        <w:rPr>
          <w:b/>
          <w:bCs/>
          <w:sz w:val="24"/>
          <w:szCs w:val="24"/>
        </w:rPr>
        <w:t xml:space="preserve">s of Fall 2026, </w:t>
      </w:r>
      <w:r w:rsidRPr="00D90ACE">
        <w:rPr>
          <w:b/>
          <w:bCs/>
          <w:sz w:val="24"/>
          <w:szCs w:val="24"/>
        </w:rPr>
        <w:t xml:space="preserve">a </w:t>
      </w:r>
      <w:r w:rsidR="009240CF" w:rsidRPr="00D90ACE">
        <w:rPr>
          <w:b/>
          <w:bCs/>
          <w:sz w:val="24"/>
          <w:szCs w:val="24"/>
        </w:rPr>
        <w:t xml:space="preserve">nine-month </w:t>
      </w:r>
      <w:r w:rsidRPr="00D90ACE">
        <w:rPr>
          <w:b/>
          <w:bCs/>
          <w:sz w:val="24"/>
          <w:szCs w:val="24"/>
        </w:rPr>
        <w:t xml:space="preserve">GA appointment </w:t>
      </w:r>
      <w:r w:rsidR="004B1EC9" w:rsidRPr="00D90ACE">
        <w:rPr>
          <w:b/>
          <w:bCs/>
          <w:sz w:val="24"/>
          <w:szCs w:val="24"/>
        </w:rPr>
        <w:t xml:space="preserve">funded by the School of Social Work </w:t>
      </w:r>
      <w:r w:rsidR="00E80C66" w:rsidRPr="00D90ACE">
        <w:rPr>
          <w:b/>
          <w:bCs/>
          <w:sz w:val="24"/>
          <w:szCs w:val="24"/>
        </w:rPr>
        <w:t xml:space="preserve">will be </w:t>
      </w:r>
      <w:r w:rsidR="007A4EB3" w:rsidRPr="00D90ACE">
        <w:rPr>
          <w:b/>
          <w:bCs/>
          <w:sz w:val="24"/>
          <w:szCs w:val="24"/>
        </w:rPr>
        <w:t xml:space="preserve">for </w:t>
      </w:r>
      <w:r w:rsidR="00E80C66" w:rsidRPr="00D90ACE">
        <w:rPr>
          <w:b/>
          <w:bCs/>
          <w:sz w:val="24"/>
          <w:szCs w:val="24"/>
        </w:rPr>
        <w:t>three (3) years</w:t>
      </w:r>
      <w:r w:rsidR="00C67A78">
        <w:rPr>
          <w:b/>
          <w:bCs/>
          <w:sz w:val="24"/>
          <w:szCs w:val="24"/>
        </w:rPr>
        <w:t xml:space="preserve"> and </w:t>
      </w:r>
      <w:r w:rsidR="00617CF1">
        <w:rPr>
          <w:b/>
          <w:bCs/>
          <w:sz w:val="24"/>
          <w:szCs w:val="24"/>
        </w:rPr>
        <w:t>renewed annually if funds are available</w:t>
      </w:r>
      <w:r w:rsidR="0090220F" w:rsidRPr="00D90ACE">
        <w:rPr>
          <w:b/>
          <w:bCs/>
          <w:sz w:val="24"/>
          <w:szCs w:val="24"/>
        </w:rPr>
        <w:t>.</w:t>
      </w:r>
      <w:r w:rsidR="00E80C66" w:rsidRPr="00D90ACE">
        <w:rPr>
          <w:sz w:val="24"/>
          <w:szCs w:val="24"/>
        </w:rPr>
        <w:t xml:space="preserve"> </w:t>
      </w:r>
      <w:r w:rsidR="00E65175" w:rsidRPr="00D90ACE">
        <w:rPr>
          <w:b/>
          <w:bCs/>
          <w:sz w:val="24"/>
          <w:szCs w:val="24"/>
        </w:rPr>
        <w:t xml:space="preserve">Summer </w:t>
      </w:r>
      <w:r w:rsidR="0087101C" w:rsidRPr="00D90ACE">
        <w:rPr>
          <w:b/>
          <w:bCs/>
          <w:sz w:val="24"/>
          <w:szCs w:val="24"/>
        </w:rPr>
        <w:t>twelve-month</w:t>
      </w:r>
      <w:r w:rsidR="0087101C" w:rsidRPr="008D4923">
        <w:rPr>
          <w:b/>
          <w:bCs/>
          <w:sz w:val="24"/>
          <w:szCs w:val="24"/>
        </w:rPr>
        <w:t xml:space="preserve"> </w:t>
      </w:r>
      <w:r w:rsidR="00E65175" w:rsidRPr="008D4923">
        <w:rPr>
          <w:b/>
          <w:bCs/>
          <w:sz w:val="24"/>
          <w:szCs w:val="24"/>
        </w:rPr>
        <w:t>GA appointments funded by the School of Social Work are not guaranteed and are offered on a case-by-case basis, only.</w:t>
      </w:r>
      <w:r w:rsidR="006B60D4" w:rsidRPr="008D4923">
        <w:rPr>
          <w:b/>
          <w:bCs/>
          <w:sz w:val="24"/>
          <w:szCs w:val="24"/>
        </w:rPr>
        <w:t xml:space="preserve"> </w:t>
      </w:r>
    </w:p>
    <w:p w14:paraId="7FF6614E" w14:textId="77777777" w:rsidR="00E65175" w:rsidRPr="00E65175" w:rsidRDefault="00E65175" w:rsidP="00E65175">
      <w:pPr>
        <w:adjustRightInd w:val="0"/>
        <w:snapToGrid w:val="0"/>
        <w:rPr>
          <w:rFonts w:ascii="Calibri" w:eastAsia="Malgun Gothic" w:hAnsi="Calibri" w:cs="Calibri"/>
          <w:b/>
          <w:bCs/>
          <w:i/>
          <w:iCs/>
          <w:sz w:val="24"/>
          <w:lang w:eastAsia="ko-KR"/>
        </w:rPr>
      </w:pPr>
    </w:p>
    <w:p w14:paraId="29FFE8E5" w14:textId="328BE53F" w:rsidR="00E65175" w:rsidRPr="007E5E89" w:rsidRDefault="00E65175" w:rsidP="007E5E89">
      <w:pPr>
        <w:pStyle w:val="Heading4"/>
        <w:spacing w:after="0" w:line="240" w:lineRule="auto"/>
        <w:contextualSpacing w:val="0"/>
        <w:rPr>
          <w:rFonts w:eastAsia="Malgun Gothic"/>
          <w:lang w:eastAsia="ko-KR"/>
        </w:rPr>
      </w:pPr>
      <w:r w:rsidRPr="007E5E89">
        <w:rPr>
          <w:rFonts w:eastAsia="Malgun Gothic"/>
          <w:lang w:eastAsia="ko-KR"/>
        </w:rPr>
        <w:t>Criteria for GA Appointment</w:t>
      </w:r>
    </w:p>
    <w:p w14:paraId="599660E6" w14:textId="77777777" w:rsidR="00E65175" w:rsidRPr="00E65175" w:rsidRDefault="00E65175" w:rsidP="00E65175">
      <w:pPr>
        <w:numPr>
          <w:ilvl w:val="0"/>
          <w:numId w:val="12"/>
        </w:numPr>
        <w:adjustRightInd w:val="0"/>
        <w:snapToGrid w:val="0"/>
        <w:spacing w:after="160" w:line="259" w:lineRule="auto"/>
        <w:contextualSpacing/>
        <w:rPr>
          <w:rFonts w:ascii="Calibri" w:eastAsia="Malgun Gothic" w:hAnsi="Calibri" w:cs="Calibri"/>
          <w:sz w:val="24"/>
          <w:lang w:eastAsia="ko-KR"/>
        </w:rPr>
      </w:pPr>
      <w:r w:rsidRPr="00E65175">
        <w:rPr>
          <w:rFonts w:ascii="Calibri" w:eastAsia="Malgun Gothic" w:hAnsi="Calibri" w:cs="Calibri"/>
          <w:sz w:val="24"/>
          <w:lang w:eastAsia="ko-KR"/>
        </w:rPr>
        <w:t>Enrollment in a minimum of 9 credit hours in both fall and spring semesters</w:t>
      </w:r>
    </w:p>
    <w:p w14:paraId="79102ADF" w14:textId="77777777" w:rsidR="00E65175" w:rsidRPr="00E65175" w:rsidRDefault="00E65175" w:rsidP="00E65175">
      <w:pPr>
        <w:numPr>
          <w:ilvl w:val="0"/>
          <w:numId w:val="12"/>
        </w:numPr>
        <w:adjustRightInd w:val="0"/>
        <w:snapToGrid w:val="0"/>
        <w:spacing w:after="160" w:line="259" w:lineRule="auto"/>
        <w:contextualSpacing/>
        <w:rPr>
          <w:rFonts w:ascii="Calibri" w:eastAsia="Malgun Gothic" w:hAnsi="Calibri" w:cs="Calibri"/>
          <w:sz w:val="24"/>
          <w:lang w:eastAsia="ko-KR"/>
        </w:rPr>
      </w:pPr>
      <w:r w:rsidRPr="00E65175">
        <w:rPr>
          <w:rFonts w:ascii="Calibri" w:eastAsia="Malgun Gothic" w:hAnsi="Calibri" w:cs="Calibri"/>
          <w:sz w:val="24"/>
          <w:lang w:eastAsia="ko-KR"/>
        </w:rPr>
        <w:t>GPA of 3.00 or higher</w:t>
      </w:r>
    </w:p>
    <w:p w14:paraId="7C49AC9C" w14:textId="77777777" w:rsidR="00E65175" w:rsidRPr="00E65175" w:rsidRDefault="00E65175" w:rsidP="00E65175">
      <w:pPr>
        <w:adjustRightInd w:val="0"/>
        <w:snapToGrid w:val="0"/>
        <w:rPr>
          <w:rFonts w:ascii="Calibri" w:eastAsia="Malgun Gothic" w:hAnsi="Calibri" w:cs="Calibri"/>
          <w:b/>
          <w:bCs/>
          <w:sz w:val="24"/>
          <w:lang w:eastAsia="ko-KR"/>
        </w:rPr>
      </w:pPr>
    </w:p>
    <w:p w14:paraId="316FE9C3" w14:textId="77777777" w:rsidR="00E65175" w:rsidRPr="00E65175" w:rsidRDefault="00E65175" w:rsidP="00E65175">
      <w:pPr>
        <w:adjustRightInd w:val="0"/>
        <w:snapToGrid w:val="0"/>
        <w:rPr>
          <w:rFonts w:ascii="Calibri" w:eastAsia="Malgun Gothic" w:hAnsi="Calibri" w:cs="Calibri"/>
          <w:b/>
          <w:bCs/>
          <w:sz w:val="24"/>
          <w:lang w:eastAsia="ko-KR"/>
        </w:rPr>
      </w:pPr>
      <w:r w:rsidRPr="00E65175">
        <w:rPr>
          <w:rFonts w:ascii="Calibri" w:eastAsia="Malgun Gothic" w:hAnsi="Calibri" w:cs="Calibri"/>
          <w:b/>
          <w:bCs/>
          <w:sz w:val="24"/>
          <w:lang w:eastAsia="ko-KR"/>
        </w:rPr>
        <w:t>Supervision &amp; Evaluation</w:t>
      </w:r>
    </w:p>
    <w:p w14:paraId="2D67B8E1" w14:textId="3BE6659F" w:rsidR="00E65175" w:rsidRPr="00E65175" w:rsidRDefault="00E65175" w:rsidP="00E65175">
      <w:pPr>
        <w:numPr>
          <w:ilvl w:val="0"/>
          <w:numId w:val="13"/>
        </w:numPr>
        <w:adjustRightInd w:val="0"/>
        <w:snapToGrid w:val="0"/>
        <w:spacing w:after="160" w:line="259" w:lineRule="auto"/>
        <w:contextualSpacing/>
        <w:rPr>
          <w:rFonts w:ascii="Calibri" w:eastAsia="Malgun Gothic" w:hAnsi="Calibri" w:cs="Calibri"/>
          <w:sz w:val="24"/>
          <w:lang w:eastAsia="ko-KR"/>
        </w:rPr>
      </w:pPr>
      <w:r w:rsidRPr="00E65175">
        <w:rPr>
          <w:rFonts w:ascii="Calibri" w:eastAsia="Malgun Gothic" w:hAnsi="Calibri" w:cs="Calibri"/>
          <w:sz w:val="24"/>
          <w:lang w:eastAsia="ko-KR"/>
        </w:rPr>
        <w:t>GAs are supervised by their assigned faculty member</w:t>
      </w:r>
    </w:p>
    <w:p w14:paraId="7F2C5DCF" w14:textId="10D56666" w:rsidR="00E65175" w:rsidRPr="00E65175" w:rsidRDefault="00E65175" w:rsidP="00E65175">
      <w:pPr>
        <w:numPr>
          <w:ilvl w:val="0"/>
          <w:numId w:val="13"/>
        </w:numPr>
        <w:adjustRightInd w:val="0"/>
        <w:snapToGrid w:val="0"/>
        <w:spacing w:after="160" w:line="259" w:lineRule="auto"/>
        <w:contextualSpacing/>
        <w:rPr>
          <w:rFonts w:ascii="Calibri" w:eastAsia="Malgun Gothic" w:hAnsi="Calibri" w:cs="Calibri"/>
          <w:sz w:val="24"/>
          <w:lang w:eastAsia="ko-KR"/>
        </w:rPr>
      </w:pPr>
      <w:r w:rsidRPr="00E65175">
        <w:rPr>
          <w:rFonts w:ascii="Calibri" w:eastAsia="Malgun Gothic" w:hAnsi="Calibri" w:cs="Calibri"/>
          <w:sz w:val="24"/>
          <w:lang w:eastAsia="ko-KR"/>
        </w:rPr>
        <w:t xml:space="preserve">The supervising faculty member evaluates the GA's performance in the Graduate School's </w:t>
      </w:r>
      <w:r w:rsidRPr="00E65175">
        <w:rPr>
          <w:rFonts w:ascii="Calibri" w:eastAsia="Malgun Gothic" w:hAnsi="Calibri" w:cs="Calibri"/>
          <w:i/>
          <w:iCs/>
          <w:sz w:val="24"/>
          <w:lang w:eastAsia="ko-KR"/>
        </w:rPr>
        <w:t>InfoReady</w:t>
      </w:r>
      <w:r w:rsidRPr="00E65175">
        <w:rPr>
          <w:rFonts w:ascii="Calibri" w:eastAsia="Malgun Gothic" w:hAnsi="Calibri" w:cs="Calibri"/>
          <w:sz w:val="24"/>
          <w:lang w:eastAsia="ko-KR"/>
        </w:rPr>
        <w:t xml:space="preserve"> online portal and is based on the following criteria: productivity, time commitment, dependability, initiative, willingness to learn, relational abilities, skills, and behavior</w:t>
      </w:r>
    </w:p>
    <w:p w14:paraId="6417D8BD" w14:textId="023949E7" w:rsidR="00E65175" w:rsidRPr="00E65175" w:rsidRDefault="00E65175" w:rsidP="00E65175">
      <w:pPr>
        <w:numPr>
          <w:ilvl w:val="0"/>
          <w:numId w:val="13"/>
        </w:numPr>
        <w:adjustRightInd w:val="0"/>
        <w:snapToGrid w:val="0"/>
        <w:spacing w:after="160" w:line="259" w:lineRule="auto"/>
        <w:contextualSpacing/>
        <w:rPr>
          <w:rFonts w:ascii="Calibri" w:eastAsia="Malgun Gothic" w:hAnsi="Calibri" w:cs="Calibri"/>
          <w:sz w:val="24"/>
          <w:lang w:eastAsia="ko-KR"/>
        </w:rPr>
      </w:pPr>
      <w:r w:rsidRPr="00E65175">
        <w:rPr>
          <w:rFonts w:ascii="Calibri" w:eastAsia="Malgun Gothic" w:hAnsi="Calibri" w:cs="Calibri"/>
          <w:sz w:val="24"/>
          <w:lang w:eastAsia="ko-KR"/>
        </w:rPr>
        <w:t xml:space="preserve">Additional feedback may be offered by the PhD Program Director, based on information provided in the </w:t>
      </w:r>
      <w:r w:rsidRPr="00472FC7">
        <w:rPr>
          <w:rFonts w:ascii="Calibri" w:eastAsia="Malgun Gothic" w:hAnsi="Calibri" w:cs="Calibri"/>
          <w:sz w:val="24"/>
          <w:lang w:eastAsia="ko-KR"/>
        </w:rPr>
        <w:t>student's</w:t>
      </w:r>
      <w:r w:rsidR="00A22392">
        <w:rPr>
          <w:rFonts w:ascii="Calibri" w:eastAsia="Malgun Gothic" w:hAnsi="Calibri" w:cs="Calibri"/>
          <w:sz w:val="24"/>
          <w:lang w:eastAsia="ko-KR"/>
        </w:rPr>
        <w:t xml:space="preserve"> </w:t>
      </w:r>
      <w:r w:rsidR="00DD1259" w:rsidRPr="00472FC7">
        <w:rPr>
          <w:rFonts w:ascii="Calibri" w:eastAsia="Malgun Gothic" w:hAnsi="Calibri" w:cs="Calibri"/>
          <w:sz w:val="24"/>
          <w:lang w:eastAsia="ko-KR"/>
        </w:rPr>
        <w:t>A</w:t>
      </w:r>
      <w:r w:rsidRPr="00472FC7">
        <w:rPr>
          <w:rFonts w:ascii="Calibri" w:eastAsia="Malgun Gothic" w:hAnsi="Calibri" w:cs="Calibri"/>
          <w:sz w:val="24"/>
          <w:lang w:eastAsia="ko-KR"/>
        </w:rPr>
        <w:t>nnual Activity Report</w:t>
      </w:r>
    </w:p>
    <w:p w14:paraId="052F0F1E" w14:textId="65C5FE2A" w:rsidR="00E65175" w:rsidRPr="00E65175" w:rsidRDefault="00E65175" w:rsidP="00E65175">
      <w:pPr>
        <w:adjustRightInd w:val="0"/>
        <w:snapToGrid w:val="0"/>
        <w:rPr>
          <w:rFonts w:ascii="Calibri" w:eastAsia="Malgun Gothic" w:hAnsi="Calibri" w:cs="Calibri"/>
          <w:b/>
          <w:bCs/>
          <w:sz w:val="24"/>
          <w:lang w:eastAsia="ko-KR"/>
        </w:rPr>
      </w:pPr>
      <w:r w:rsidRPr="00E65175">
        <w:rPr>
          <w:rFonts w:ascii="Calibri" w:eastAsia="Malgun Gothic" w:hAnsi="Calibri" w:cs="Calibri"/>
          <w:b/>
          <w:bCs/>
          <w:sz w:val="24"/>
          <w:lang w:eastAsia="ko-KR"/>
        </w:rPr>
        <w:lastRenderedPageBreak/>
        <w:t>Resolution of GA Concerns</w:t>
      </w:r>
    </w:p>
    <w:p w14:paraId="7963B4F5" w14:textId="77B48A6A" w:rsidR="00E65175" w:rsidRPr="00E65175" w:rsidRDefault="00E65175" w:rsidP="00E65175">
      <w:pPr>
        <w:numPr>
          <w:ilvl w:val="0"/>
          <w:numId w:val="14"/>
        </w:numPr>
        <w:adjustRightInd w:val="0"/>
        <w:snapToGrid w:val="0"/>
        <w:spacing w:after="160" w:line="259" w:lineRule="auto"/>
        <w:contextualSpacing/>
        <w:rPr>
          <w:rFonts w:ascii="Calibri" w:eastAsia="Malgun Gothic" w:hAnsi="Calibri" w:cs="Calibri"/>
          <w:sz w:val="24"/>
          <w:lang w:eastAsia="ko-KR"/>
        </w:rPr>
      </w:pPr>
      <w:r w:rsidRPr="00E65175">
        <w:rPr>
          <w:rFonts w:ascii="Calibri" w:eastAsia="Malgun Gothic" w:hAnsi="Calibri" w:cs="Calibri"/>
          <w:sz w:val="24"/>
          <w:lang w:eastAsia="ko-KR"/>
        </w:rPr>
        <w:t>GAs are expected, if at all possible, to discuss any concerns regarding their work responsibilities with the faculty member supervising their work</w:t>
      </w:r>
    </w:p>
    <w:p w14:paraId="01220AA7" w14:textId="77777777" w:rsidR="00E65175" w:rsidRPr="00E65175" w:rsidRDefault="00E65175" w:rsidP="00E65175">
      <w:pPr>
        <w:numPr>
          <w:ilvl w:val="0"/>
          <w:numId w:val="14"/>
        </w:numPr>
        <w:adjustRightInd w:val="0"/>
        <w:snapToGrid w:val="0"/>
        <w:spacing w:after="160" w:line="259" w:lineRule="auto"/>
        <w:contextualSpacing/>
        <w:rPr>
          <w:rFonts w:ascii="Calibri" w:eastAsia="Malgun Gothic" w:hAnsi="Calibri" w:cs="Calibri"/>
          <w:sz w:val="24"/>
          <w:lang w:eastAsia="ko-KR"/>
        </w:rPr>
      </w:pPr>
      <w:r w:rsidRPr="00E65175">
        <w:rPr>
          <w:rFonts w:ascii="Calibri" w:eastAsia="Malgun Gothic" w:hAnsi="Calibri" w:cs="Calibri"/>
          <w:sz w:val="24"/>
          <w:lang w:eastAsia="ko-KR"/>
        </w:rPr>
        <w:t>In the event that a student either believes that the faculty supervisor has not adequately addressed their concerns, or reports that they are uncomfortable speaking to their supervisor about their concerns, students should then direct their concerns to the PhD Program Director</w:t>
      </w:r>
    </w:p>
    <w:p w14:paraId="11FF4EA9" w14:textId="77777777" w:rsidR="00E65175" w:rsidRPr="00E65175" w:rsidRDefault="00E65175" w:rsidP="00E65175">
      <w:pPr>
        <w:numPr>
          <w:ilvl w:val="0"/>
          <w:numId w:val="14"/>
        </w:numPr>
        <w:adjustRightInd w:val="0"/>
        <w:snapToGrid w:val="0"/>
        <w:contextualSpacing/>
        <w:rPr>
          <w:rFonts w:ascii="Calibri" w:eastAsia="Malgun Gothic" w:hAnsi="Calibri" w:cs="Calibri"/>
          <w:sz w:val="24"/>
          <w:lang w:eastAsia="ko-KR"/>
        </w:rPr>
      </w:pPr>
      <w:r w:rsidRPr="00E65175">
        <w:rPr>
          <w:rFonts w:ascii="Calibri" w:eastAsia="Malgun Gothic" w:hAnsi="Calibri" w:cs="Calibri"/>
          <w:sz w:val="24"/>
          <w:lang w:eastAsia="ko-KR"/>
        </w:rPr>
        <w:t xml:space="preserve">In the event that the student has first spoken with their faculty supervisor and the PhD Program Director, and their concerns remain unresolved, the student should follow the steps outlined in </w:t>
      </w:r>
      <w:hyperlink r:id="rId20" w:history="1">
        <w:r w:rsidRPr="00E65175">
          <w:rPr>
            <w:rFonts w:ascii="Calibri" w:eastAsia="Malgun Gothic" w:hAnsi="Calibri" w:cs="Calibri"/>
            <w:color w:val="0563C1" w:themeColor="hyperlink"/>
            <w:sz w:val="24"/>
            <w:u w:val="single"/>
            <w:lang w:eastAsia="ko-KR"/>
          </w:rPr>
          <w:t>Policy Statement 21</w:t>
        </w:r>
      </w:hyperlink>
      <w:r w:rsidRPr="00E65175">
        <w:rPr>
          <w:rFonts w:ascii="Calibri" w:eastAsia="Malgun Gothic" w:hAnsi="Calibri" w:cs="Calibri"/>
          <w:sz w:val="24"/>
          <w:lang w:eastAsia="ko-KR"/>
        </w:rPr>
        <w:t>, with emphasis on Sections J (Evaluation) and K (Appeals and Grievances)</w:t>
      </w:r>
    </w:p>
    <w:p w14:paraId="0A796066" w14:textId="77777777" w:rsidR="00E65175" w:rsidRPr="00E65175" w:rsidRDefault="00E65175" w:rsidP="00E65175">
      <w:pPr>
        <w:rPr>
          <w:rFonts w:ascii="Calibri" w:eastAsia="Calibri" w:hAnsi="Calibri" w:cs="Calibri"/>
          <w:b/>
          <w:bCs/>
          <w:sz w:val="28"/>
          <w:szCs w:val="24"/>
        </w:rPr>
      </w:pPr>
      <w:r w:rsidRPr="00E65175">
        <w:rPr>
          <w:rFonts w:ascii="Calibri" w:eastAsia="Calibri" w:hAnsi="Calibri" w:cs="Calibri"/>
          <w:b/>
          <w:bCs/>
          <w:sz w:val="28"/>
          <w:szCs w:val="24"/>
        </w:rPr>
        <w:br w:type="page"/>
      </w:r>
    </w:p>
    <w:p w14:paraId="0EB6C7FA" w14:textId="259670AD" w:rsidR="00E65175" w:rsidRPr="00E65175" w:rsidRDefault="00E65175" w:rsidP="00E65175">
      <w:pPr>
        <w:widowControl w:val="0"/>
        <w:autoSpaceDE w:val="0"/>
        <w:autoSpaceDN w:val="0"/>
        <w:jc w:val="center"/>
        <w:outlineLvl w:val="0"/>
        <w:rPr>
          <w:rFonts w:ascii="Calibri" w:eastAsia="Calibri" w:hAnsi="Calibri" w:cs="Calibri"/>
          <w:b/>
          <w:bCs/>
          <w:sz w:val="28"/>
          <w:szCs w:val="24"/>
        </w:rPr>
      </w:pPr>
      <w:r w:rsidRPr="00E65175">
        <w:rPr>
          <w:rFonts w:ascii="Calibri" w:eastAsia="Calibri" w:hAnsi="Calibri" w:cs="Calibri"/>
          <w:b/>
          <w:bCs/>
          <w:sz w:val="28"/>
          <w:szCs w:val="24"/>
        </w:rPr>
        <w:lastRenderedPageBreak/>
        <w:t>SELECTION OF MAJOR PROFESSOR/CHAIR &amp; DOCTORAL ADVISORY COMMITTEE</w:t>
      </w:r>
      <w:bookmarkEnd w:id="14"/>
    </w:p>
    <w:p w14:paraId="15227BBE" w14:textId="77777777" w:rsidR="00E65175" w:rsidRPr="00E65175" w:rsidRDefault="00E65175" w:rsidP="00E65175">
      <w:pPr>
        <w:widowControl w:val="0"/>
        <w:autoSpaceDE w:val="0"/>
        <w:autoSpaceDN w:val="0"/>
        <w:jc w:val="center"/>
        <w:outlineLvl w:val="0"/>
        <w:rPr>
          <w:rFonts w:ascii="Calibri" w:eastAsia="Calibri" w:hAnsi="Calibri" w:cs="Calibri"/>
          <w:b/>
          <w:bCs/>
          <w:sz w:val="28"/>
          <w:szCs w:val="24"/>
        </w:rPr>
      </w:pPr>
    </w:p>
    <w:p w14:paraId="66F1EB28" w14:textId="0C5A2984" w:rsidR="00E65175" w:rsidRPr="00E65175" w:rsidRDefault="00B31855" w:rsidP="00E65175">
      <w:pPr>
        <w:adjustRightInd w:val="0"/>
        <w:snapToGrid w:val="0"/>
        <w:rPr>
          <w:rFonts w:ascii="Calibri" w:eastAsia="Malgun Gothic" w:hAnsi="Calibri" w:cs="Calibri"/>
          <w:bCs/>
          <w:sz w:val="24"/>
          <w:lang w:eastAsia="ko-KR"/>
        </w:rPr>
      </w:pPr>
      <w:r w:rsidRPr="00C75834">
        <w:rPr>
          <w:rFonts w:ascii="Calibri" w:eastAsia="Malgun Gothic" w:hAnsi="Calibri" w:cs="Calibri"/>
          <w:bCs/>
          <w:sz w:val="24"/>
          <w:lang w:eastAsia="ko-KR"/>
        </w:rPr>
        <w:t xml:space="preserve">The PhD Program </w:t>
      </w:r>
      <w:r w:rsidR="00A61074" w:rsidRPr="00C75834">
        <w:rPr>
          <w:rFonts w:ascii="Calibri" w:eastAsia="Malgun Gothic" w:hAnsi="Calibri" w:cs="Calibri"/>
          <w:bCs/>
          <w:sz w:val="24"/>
          <w:lang w:eastAsia="ko-KR"/>
        </w:rPr>
        <w:t xml:space="preserve">Director serves as the </w:t>
      </w:r>
      <w:r w:rsidR="00B94428" w:rsidRPr="00C75834">
        <w:rPr>
          <w:rFonts w:ascii="Calibri" w:eastAsia="Malgun Gothic" w:hAnsi="Calibri" w:cs="Calibri"/>
          <w:bCs/>
          <w:sz w:val="24"/>
          <w:lang w:eastAsia="ko-KR"/>
        </w:rPr>
        <w:t>primary a</w:t>
      </w:r>
      <w:r w:rsidR="00A61074" w:rsidRPr="00C75834">
        <w:rPr>
          <w:rFonts w:ascii="Calibri" w:eastAsia="Malgun Gothic" w:hAnsi="Calibri" w:cs="Calibri"/>
          <w:bCs/>
          <w:sz w:val="24"/>
          <w:lang w:eastAsia="ko-KR"/>
        </w:rPr>
        <w:t xml:space="preserve">cademic </w:t>
      </w:r>
      <w:r w:rsidR="00B94428" w:rsidRPr="00C75834">
        <w:rPr>
          <w:rFonts w:ascii="Calibri" w:eastAsia="Malgun Gothic" w:hAnsi="Calibri" w:cs="Calibri"/>
          <w:bCs/>
          <w:sz w:val="24"/>
          <w:lang w:eastAsia="ko-KR"/>
        </w:rPr>
        <w:t>a</w:t>
      </w:r>
      <w:r w:rsidR="00A61074" w:rsidRPr="00C75834">
        <w:rPr>
          <w:rFonts w:ascii="Calibri" w:eastAsia="Malgun Gothic" w:hAnsi="Calibri" w:cs="Calibri"/>
          <w:bCs/>
          <w:sz w:val="24"/>
          <w:lang w:eastAsia="ko-KR"/>
        </w:rPr>
        <w:t xml:space="preserve">dvisor for all students in the coursework phase, </w:t>
      </w:r>
      <w:r w:rsidR="00B15353" w:rsidRPr="00C75834">
        <w:rPr>
          <w:rFonts w:ascii="Calibri" w:eastAsia="Malgun Gothic" w:hAnsi="Calibri" w:cs="Calibri"/>
          <w:bCs/>
          <w:sz w:val="24"/>
          <w:lang w:eastAsia="ko-KR"/>
        </w:rPr>
        <w:t xml:space="preserve">for </w:t>
      </w:r>
      <w:r w:rsidR="001229EC" w:rsidRPr="00C75834">
        <w:rPr>
          <w:rFonts w:ascii="Calibri" w:eastAsia="Malgun Gothic" w:hAnsi="Calibri" w:cs="Calibri"/>
          <w:bCs/>
          <w:sz w:val="24"/>
          <w:lang w:eastAsia="ko-KR"/>
        </w:rPr>
        <w:t xml:space="preserve">approximately </w:t>
      </w:r>
      <w:r w:rsidR="00F96C24" w:rsidRPr="00C75834">
        <w:rPr>
          <w:rFonts w:ascii="Calibri" w:eastAsia="Malgun Gothic" w:hAnsi="Calibri" w:cs="Calibri"/>
          <w:bCs/>
          <w:sz w:val="24"/>
          <w:lang w:eastAsia="ko-KR"/>
        </w:rPr>
        <w:t>t</w:t>
      </w:r>
      <w:r w:rsidR="00A61074" w:rsidRPr="00C75834">
        <w:rPr>
          <w:rFonts w:ascii="Calibri" w:eastAsia="Malgun Gothic" w:hAnsi="Calibri" w:cs="Calibri"/>
          <w:bCs/>
          <w:sz w:val="24"/>
          <w:lang w:eastAsia="ko-KR"/>
        </w:rPr>
        <w:t xml:space="preserve">he first two years. </w:t>
      </w:r>
      <w:r w:rsidR="00E65175" w:rsidRPr="00C75834">
        <w:rPr>
          <w:rFonts w:ascii="Calibri" w:eastAsia="Malgun Gothic" w:hAnsi="Calibri" w:cs="Calibri"/>
          <w:bCs/>
          <w:sz w:val="24"/>
          <w:lang w:eastAsia="ko-KR"/>
        </w:rPr>
        <w:t xml:space="preserve">The </w:t>
      </w:r>
      <w:bookmarkStart w:id="17" w:name="_Hlk111640914"/>
      <w:r w:rsidR="00E65175" w:rsidRPr="00C75834">
        <w:rPr>
          <w:rFonts w:ascii="Calibri" w:eastAsia="Malgun Gothic" w:hAnsi="Calibri" w:cs="Calibri"/>
          <w:bCs/>
          <w:sz w:val="24"/>
          <w:lang w:eastAsia="ko-KR"/>
        </w:rPr>
        <w:t xml:space="preserve">Major Professor/Chair </w:t>
      </w:r>
      <w:bookmarkEnd w:id="17"/>
      <w:r w:rsidR="00E65175" w:rsidRPr="00C75834">
        <w:rPr>
          <w:rFonts w:ascii="Calibri" w:eastAsia="Malgun Gothic" w:hAnsi="Calibri" w:cs="Calibri"/>
          <w:bCs/>
          <w:sz w:val="24"/>
          <w:lang w:eastAsia="ko-KR"/>
        </w:rPr>
        <w:t xml:space="preserve">is the faculty member who leads the doctoral advisory (DA) committee that oversees the </w:t>
      </w:r>
      <w:r w:rsidRPr="00C75834">
        <w:rPr>
          <w:rFonts w:ascii="Calibri" w:eastAsia="Malgun Gothic" w:hAnsi="Calibri" w:cs="Calibri"/>
          <w:bCs/>
          <w:sz w:val="24"/>
          <w:lang w:eastAsia="ko-KR"/>
        </w:rPr>
        <w:t xml:space="preserve">written </w:t>
      </w:r>
      <w:r w:rsidR="00E65175" w:rsidRPr="00C75834">
        <w:rPr>
          <w:rFonts w:ascii="Calibri" w:eastAsia="Malgun Gothic" w:hAnsi="Calibri" w:cs="Calibri"/>
          <w:bCs/>
          <w:sz w:val="24"/>
          <w:lang w:eastAsia="ko-KR"/>
        </w:rPr>
        <w:t xml:space="preserve">General Examination, </w:t>
      </w:r>
      <w:r w:rsidRPr="00C75834">
        <w:rPr>
          <w:rFonts w:ascii="Calibri" w:eastAsia="Malgun Gothic" w:hAnsi="Calibri" w:cs="Calibri"/>
          <w:bCs/>
          <w:sz w:val="24"/>
          <w:lang w:eastAsia="ko-KR"/>
        </w:rPr>
        <w:t xml:space="preserve">written Final Examination (i.e., </w:t>
      </w:r>
      <w:r w:rsidR="00E65175" w:rsidRPr="00C75834">
        <w:rPr>
          <w:rFonts w:ascii="Calibri" w:eastAsia="Malgun Gothic" w:hAnsi="Calibri" w:cs="Calibri"/>
          <w:bCs/>
          <w:sz w:val="24"/>
          <w:lang w:eastAsia="ko-KR"/>
        </w:rPr>
        <w:t xml:space="preserve">dissertation </w:t>
      </w:r>
      <w:r w:rsidRPr="00C75834">
        <w:rPr>
          <w:rFonts w:ascii="Calibri" w:eastAsia="Malgun Gothic" w:hAnsi="Calibri" w:cs="Calibri"/>
          <w:bCs/>
          <w:sz w:val="24"/>
          <w:lang w:eastAsia="ko-KR"/>
        </w:rPr>
        <w:t>document</w:t>
      </w:r>
      <w:r w:rsidR="00B94428" w:rsidRPr="00C75834">
        <w:rPr>
          <w:rFonts w:ascii="Calibri" w:eastAsia="Malgun Gothic" w:hAnsi="Calibri" w:cs="Calibri"/>
          <w:bCs/>
          <w:sz w:val="24"/>
          <w:lang w:eastAsia="ko-KR"/>
        </w:rPr>
        <w:t>)</w:t>
      </w:r>
      <w:r w:rsidR="008D4923" w:rsidRPr="00C75834">
        <w:rPr>
          <w:rFonts w:ascii="Calibri" w:eastAsia="Malgun Gothic" w:hAnsi="Calibri" w:cs="Calibri"/>
          <w:bCs/>
          <w:sz w:val="24"/>
          <w:lang w:eastAsia="ko-KR"/>
        </w:rPr>
        <w:t>,</w:t>
      </w:r>
      <w:r w:rsidR="00E65175" w:rsidRPr="00C75834">
        <w:rPr>
          <w:rFonts w:ascii="Calibri" w:eastAsia="Malgun Gothic" w:hAnsi="Calibri" w:cs="Calibri"/>
          <w:bCs/>
          <w:sz w:val="24"/>
          <w:lang w:eastAsia="ko-KR"/>
        </w:rPr>
        <w:t xml:space="preserve"> and oral defense</w:t>
      </w:r>
      <w:r w:rsidR="00131AB8" w:rsidRPr="00C75834">
        <w:rPr>
          <w:rFonts w:ascii="Calibri" w:eastAsia="Malgun Gothic" w:hAnsi="Calibri" w:cs="Calibri"/>
          <w:bCs/>
          <w:sz w:val="24"/>
          <w:lang w:eastAsia="ko-KR"/>
        </w:rPr>
        <w:t>s of both</w:t>
      </w:r>
      <w:r w:rsidR="00E65175" w:rsidRPr="00C75834">
        <w:rPr>
          <w:rFonts w:ascii="Calibri" w:eastAsia="Malgun Gothic" w:hAnsi="Calibri" w:cs="Calibri"/>
          <w:bCs/>
          <w:sz w:val="24"/>
          <w:lang w:eastAsia="ko-KR"/>
        </w:rPr>
        <w:t>.</w:t>
      </w:r>
      <w:r w:rsidR="00E65175" w:rsidRPr="00E65175">
        <w:rPr>
          <w:rFonts w:ascii="Calibri" w:eastAsia="Malgun Gothic" w:hAnsi="Calibri" w:cs="Calibri"/>
          <w:bCs/>
          <w:sz w:val="24"/>
          <w:lang w:eastAsia="ko-KR"/>
        </w:rPr>
        <w:t xml:space="preserve"> </w:t>
      </w:r>
      <w:r w:rsidR="00E65175" w:rsidRPr="00B94428">
        <w:rPr>
          <w:rFonts w:ascii="Calibri" w:eastAsia="Malgun Gothic" w:hAnsi="Calibri" w:cs="Calibri"/>
          <w:b/>
          <w:i/>
          <w:iCs/>
          <w:sz w:val="24"/>
          <w:lang w:eastAsia="ko-KR"/>
        </w:rPr>
        <w:t>Students are expected to identify and obtain the agreement of a faculty member who will serve as their Major Professor/Chair no</w:t>
      </w:r>
      <w:r w:rsidR="00E65175" w:rsidRPr="00C90023">
        <w:rPr>
          <w:rFonts w:ascii="Calibri" w:eastAsia="Malgun Gothic" w:hAnsi="Calibri" w:cs="Calibri"/>
          <w:b/>
          <w:i/>
          <w:iCs/>
          <w:sz w:val="24"/>
          <w:lang w:eastAsia="ko-KR"/>
        </w:rPr>
        <w:t xml:space="preserve"> later than the final semester of coursework</w:t>
      </w:r>
      <w:r w:rsidR="00E65175" w:rsidRPr="00605FD6">
        <w:rPr>
          <w:rFonts w:ascii="Calibri" w:eastAsia="Malgun Gothic" w:hAnsi="Calibri" w:cs="Calibri"/>
          <w:bCs/>
          <w:i/>
          <w:iCs/>
          <w:sz w:val="24"/>
          <w:lang w:eastAsia="ko-KR"/>
        </w:rPr>
        <w:t>.</w:t>
      </w:r>
      <w:r w:rsidR="00E65175" w:rsidRPr="00E65175">
        <w:rPr>
          <w:rFonts w:ascii="Calibri" w:eastAsia="Malgun Gothic" w:hAnsi="Calibri" w:cs="Calibri"/>
          <w:bCs/>
          <w:i/>
          <w:iCs/>
          <w:sz w:val="24"/>
          <w:lang w:eastAsia="ko-KR"/>
        </w:rPr>
        <w:t xml:space="preserve"> </w:t>
      </w:r>
      <w:r w:rsidR="00E65175" w:rsidRPr="00E65175">
        <w:rPr>
          <w:rFonts w:ascii="Calibri" w:eastAsia="Malgun Gothic" w:hAnsi="Calibri" w:cs="Calibri"/>
          <w:bCs/>
          <w:sz w:val="24"/>
          <w:lang w:eastAsia="ko-KR"/>
        </w:rPr>
        <w:t xml:space="preserve">During the coursework phase, </w:t>
      </w:r>
      <w:r>
        <w:rPr>
          <w:rFonts w:ascii="Calibri" w:eastAsia="Malgun Gothic" w:hAnsi="Calibri" w:cs="Calibri"/>
          <w:bCs/>
          <w:sz w:val="24"/>
          <w:lang w:eastAsia="ko-KR"/>
        </w:rPr>
        <w:t xml:space="preserve">it is recommended that </w:t>
      </w:r>
      <w:r w:rsidR="00E65175" w:rsidRPr="00E65175">
        <w:rPr>
          <w:rFonts w:ascii="Calibri" w:eastAsia="Malgun Gothic" w:hAnsi="Calibri" w:cs="Calibri"/>
          <w:bCs/>
          <w:sz w:val="24"/>
          <w:lang w:eastAsia="ko-KR"/>
        </w:rPr>
        <w:t>students meet with School of Social Work faculty broadly in order to identify potential faculty members who they would like to serve as their Major Professor/Chair.</w:t>
      </w:r>
      <w:r w:rsidR="00E65175" w:rsidRPr="00F96C24">
        <w:rPr>
          <w:rFonts w:ascii="Calibri" w:eastAsia="Malgun Gothic" w:hAnsi="Calibri" w:cs="Calibri"/>
          <w:bCs/>
          <w:sz w:val="24"/>
          <w:lang w:eastAsia="ko-KR"/>
        </w:rPr>
        <w:t xml:space="preserve"> Students are </w:t>
      </w:r>
      <w:r w:rsidR="00C44DFE" w:rsidRPr="00F96C24">
        <w:rPr>
          <w:rFonts w:ascii="Calibri" w:eastAsia="Malgun Gothic" w:hAnsi="Calibri" w:cs="Calibri"/>
          <w:bCs/>
          <w:sz w:val="24"/>
          <w:lang w:eastAsia="ko-KR"/>
        </w:rPr>
        <w:t>urged</w:t>
      </w:r>
      <w:r w:rsidR="00E65175" w:rsidRPr="00F96C24">
        <w:rPr>
          <w:rFonts w:ascii="Calibri" w:eastAsia="Malgun Gothic" w:hAnsi="Calibri" w:cs="Calibri"/>
          <w:bCs/>
          <w:sz w:val="24"/>
          <w:lang w:eastAsia="ko-KR"/>
        </w:rPr>
        <w:t xml:space="preserve"> to take the time to get to know </w:t>
      </w:r>
      <w:r w:rsidR="00E65175" w:rsidRPr="00F96C24">
        <w:rPr>
          <w:rFonts w:ascii="Calibri" w:eastAsia="Malgun Gothic" w:hAnsi="Calibri" w:cs="Calibri"/>
          <w:bCs/>
          <w:sz w:val="24"/>
          <w:szCs w:val="24"/>
          <w:lang w:eastAsia="ko-KR"/>
        </w:rPr>
        <w:t>School of Social Work</w:t>
      </w:r>
      <w:r w:rsidR="00E65175" w:rsidRPr="00F96C24">
        <w:rPr>
          <w:rFonts w:ascii="Calibri" w:eastAsia="Malgun Gothic" w:hAnsi="Calibri" w:cs="Calibri"/>
          <w:bCs/>
          <w:sz w:val="24"/>
          <w:lang w:eastAsia="ko-KR"/>
        </w:rPr>
        <w:t xml:space="preserve"> faculty to make an informed decision.</w:t>
      </w:r>
    </w:p>
    <w:p w14:paraId="69D75424" w14:textId="77777777" w:rsidR="00E65175" w:rsidRPr="00C44DFE" w:rsidRDefault="00E65175" w:rsidP="00C44DFE">
      <w:pPr>
        <w:pStyle w:val="NormalWeb"/>
        <w:adjustRightInd w:val="0"/>
        <w:snapToGrid w:val="0"/>
        <w:spacing w:before="0" w:beforeAutospacing="0" w:after="0" w:afterAutospacing="0"/>
        <w:rPr>
          <w:rFonts w:ascii="Calibri" w:eastAsia="Malgun Gothic" w:hAnsi="Calibri" w:cs="Calibri"/>
          <w:bCs/>
          <w:szCs w:val="22"/>
          <w:lang w:eastAsia="ko-KR"/>
        </w:rPr>
      </w:pPr>
    </w:p>
    <w:p w14:paraId="04C3D787" w14:textId="456EBE0C" w:rsidR="00E65175" w:rsidRPr="00E65175" w:rsidRDefault="00E65175" w:rsidP="00E65175">
      <w:pPr>
        <w:spacing w:after="120" w:line="259" w:lineRule="auto"/>
        <w:rPr>
          <w:rFonts w:ascii="Calibri" w:eastAsia="Malgun Gothic" w:hAnsi="Calibri" w:cs="Calibri"/>
          <w:bCs/>
          <w:sz w:val="24"/>
          <w:lang w:eastAsia="ko-KR"/>
        </w:rPr>
      </w:pPr>
      <w:r w:rsidRPr="00E65175">
        <w:rPr>
          <w:rFonts w:ascii="Calibri" w:eastAsia="Malgun Gothic" w:hAnsi="Calibri" w:cs="Calibri"/>
          <w:sz w:val="24"/>
          <w:szCs w:val="24"/>
          <w:lang w:eastAsia="ko-KR"/>
        </w:rPr>
        <w:t>The Major Professor/Chair becomes the student’s primary academic advisor, and henceforth</w:t>
      </w:r>
      <w:r w:rsidR="004905DB">
        <w:rPr>
          <w:rFonts w:ascii="Calibri" w:eastAsia="Malgun Gothic" w:hAnsi="Calibri" w:cs="Calibri"/>
          <w:sz w:val="24"/>
          <w:szCs w:val="24"/>
          <w:lang w:eastAsia="ko-KR"/>
        </w:rPr>
        <w:t>,</w:t>
      </w:r>
      <w:r w:rsidRPr="00E65175">
        <w:rPr>
          <w:rFonts w:ascii="Calibri" w:eastAsia="Malgun Gothic" w:hAnsi="Calibri" w:cs="Calibri"/>
          <w:sz w:val="24"/>
          <w:szCs w:val="24"/>
          <w:lang w:eastAsia="ko-KR"/>
        </w:rPr>
        <w:t xml:space="preserve"> is responsible for authorizing, reviewing, and signing all doctoral degree forms. </w:t>
      </w:r>
      <w:r w:rsidRPr="00E65175">
        <w:rPr>
          <w:rFonts w:ascii="Calibri" w:eastAsia="Malgun Gothic" w:hAnsi="Calibri" w:cs="Calibri"/>
          <w:bCs/>
          <w:sz w:val="24"/>
          <w:lang w:eastAsia="ko-KR"/>
        </w:rPr>
        <w:t xml:space="preserve">Once students have secured their Major Professor/Chair by mutual agreement, they should deliberate with the Major Professor/Chair to determine the other faculty members who will serve on their DA committee. </w:t>
      </w:r>
      <w:r w:rsidRPr="00E65175">
        <w:rPr>
          <w:rFonts w:ascii="Calibri" w:eastAsia="Malgun Gothic" w:hAnsi="Calibri" w:cs="Calibri"/>
          <w:sz w:val="24"/>
          <w:szCs w:val="24"/>
          <w:lang w:eastAsia="ko-KR"/>
        </w:rPr>
        <w:t xml:space="preserve">Together, the student and Major Professor/Chair will then choose the rest of the DA committee membership to recommend to the Graduate School. </w:t>
      </w:r>
      <w:r w:rsidRPr="00E65175">
        <w:rPr>
          <w:rFonts w:ascii="Calibri" w:eastAsia="Malgun Gothic" w:hAnsi="Calibri" w:cs="Calibri"/>
          <w:bCs/>
          <w:sz w:val="24"/>
          <w:lang w:eastAsia="ko-KR"/>
        </w:rPr>
        <w:t xml:space="preserve">In most cases, the composition of the DA committee remains constant for both the General Examination and the student's dissertation project. The requirements for composing the DA Committee are detailed below. </w:t>
      </w:r>
      <w:r w:rsidRPr="00A7407E">
        <w:rPr>
          <w:rFonts w:ascii="Calibri" w:eastAsia="Malgun Gothic" w:hAnsi="Calibri" w:cs="Calibri"/>
          <w:bCs/>
          <w:i/>
          <w:iCs/>
          <w:sz w:val="24"/>
          <w:lang w:eastAsia="ko-KR"/>
        </w:rPr>
        <w:t xml:space="preserve">Please note that </w:t>
      </w:r>
      <w:hyperlink r:id="rId21" w:history="1">
        <w:r w:rsidRPr="00A7407E">
          <w:rPr>
            <w:rFonts w:ascii="Calibri" w:eastAsia="Malgun Gothic" w:hAnsi="Calibri" w:cs="Calibri"/>
            <w:bCs/>
            <w:i/>
            <w:iCs/>
            <w:color w:val="0563C1" w:themeColor="hyperlink"/>
            <w:sz w:val="24"/>
            <w:u w:val="single"/>
            <w:lang w:eastAsia="ko-KR"/>
          </w:rPr>
          <w:t>Graduate Faculty Status</w:t>
        </w:r>
      </w:hyperlink>
      <w:r w:rsidRPr="00A7407E">
        <w:rPr>
          <w:rFonts w:ascii="Calibri" w:eastAsia="Malgun Gothic" w:hAnsi="Calibri" w:cs="Calibri"/>
          <w:bCs/>
          <w:i/>
          <w:iCs/>
          <w:sz w:val="24"/>
          <w:lang w:eastAsia="ko-KR"/>
        </w:rPr>
        <w:t xml:space="preserve"> is distinct from LSU's ranking of full-time academic personnel as outlined in </w:t>
      </w:r>
      <w:hyperlink r:id="rId22" w:history="1">
        <w:r w:rsidRPr="00A7407E">
          <w:rPr>
            <w:rFonts w:ascii="Calibri" w:eastAsia="Malgun Gothic" w:hAnsi="Calibri" w:cs="Calibri"/>
            <w:bCs/>
            <w:i/>
            <w:iCs/>
            <w:color w:val="0563C1" w:themeColor="hyperlink"/>
            <w:sz w:val="24"/>
            <w:u w:val="single"/>
            <w:lang w:eastAsia="ko-KR"/>
          </w:rPr>
          <w:t>PM-23</w:t>
        </w:r>
      </w:hyperlink>
      <w:r w:rsidRPr="00A7407E">
        <w:rPr>
          <w:rFonts w:ascii="Calibri" w:eastAsia="Malgun Gothic" w:hAnsi="Calibri" w:cs="Calibri"/>
          <w:bCs/>
          <w:i/>
          <w:iCs/>
          <w:sz w:val="24"/>
          <w:lang w:eastAsia="ko-KR"/>
        </w:rPr>
        <w:t xml:space="preserve"> in sections 1.e. (Assistant Professor), 1.g. (Associate Professor), and 1.i. (Professor).</w:t>
      </w:r>
      <w:r w:rsidRPr="00ED6CA7">
        <w:rPr>
          <w:rFonts w:ascii="Calibri" w:eastAsia="Malgun Gothic" w:hAnsi="Calibri" w:cs="Calibri"/>
          <w:b/>
          <w:sz w:val="24"/>
          <w:lang w:eastAsia="ko-KR"/>
        </w:rPr>
        <w:t xml:space="preserve"> </w:t>
      </w:r>
      <w:r w:rsidR="00A26F3A" w:rsidRPr="006D0B95">
        <w:rPr>
          <w:rFonts w:ascii="Calibri" w:eastAsia="Malgun Gothic" w:hAnsi="Calibri" w:cs="Calibri"/>
          <w:b/>
          <w:sz w:val="24"/>
          <w:lang w:eastAsia="ko-KR"/>
        </w:rPr>
        <w:t xml:space="preserve">The </w:t>
      </w:r>
      <w:r w:rsidR="006D0B95" w:rsidRPr="006D0B95">
        <w:rPr>
          <w:rFonts w:ascii="Calibri" w:eastAsia="Malgun Gothic" w:hAnsi="Calibri" w:cs="Calibri"/>
          <w:b/>
          <w:sz w:val="24"/>
          <w:lang w:eastAsia="ko-KR"/>
        </w:rPr>
        <w:t xml:space="preserve">PhD Program </w:t>
      </w:r>
      <w:r w:rsidR="00A26F3A" w:rsidRPr="006D0B95">
        <w:rPr>
          <w:rFonts w:ascii="Calibri" w:eastAsia="Malgun Gothic" w:hAnsi="Calibri" w:cs="Calibri"/>
          <w:b/>
          <w:sz w:val="24"/>
          <w:lang w:eastAsia="ko-KR"/>
        </w:rPr>
        <w:t xml:space="preserve">Director </w:t>
      </w:r>
      <w:r w:rsidR="00831222" w:rsidRPr="006D0B95">
        <w:rPr>
          <w:rFonts w:ascii="Calibri" w:eastAsia="Malgun Gothic" w:hAnsi="Calibri" w:cs="Calibri"/>
          <w:b/>
          <w:sz w:val="24"/>
          <w:lang w:eastAsia="ko-KR"/>
        </w:rPr>
        <w:t>will</w:t>
      </w:r>
      <w:r w:rsidR="007C16FF" w:rsidRPr="006D0B95">
        <w:rPr>
          <w:rFonts w:ascii="Calibri" w:eastAsia="Malgun Gothic" w:hAnsi="Calibri" w:cs="Calibri"/>
          <w:b/>
          <w:sz w:val="24"/>
          <w:lang w:eastAsia="ko-KR"/>
        </w:rPr>
        <w:t xml:space="preserve"> </w:t>
      </w:r>
      <w:r w:rsidR="00831222" w:rsidRPr="006D0B95">
        <w:rPr>
          <w:rFonts w:ascii="Calibri" w:eastAsia="Malgun Gothic" w:hAnsi="Calibri" w:cs="Calibri"/>
          <w:b/>
          <w:sz w:val="24"/>
          <w:lang w:eastAsia="ko-KR"/>
        </w:rPr>
        <w:t xml:space="preserve">email a </w:t>
      </w:r>
      <w:r w:rsidRPr="006D0B95">
        <w:rPr>
          <w:rFonts w:ascii="Calibri" w:eastAsia="Malgun Gothic" w:hAnsi="Calibri" w:cs="Calibri"/>
          <w:b/>
          <w:sz w:val="24"/>
          <w:lang w:eastAsia="ko-KR"/>
        </w:rPr>
        <w:t>representative from the Graduate School</w:t>
      </w:r>
      <w:r w:rsidR="00831222" w:rsidRPr="006D0B95">
        <w:rPr>
          <w:rFonts w:ascii="Calibri" w:eastAsia="Malgun Gothic" w:hAnsi="Calibri" w:cs="Calibri"/>
          <w:b/>
          <w:sz w:val="24"/>
          <w:lang w:eastAsia="ko-KR"/>
        </w:rPr>
        <w:t xml:space="preserve"> who</w:t>
      </w:r>
      <w:r w:rsidRPr="006D0B95">
        <w:rPr>
          <w:rFonts w:ascii="Calibri" w:eastAsia="Malgun Gothic" w:hAnsi="Calibri" w:cs="Calibri"/>
          <w:b/>
          <w:sz w:val="24"/>
          <w:lang w:eastAsia="ko-KR"/>
        </w:rPr>
        <w:t xml:space="preserve"> can confirm whether students' proposed DA committee satisfies </w:t>
      </w:r>
      <w:r w:rsidR="00751F1D" w:rsidRPr="006D0B95">
        <w:rPr>
          <w:rFonts w:ascii="Calibri" w:eastAsia="Malgun Gothic" w:hAnsi="Calibri" w:cs="Calibri"/>
          <w:b/>
          <w:sz w:val="24"/>
          <w:lang w:eastAsia="ko-KR"/>
        </w:rPr>
        <w:t xml:space="preserve">the </w:t>
      </w:r>
      <w:r w:rsidR="00733DAB" w:rsidRPr="006D0B95">
        <w:rPr>
          <w:rFonts w:ascii="Calibri" w:eastAsia="Malgun Gothic" w:hAnsi="Calibri" w:cs="Calibri"/>
          <w:b/>
          <w:sz w:val="24"/>
          <w:lang w:eastAsia="ko-KR"/>
        </w:rPr>
        <w:t xml:space="preserve">composition </w:t>
      </w:r>
      <w:r w:rsidRPr="006D0B95">
        <w:rPr>
          <w:rFonts w:ascii="Calibri" w:eastAsia="Malgun Gothic" w:hAnsi="Calibri" w:cs="Calibri"/>
          <w:b/>
          <w:sz w:val="24"/>
          <w:lang w:eastAsia="ko-KR"/>
        </w:rPr>
        <w:t>requirements</w:t>
      </w:r>
      <w:r w:rsidR="00751F1D" w:rsidRPr="006D0B95">
        <w:rPr>
          <w:rFonts w:ascii="Calibri" w:eastAsia="Malgun Gothic" w:hAnsi="Calibri" w:cs="Calibri"/>
          <w:b/>
          <w:sz w:val="24"/>
          <w:lang w:eastAsia="ko-KR"/>
        </w:rPr>
        <w:t xml:space="preserve"> </w:t>
      </w:r>
      <w:r w:rsidR="00733DAB" w:rsidRPr="006D0B95">
        <w:rPr>
          <w:rFonts w:ascii="Calibri" w:eastAsia="Malgun Gothic" w:hAnsi="Calibri" w:cs="Calibri"/>
          <w:b/>
          <w:sz w:val="24"/>
          <w:lang w:eastAsia="ko-KR"/>
        </w:rPr>
        <w:t xml:space="preserve">stated </w:t>
      </w:r>
      <w:r w:rsidR="00751F1D" w:rsidRPr="006D0B95">
        <w:rPr>
          <w:rFonts w:ascii="Calibri" w:eastAsia="Malgun Gothic" w:hAnsi="Calibri" w:cs="Calibri"/>
          <w:b/>
          <w:sz w:val="24"/>
          <w:lang w:eastAsia="ko-KR"/>
        </w:rPr>
        <w:t>below</w:t>
      </w:r>
      <w:r w:rsidRPr="006D0B95">
        <w:rPr>
          <w:rFonts w:ascii="Calibri" w:eastAsia="Malgun Gothic" w:hAnsi="Calibri" w:cs="Calibri"/>
          <w:b/>
          <w:sz w:val="24"/>
          <w:lang w:eastAsia="ko-KR"/>
        </w:rPr>
        <w:t>.</w:t>
      </w:r>
    </w:p>
    <w:p w14:paraId="1468D652" w14:textId="2B447334" w:rsidR="00E65175" w:rsidRDefault="00E65175" w:rsidP="00E65175">
      <w:pPr>
        <w:adjustRightInd w:val="0"/>
        <w:snapToGrid w:val="0"/>
        <w:rPr>
          <w:rFonts w:ascii="Calibri" w:eastAsia="Malgun Gothic" w:hAnsi="Calibri" w:cs="Calibri"/>
          <w:b/>
          <w:bCs/>
          <w:sz w:val="24"/>
          <w:lang w:eastAsia="ko-KR"/>
        </w:rPr>
      </w:pPr>
      <w:r w:rsidRPr="00E65175">
        <w:rPr>
          <w:rFonts w:ascii="Calibri" w:eastAsia="Malgun Gothic" w:hAnsi="Calibri" w:cs="Calibri"/>
          <w:b/>
          <w:bCs/>
          <w:sz w:val="24"/>
          <w:lang w:eastAsia="ko-KR"/>
        </w:rPr>
        <w:t>DA Committee Composition Requirements</w:t>
      </w:r>
    </w:p>
    <w:p w14:paraId="261CC7AD" w14:textId="77777777" w:rsidR="00C049D2" w:rsidRPr="00E65175" w:rsidRDefault="00C049D2" w:rsidP="00E65175">
      <w:pPr>
        <w:adjustRightInd w:val="0"/>
        <w:snapToGrid w:val="0"/>
        <w:rPr>
          <w:rFonts w:ascii="Calibri" w:eastAsia="Malgun Gothic" w:hAnsi="Calibri" w:cs="Calibri"/>
          <w:b/>
          <w:bCs/>
          <w:sz w:val="24"/>
          <w:szCs w:val="24"/>
          <w:u w:val="single"/>
          <w:lang w:eastAsia="ko-KR"/>
        </w:rPr>
      </w:pPr>
    </w:p>
    <w:p w14:paraId="14F2C9F4" w14:textId="743D0B52" w:rsidR="00E65175" w:rsidRPr="00E65175" w:rsidRDefault="00E65175" w:rsidP="00707E91">
      <w:pPr>
        <w:numPr>
          <w:ilvl w:val="0"/>
          <w:numId w:val="2"/>
        </w:numPr>
        <w:adjustRightInd w:val="0"/>
        <w:snapToGrid w:val="0"/>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The </w:t>
      </w:r>
      <w:r w:rsidRPr="00E65175">
        <w:rPr>
          <w:rFonts w:ascii="Calibri" w:eastAsia="Malgun Gothic" w:hAnsi="Calibri" w:cs="Calibri"/>
          <w:bCs/>
          <w:sz w:val="24"/>
          <w:lang w:eastAsia="ko-KR"/>
        </w:rPr>
        <w:t xml:space="preserve">Major Professor/Chair </w:t>
      </w:r>
      <w:r w:rsidRPr="00E65175">
        <w:rPr>
          <w:rFonts w:ascii="Calibri" w:eastAsia="Malgun Gothic" w:hAnsi="Calibri" w:cs="Calibri"/>
          <w:sz w:val="24"/>
          <w:szCs w:val="24"/>
          <w:lang w:eastAsia="ko-KR"/>
        </w:rPr>
        <w:t>must be either an associate or full member of the LSU Graduate Faculty</w:t>
      </w:r>
    </w:p>
    <w:p w14:paraId="413A5807" w14:textId="77777777" w:rsidR="00E65175" w:rsidRPr="00E65175" w:rsidRDefault="00E65175" w:rsidP="00707E91">
      <w:pPr>
        <w:numPr>
          <w:ilvl w:val="0"/>
          <w:numId w:val="2"/>
        </w:numPr>
        <w:adjustRightInd w:val="0"/>
        <w:snapToGrid w:val="0"/>
        <w:rPr>
          <w:rFonts w:ascii="Calibri" w:eastAsia="Malgun Gothic" w:hAnsi="Calibri" w:cs="Calibri"/>
          <w:sz w:val="24"/>
          <w:szCs w:val="24"/>
          <w:lang w:eastAsia="ko-KR"/>
        </w:rPr>
      </w:pPr>
      <w:r w:rsidRPr="00E65175">
        <w:rPr>
          <w:rFonts w:ascii="Calibri" w:eastAsia="Malgun Gothic" w:hAnsi="Calibri" w:cs="Calibri"/>
          <w:sz w:val="24"/>
          <w:szCs w:val="24"/>
          <w:lang w:eastAsia="ko-KR"/>
        </w:rPr>
        <w:t>Two faculty members may serve as Co-Chairs</w:t>
      </w:r>
    </w:p>
    <w:p w14:paraId="764FDBD5" w14:textId="51EDCD1B" w:rsidR="00E65175" w:rsidRPr="00E65175" w:rsidRDefault="00E65175" w:rsidP="00707E91">
      <w:pPr>
        <w:numPr>
          <w:ilvl w:val="0"/>
          <w:numId w:val="2"/>
        </w:numPr>
        <w:adjustRightInd w:val="0"/>
        <w:snapToGrid w:val="0"/>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A minimum of three (3) </w:t>
      </w:r>
      <w:r w:rsidR="008B1C31">
        <w:rPr>
          <w:rFonts w:ascii="Calibri" w:eastAsia="Malgun Gothic" w:hAnsi="Calibri" w:cs="Calibri"/>
          <w:sz w:val="24"/>
          <w:szCs w:val="24"/>
          <w:lang w:eastAsia="ko-KR"/>
        </w:rPr>
        <w:t>faculty members</w:t>
      </w:r>
      <w:r w:rsidRPr="00E65175">
        <w:rPr>
          <w:rFonts w:ascii="Calibri" w:eastAsia="Malgun Gothic" w:hAnsi="Calibri" w:cs="Calibri"/>
          <w:sz w:val="24"/>
          <w:szCs w:val="24"/>
          <w:lang w:eastAsia="ko-KR"/>
        </w:rPr>
        <w:t xml:space="preserve"> is required, plus the Dean’s Representative assigned by the Graduate School </w:t>
      </w:r>
    </w:p>
    <w:p w14:paraId="70B16BAB" w14:textId="77777777" w:rsidR="00E65175" w:rsidRPr="00E65175" w:rsidRDefault="00E65175" w:rsidP="00707E91">
      <w:pPr>
        <w:numPr>
          <w:ilvl w:val="0"/>
          <w:numId w:val="2"/>
        </w:numPr>
        <w:adjustRightInd w:val="0"/>
        <w:snapToGrid w:val="0"/>
        <w:rPr>
          <w:rFonts w:ascii="Calibri" w:eastAsia="Malgun Gothic" w:hAnsi="Calibri" w:cs="Calibri"/>
          <w:sz w:val="24"/>
          <w:szCs w:val="24"/>
          <w:lang w:eastAsia="ko-KR"/>
        </w:rPr>
      </w:pPr>
      <w:r w:rsidRPr="00E65175">
        <w:rPr>
          <w:rFonts w:ascii="Calibri" w:eastAsia="Malgun Gothic" w:hAnsi="Calibri" w:cs="Calibri"/>
          <w:sz w:val="24"/>
          <w:szCs w:val="24"/>
          <w:lang w:eastAsia="ko-KR"/>
        </w:rPr>
        <w:t>At least one half the members must be full-time tenured or tenure-track LSU faculty</w:t>
      </w:r>
    </w:p>
    <w:p w14:paraId="617C7189" w14:textId="77777777" w:rsidR="00E65175" w:rsidRPr="00E65175" w:rsidRDefault="00E65175" w:rsidP="00707E91">
      <w:pPr>
        <w:numPr>
          <w:ilvl w:val="0"/>
          <w:numId w:val="2"/>
        </w:numPr>
        <w:adjustRightInd w:val="0"/>
        <w:snapToGrid w:val="0"/>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A minimum of two (2) faculty members must be from the </w:t>
      </w:r>
      <w:bookmarkStart w:id="18" w:name="_Hlk111297833"/>
      <w:r w:rsidRPr="00E65175">
        <w:rPr>
          <w:rFonts w:ascii="Calibri" w:eastAsia="Malgun Gothic" w:hAnsi="Calibri" w:cs="Calibri"/>
          <w:sz w:val="24"/>
          <w:szCs w:val="24"/>
          <w:lang w:eastAsia="ko-KR"/>
        </w:rPr>
        <w:t>School of Social Work</w:t>
      </w:r>
      <w:bookmarkEnd w:id="18"/>
    </w:p>
    <w:p w14:paraId="7E1C7CB1" w14:textId="77777777" w:rsidR="00E65175" w:rsidRPr="00E65175" w:rsidRDefault="00E65175" w:rsidP="00707E91">
      <w:pPr>
        <w:numPr>
          <w:ilvl w:val="0"/>
          <w:numId w:val="2"/>
        </w:numPr>
        <w:adjustRightInd w:val="0"/>
        <w:snapToGrid w:val="0"/>
        <w:rPr>
          <w:rFonts w:ascii="Calibri" w:eastAsia="Malgun Gothic" w:hAnsi="Calibri" w:cs="Calibri"/>
          <w:sz w:val="24"/>
          <w:szCs w:val="24"/>
          <w:lang w:eastAsia="ko-KR"/>
        </w:rPr>
      </w:pPr>
      <w:r w:rsidRPr="00E65175">
        <w:rPr>
          <w:rFonts w:ascii="Calibri" w:eastAsia="Malgun Gothic" w:hAnsi="Calibri" w:cs="Calibri"/>
          <w:sz w:val="24"/>
          <w:szCs w:val="24"/>
          <w:lang w:eastAsia="ko-KR"/>
        </w:rPr>
        <w:t>Other members may be from the School of Social Work or outside of the School of Social Work if pertinent to the area of concentration, so long as at least one is a full member of the graduate faculty</w:t>
      </w:r>
    </w:p>
    <w:p w14:paraId="25E89008" w14:textId="77777777" w:rsidR="00E65175" w:rsidRPr="00E65175" w:rsidRDefault="00E65175" w:rsidP="00707E91">
      <w:pPr>
        <w:numPr>
          <w:ilvl w:val="0"/>
          <w:numId w:val="2"/>
        </w:numPr>
        <w:adjustRightInd w:val="0"/>
        <w:snapToGrid w:val="0"/>
        <w:rPr>
          <w:rFonts w:ascii="Calibri" w:eastAsia="Malgun Gothic" w:hAnsi="Calibri" w:cs="Calibri"/>
          <w:sz w:val="24"/>
          <w:szCs w:val="24"/>
          <w:lang w:eastAsia="ko-KR"/>
        </w:rPr>
      </w:pPr>
      <w:r w:rsidRPr="00E65175">
        <w:rPr>
          <w:rFonts w:ascii="Calibri" w:eastAsia="Malgun Gothic" w:hAnsi="Calibri" w:cs="Calibri"/>
          <w:sz w:val="24"/>
          <w:szCs w:val="24"/>
          <w:lang w:eastAsia="ko-KR"/>
        </w:rPr>
        <w:t>A member from another university may serve in addition to LSU graduate faculty members if approved by the PhD Program Director and the Dean of Graduate School</w:t>
      </w:r>
    </w:p>
    <w:p w14:paraId="65EA54F3" w14:textId="77777777" w:rsidR="00E65175" w:rsidRPr="00E65175" w:rsidRDefault="00E65175" w:rsidP="00707E91">
      <w:pPr>
        <w:numPr>
          <w:ilvl w:val="0"/>
          <w:numId w:val="2"/>
        </w:numPr>
        <w:adjustRightInd w:val="0"/>
        <w:snapToGrid w:val="0"/>
        <w:rPr>
          <w:rFonts w:ascii="Calibri" w:eastAsia="Malgun Gothic" w:hAnsi="Calibri" w:cs="Calibri"/>
          <w:sz w:val="24"/>
          <w:szCs w:val="24"/>
          <w:lang w:eastAsia="ko-KR"/>
        </w:rPr>
      </w:pPr>
      <w:r w:rsidRPr="00E65175">
        <w:rPr>
          <w:rFonts w:ascii="Calibri" w:eastAsia="Malgun Gothic" w:hAnsi="Calibri" w:cs="Calibri"/>
          <w:sz w:val="24"/>
          <w:szCs w:val="24"/>
          <w:lang w:eastAsia="ko-KR"/>
        </w:rPr>
        <w:t>Any declared outside minors require representation, either from among the first three members of the committee or by additional appointments to the committee</w:t>
      </w:r>
    </w:p>
    <w:p w14:paraId="69C9EA82" w14:textId="7AC321E6" w:rsidR="00E65175" w:rsidRPr="00E65175" w:rsidRDefault="00E65175" w:rsidP="00E65175">
      <w:pPr>
        <w:rPr>
          <w:rFonts w:ascii="Calibri" w:eastAsia="Malgun Gothic" w:hAnsi="Calibri" w:cs="Calibri"/>
          <w:sz w:val="24"/>
          <w:szCs w:val="24"/>
          <w:lang w:eastAsia="ko-KR"/>
        </w:rPr>
      </w:pPr>
    </w:p>
    <w:p w14:paraId="2CF19FBA" w14:textId="77777777" w:rsidR="001229EC" w:rsidRDefault="001229EC" w:rsidP="001229EC">
      <w:pPr>
        <w:spacing w:after="120" w:line="259" w:lineRule="auto"/>
        <w:rPr>
          <w:rFonts w:ascii="Calibri" w:eastAsia="Malgun Gothic" w:hAnsi="Calibri" w:cs="Calibri"/>
          <w:b/>
          <w:bCs/>
          <w:sz w:val="24"/>
          <w:szCs w:val="24"/>
          <w:lang w:eastAsia="ko-KR"/>
        </w:rPr>
      </w:pPr>
      <w:bookmarkStart w:id="19" w:name="_Hlk141729294"/>
      <w:r w:rsidRPr="00E65175">
        <w:rPr>
          <w:rFonts w:ascii="Calibri" w:eastAsia="Malgun Gothic" w:hAnsi="Calibri" w:cs="Calibri"/>
          <w:sz w:val="24"/>
          <w:szCs w:val="24"/>
          <w:lang w:eastAsia="ko-KR"/>
        </w:rPr>
        <w:t>Any potential conflicts of interest among DA committee members or between the student and DA committee members shall be disclosed to the PhD Program Director, who will have the final say in deciding whether a faculty member may serve on the student’s doctoral committee. All such decisions may be appealed via LSU's established appeals and grievance processes.</w:t>
      </w:r>
    </w:p>
    <w:p w14:paraId="15626DBB" w14:textId="77777777" w:rsidR="00707E91" w:rsidRDefault="00707E91" w:rsidP="00E65175">
      <w:pPr>
        <w:widowControl w:val="0"/>
        <w:autoSpaceDE w:val="0"/>
        <w:autoSpaceDN w:val="0"/>
        <w:spacing w:line="360" w:lineRule="auto"/>
        <w:jc w:val="center"/>
        <w:outlineLvl w:val="0"/>
        <w:rPr>
          <w:rFonts w:ascii="Calibri" w:eastAsia="Calibri" w:hAnsi="Calibri" w:cs="Calibri"/>
          <w:b/>
          <w:bCs/>
          <w:sz w:val="28"/>
          <w:szCs w:val="24"/>
        </w:rPr>
      </w:pPr>
    </w:p>
    <w:p w14:paraId="02365D37" w14:textId="2AF85F08" w:rsidR="00E65175" w:rsidRPr="00E65175" w:rsidRDefault="00E65175" w:rsidP="00E65175">
      <w:pPr>
        <w:widowControl w:val="0"/>
        <w:autoSpaceDE w:val="0"/>
        <w:autoSpaceDN w:val="0"/>
        <w:spacing w:line="360" w:lineRule="auto"/>
        <w:jc w:val="center"/>
        <w:outlineLvl w:val="0"/>
        <w:rPr>
          <w:rFonts w:ascii="Calibri" w:eastAsia="Calibri" w:hAnsi="Calibri" w:cs="Calibri"/>
          <w:b/>
          <w:bCs/>
          <w:sz w:val="28"/>
          <w:szCs w:val="24"/>
        </w:rPr>
      </w:pPr>
      <w:r w:rsidRPr="00E65175">
        <w:rPr>
          <w:rFonts w:ascii="Calibri" w:eastAsia="Calibri" w:hAnsi="Calibri" w:cs="Calibri"/>
          <w:b/>
          <w:bCs/>
          <w:sz w:val="28"/>
          <w:szCs w:val="24"/>
        </w:rPr>
        <w:lastRenderedPageBreak/>
        <w:t>GENERAL EXAMINATION</w:t>
      </w:r>
      <w:r w:rsidRPr="00E65175">
        <w:rPr>
          <w:rFonts w:ascii="Calibri" w:eastAsia="Calibri" w:hAnsi="Calibri" w:cs="Calibri"/>
          <w:b/>
          <w:bCs/>
          <w:spacing w:val="-5"/>
          <w:sz w:val="28"/>
          <w:szCs w:val="24"/>
        </w:rPr>
        <w:t xml:space="preserve"> </w:t>
      </w:r>
      <w:r w:rsidRPr="00E65175">
        <w:rPr>
          <w:rFonts w:ascii="Calibri" w:eastAsia="Calibri" w:hAnsi="Calibri" w:cs="Calibri"/>
          <w:b/>
          <w:bCs/>
          <w:sz w:val="28"/>
          <w:szCs w:val="24"/>
        </w:rPr>
        <w:t>AND</w:t>
      </w:r>
      <w:r w:rsidRPr="00E65175">
        <w:rPr>
          <w:rFonts w:ascii="Calibri" w:eastAsia="Calibri" w:hAnsi="Calibri" w:cs="Calibri"/>
          <w:b/>
          <w:bCs/>
          <w:spacing w:val="-6"/>
          <w:sz w:val="28"/>
          <w:szCs w:val="24"/>
        </w:rPr>
        <w:t xml:space="preserve"> </w:t>
      </w:r>
      <w:r w:rsidRPr="00E65175">
        <w:rPr>
          <w:rFonts w:ascii="Calibri" w:eastAsia="Calibri" w:hAnsi="Calibri" w:cs="Calibri"/>
          <w:b/>
          <w:bCs/>
          <w:sz w:val="28"/>
          <w:szCs w:val="24"/>
        </w:rPr>
        <w:t>DISSERTATION:</w:t>
      </w:r>
      <w:r w:rsidRPr="00E65175">
        <w:rPr>
          <w:rFonts w:ascii="Calibri" w:eastAsia="Calibri" w:hAnsi="Calibri" w:cs="Calibri"/>
          <w:b/>
          <w:bCs/>
          <w:spacing w:val="-4"/>
          <w:sz w:val="28"/>
          <w:szCs w:val="24"/>
        </w:rPr>
        <w:t xml:space="preserve"> </w:t>
      </w:r>
      <w:r w:rsidRPr="00E65175">
        <w:rPr>
          <w:rFonts w:ascii="Calibri" w:eastAsia="Calibri" w:hAnsi="Calibri" w:cs="Calibri"/>
          <w:b/>
          <w:bCs/>
          <w:sz w:val="28"/>
          <w:szCs w:val="24"/>
        </w:rPr>
        <w:t>DISTINCT</w:t>
      </w:r>
      <w:r w:rsidRPr="00E65175">
        <w:rPr>
          <w:rFonts w:ascii="Calibri" w:eastAsia="Calibri" w:hAnsi="Calibri" w:cs="Calibri"/>
          <w:b/>
          <w:bCs/>
          <w:spacing w:val="-3"/>
          <w:sz w:val="28"/>
          <w:szCs w:val="24"/>
        </w:rPr>
        <w:t xml:space="preserve"> </w:t>
      </w:r>
      <w:r w:rsidRPr="00E65175">
        <w:rPr>
          <w:rFonts w:ascii="Calibri" w:eastAsia="Calibri" w:hAnsi="Calibri" w:cs="Calibri"/>
          <w:b/>
          <w:bCs/>
          <w:spacing w:val="-2"/>
          <w:sz w:val="28"/>
          <w:szCs w:val="24"/>
        </w:rPr>
        <w:t>GOALS</w:t>
      </w:r>
    </w:p>
    <w:p w14:paraId="7AA2AE3D" w14:textId="77777777" w:rsidR="00E65175" w:rsidRPr="00E65175" w:rsidRDefault="00E65175" w:rsidP="00E65175">
      <w:pPr>
        <w:rPr>
          <w:spacing w:val="-1"/>
          <w:sz w:val="24"/>
        </w:rPr>
      </w:pPr>
      <w:r w:rsidRPr="00E65175">
        <w:rPr>
          <w:sz w:val="24"/>
        </w:rPr>
        <w:t xml:space="preserve">First and foremost, it is critical to distinguish between the overarching goal of the </w:t>
      </w:r>
      <w:bookmarkStart w:id="20" w:name="_Hlk141367486"/>
      <w:bookmarkStart w:id="21" w:name="_Hlk141367128"/>
      <w:r w:rsidRPr="00E65175">
        <w:rPr>
          <w:sz w:val="24"/>
        </w:rPr>
        <w:t>General Examination</w:t>
      </w:r>
      <w:bookmarkEnd w:id="20"/>
      <w:r w:rsidRPr="00E65175">
        <w:rPr>
          <w:sz w:val="24"/>
        </w:rPr>
        <w:t xml:space="preserve"> </w:t>
      </w:r>
      <w:bookmarkEnd w:id="21"/>
      <w:r w:rsidRPr="00E65175">
        <w:rPr>
          <w:sz w:val="24"/>
        </w:rPr>
        <w:t xml:space="preserve">and that of the dissertation. </w:t>
      </w:r>
      <w:r w:rsidRPr="00E65175">
        <w:rPr>
          <w:bCs/>
          <w:sz w:val="24"/>
        </w:rPr>
        <w:t>The purpose of the General Examination is to</w:t>
      </w:r>
      <w:r w:rsidRPr="00E65175">
        <w:rPr>
          <w:b/>
          <w:sz w:val="24"/>
        </w:rPr>
        <w:t xml:space="preserve"> </w:t>
      </w:r>
      <w:r w:rsidRPr="006D0B95">
        <w:rPr>
          <w:b/>
          <w:i/>
          <w:sz w:val="24"/>
        </w:rPr>
        <w:t>analyze and describe</w:t>
      </w:r>
      <w:r w:rsidRPr="00E65175">
        <w:rPr>
          <w:b/>
          <w:i/>
          <w:sz w:val="24"/>
        </w:rPr>
        <w:t xml:space="preserve"> </w:t>
      </w:r>
      <w:r w:rsidRPr="00E65175">
        <w:rPr>
          <w:bCs/>
          <w:sz w:val="24"/>
        </w:rPr>
        <w:t>existing knowledge, whereas the purpose of the dissertation research and SW 7206 (Research Practicum) is to</w:t>
      </w:r>
      <w:r w:rsidRPr="00E65175">
        <w:rPr>
          <w:b/>
          <w:sz w:val="24"/>
        </w:rPr>
        <w:t xml:space="preserve"> </w:t>
      </w:r>
      <w:r w:rsidRPr="006D0B95">
        <w:rPr>
          <w:b/>
          <w:i/>
          <w:sz w:val="24"/>
        </w:rPr>
        <w:t>develop or produce</w:t>
      </w:r>
      <w:r w:rsidRPr="00E65175">
        <w:rPr>
          <w:b/>
          <w:i/>
          <w:sz w:val="24"/>
        </w:rPr>
        <w:t xml:space="preserve"> </w:t>
      </w:r>
      <w:r w:rsidRPr="00E65175">
        <w:rPr>
          <w:bCs/>
          <w:sz w:val="24"/>
        </w:rPr>
        <w:t xml:space="preserve">knowledge. </w:t>
      </w:r>
      <w:r w:rsidRPr="00E65175">
        <w:rPr>
          <w:sz w:val="24"/>
        </w:rPr>
        <w:t>Although the actual content of the General Examination and dissertation will and should overlap, the different goals of each academic exercise dictate the different processes undertaken by all doctoral students.</w:t>
      </w:r>
    </w:p>
    <w:p w14:paraId="72B6FE8F" w14:textId="3026610F" w:rsidR="00E65175" w:rsidRPr="00E65175" w:rsidRDefault="00E65175" w:rsidP="00E65175">
      <w:pPr>
        <w:jc w:val="center"/>
        <w:rPr>
          <w:b/>
          <w:bCs/>
          <w:spacing w:val="-2"/>
          <w:sz w:val="28"/>
          <w:szCs w:val="28"/>
        </w:rPr>
      </w:pPr>
      <w:r w:rsidRPr="00E65175">
        <w:rPr>
          <w:b/>
          <w:bCs/>
          <w:sz w:val="28"/>
          <w:szCs w:val="28"/>
        </w:rPr>
        <w:t>GENERAL EXAMINATION</w:t>
      </w:r>
      <w:r w:rsidRPr="00E65175">
        <w:rPr>
          <w:b/>
          <w:bCs/>
          <w:spacing w:val="1"/>
          <w:sz w:val="28"/>
          <w:szCs w:val="28"/>
        </w:rPr>
        <w:t xml:space="preserve"> </w:t>
      </w:r>
      <w:r w:rsidRPr="00E65175">
        <w:rPr>
          <w:b/>
          <w:bCs/>
          <w:spacing w:val="-2"/>
          <w:sz w:val="28"/>
          <w:szCs w:val="28"/>
        </w:rPr>
        <w:t>PROPOSAL</w:t>
      </w:r>
    </w:p>
    <w:p w14:paraId="7150AF21" w14:textId="77777777" w:rsidR="00E65175" w:rsidRPr="00E65175" w:rsidRDefault="00E65175" w:rsidP="00E65175">
      <w:pPr>
        <w:rPr>
          <w:sz w:val="24"/>
          <w:szCs w:val="24"/>
        </w:rPr>
      </w:pPr>
    </w:p>
    <w:p w14:paraId="3F5B7681" w14:textId="7EBEF0C7" w:rsidR="00E65175" w:rsidRPr="00E65175" w:rsidRDefault="00E65175" w:rsidP="00E65175">
      <w:pPr>
        <w:rPr>
          <w:sz w:val="24"/>
          <w:szCs w:val="24"/>
        </w:rPr>
      </w:pPr>
      <w:r w:rsidRPr="00E65175">
        <w:rPr>
          <w:sz w:val="24"/>
          <w:szCs w:val="24"/>
        </w:rPr>
        <w:t xml:space="preserve">The processes for </w:t>
      </w:r>
      <w:r w:rsidRPr="00E65175">
        <w:rPr>
          <w:i/>
          <w:sz w:val="24"/>
          <w:szCs w:val="24"/>
        </w:rPr>
        <w:t xml:space="preserve">analyzing </w:t>
      </w:r>
      <w:r w:rsidRPr="00E65175">
        <w:rPr>
          <w:sz w:val="24"/>
          <w:szCs w:val="24"/>
        </w:rPr>
        <w:t xml:space="preserve">and </w:t>
      </w:r>
      <w:r w:rsidRPr="00E65175">
        <w:rPr>
          <w:i/>
          <w:sz w:val="24"/>
          <w:szCs w:val="24"/>
        </w:rPr>
        <w:t xml:space="preserve">describing </w:t>
      </w:r>
      <w:r w:rsidRPr="00E65175">
        <w:rPr>
          <w:sz w:val="24"/>
          <w:szCs w:val="24"/>
        </w:rPr>
        <w:t>knowledge that already exists enable doctoral students to assess the quality of the research that has produced the knowledge. In</w:t>
      </w:r>
      <w:r w:rsidRPr="00E65175">
        <w:rPr>
          <w:spacing w:val="-1"/>
          <w:sz w:val="24"/>
          <w:szCs w:val="24"/>
        </w:rPr>
        <w:t xml:space="preserve"> </w:t>
      </w:r>
      <w:r w:rsidRPr="00E65175">
        <w:rPr>
          <w:sz w:val="24"/>
          <w:szCs w:val="24"/>
        </w:rPr>
        <w:t>this</w:t>
      </w:r>
      <w:r w:rsidRPr="00E65175">
        <w:rPr>
          <w:spacing w:val="-1"/>
          <w:sz w:val="24"/>
          <w:szCs w:val="24"/>
        </w:rPr>
        <w:t xml:space="preserve"> </w:t>
      </w:r>
      <w:r w:rsidRPr="00E65175">
        <w:rPr>
          <w:sz w:val="24"/>
          <w:szCs w:val="24"/>
        </w:rPr>
        <w:t>respect</w:t>
      </w:r>
      <w:r w:rsidR="00605FD6">
        <w:rPr>
          <w:sz w:val="24"/>
          <w:szCs w:val="24"/>
        </w:rPr>
        <w:t>,</w:t>
      </w:r>
      <w:r w:rsidRPr="00E65175">
        <w:rPr>
          <w:sz w:val="24"/>
          <w:szCs w:val="24"/>
        </w:rPr>
        <w:t xml:space="preserve"> the</w:t>
      </w:r>
      <w:r w:rsidRPr="00E65175">
        <w:rPr>
          <w:spacing w:val="-1"/>
          <w:sz w:val="24"/>
          <w:szCs w:val="24"/>
        </w:rPr>
        <w:t xml:space="preserve"> </w:t>
      </w:r>
      <w:r w:rsidRPr="00E65175">
        <w:rPr>
          <w:sz w:val="24"/>
        </w:rPr>
        <w:t>General Examination</w:t>
      </w:r>
      <w:r w:rsidRPr="00E65175">
        <w:rPr>
          <w:sz w:val="24"/>
          <w:szCs w:val="24"/>
        </w:rPr>
        <w:t xml:space="preserve"> proposal</w:t>
      </w:r>
      <w:r w:rsidRPr="00E65175">
        <w:rPr>
          <w:spacing w:val="-1"/>
          <w:sz w:val="24"/>
          <w:szCs w:val="24"/>
        </w:rPr>
        <w:t xml:space="preserve"> </w:t>
      </w:r>
      <w:r w:rsidRPr="00E65175">
        <w:rPr>
          <w:sz w:val="24"/>
          <w:szCs w:val="24"/>
        </w:rPr>
        <w:t>is</w:t>
      </w:r>
      <w:r w:rsidRPr="00E65175">
        <w:rPr>
          <w:spacing w:val="-4"/>
          <w:sz w:val="24"/>
          <w:szCs w:val="24"/>
        </w:rPr>
        <w:t xml:space="preserve"> </w:t>
      </w:r>
      <w:r w:rsidRPr="00E65175">
        <w:rPr>
          <w:sz w:val="24"/>
          <w:szCs w:val="24"/>
        </w:rPr>
        <w:t>highly</w:t>
      </w:r>
      <w:r w:rsidRPr="00E65175">
        <w:rPr>
          <w:spacing w:val="-1"/>
          <w:sz w:val="24"/>
          <w:szCs w:val="24"/>
        </w:rPr>
        <w:t xml:space="preserve"> </w:t>
      </w:r>
      <w:r w:rsidRPr="00E65175">
        <w:rPr>
          <w:sz w:val="24"/>
          <w:szCs w:val="24"/>
        </w:rPr>
        <w:t>individualized.</w:t>
      </w:r>
      <w:r w:rsidR="002E01D2">
        <w:rPr>
          <w:sz w:val="24"/>
          <w:szCs w:val="24"/>
        </w:rPr>
        <w:t xml:space="preserve"> </w:t>
      </w:r>
    </w:p>
    <w:p w14:paraId="32DE13E6" w14:textId="77777777" w:rsidR="00E65175" w:rsidRPr="00E65175" w:rsidRDefault="00E65175" w:rsidP="00E65175">
      <w:pPr>
        <w:rPr>
          <w:sz w:val="24"/>
          <w:szCs w:val="24"/>
        </w:rPr>
      </w:pPr>
    </w:p>
    <w:p w14:paraId="0CAE1AA7" w14:textId="77777777" w:rsidR="00E65175" w:rsidRPr="00E65175" w:rsidRDefault="00E65175" w:rsidP="00E65175">
      <w:pPr>
        <w:rPr>
          <w:sz w:val="24"/>
          <w:szCs w:val="24"/>
        </w:rPr>
      </w:pPr>
      <w:r w:rsidRPr="00E65175">
        <w:rPr>
          <w:sz w:val="24"/>
          <w:szCs w:val="24"/>
        </w:rPr>
        <w:t>As</w:t>
      </w:r>
      <w:r w:rsidRPr="00E65175">
        <w:rPr>
          <w:spacing w:val="-1"/>
          <w:sz w:val="24"/>
          <w:szCs w:val="24"/>
        </w:rPr>
        <w:t xml:space="preserve"> </w:t>
      </w:r>
      <w:r w:rsidRPr="00E65175">
        <w:rPr>
          <w:sz w:val="24"/>
          <w:szCs w:val="24"/>
        </w:rPr>
        <w:t>depicted</w:t>
      </w:r>
      <w:r w:rsidRPr="00E65175">
        <w:rPr>
          <w:spacing w:val="-1"/>
          <w:sz w:val="24"/>
          <w:szCs w:val="24"/>
        </w:rPr>
        <w:t xml:space="preserve"> </w:t>
      </w:r>
      <w:r w:rsidRPr="00E65175">
        <w:rPr>
          <w:sz w:val="24"/>
          <w:szCs w:val="24"/>
        </w:rPr>
        <w:t>in</w:t>
      </w:r>
      <w:r w:rsidRPr="00E65175">
        <w:rPr>
          <w:spacing w:val="-3"/>
          <w:sz w:val="24"/>
          <w:szCs w:val="24"/>
        </w:rPr>
        <w:t xml:space="preserve"> </w:t>
      </w:r>
      <w:r w:rsidRPr="00E65175">
        <w:rPr>
          <w:sz w:val="24"/>
          <w:szCs w:val="24"/>
        </w:rPr>
        <w:t>the circles</w:t>
      </w:r>
      <w:r w:rsidRPr="00E65175">
        <w:rPr>
          <w:spacing w:val="-3"/>
          <w:sz w:val="24"/>
          <w:szCs w:val="24"/>
        </w:rPr>
        <w:t xml:space="preserve"> </w:t>
      </w:r>
      <w:r w:rsidRPr="00E65175">
        <w:rPr>
          <w:sz w:val="24"/>
          <w:szCs w:val="24"/>
        </w:rPr>
        <w:t>below,</w:t>
      </w:r>
      <w:r w:rsidRPr="00E65175">
        <w:rPr>
          <w:spacing w:val="-3"/>
          <w:sz w:val="24"/>
          <w:szCs w:val="24"/>
        </w:rPr>
        <w:t xml:space="preserve"> </w:t>
      </w:r>
      <w:r w:rsidRPr="00E65175">
        <w:rPr>
          <w:sz w:val="24"/>
          <w:szCs w:val="24"/>
        </w:rPr>
        <w:t>three</w:t>
      </w:r>
      <w:r w:rsidRPr="00E65175">
        <w:rPr>
          <w:spacing w:val="-3"/>
          <w:sz w:val="24"/>
          <w:szCs w:val="24"/>
        </w:rPr>
        <w:t xml:space="preserve"> </w:t>
      </w:r>
      <w:r w:rsidRPr="00E65175">
        <w:rPr>
          <w:sz w:val="24"/>
          <w:szCs w:val="24"/>
        </w:rPr>
        <w:t>topical</w:t>
      </w:r>
      <w:r w:rsidRPr="00E65175">
        <w:rPr>
          <w:spacing w:val="-3"/>
          <w:sz w:val="24"/>
          <w:szCs w:val="24"/>
        </w:rPr>
        <w:t xml:space="preserve"> </w:t>
      </w:r>
      <w:r w:rsidRPr="00E65175">
        <w:rPr>
          <w:sz w:val="24"/>
          <w:szCs w:val="24"/>
        </w:rPr>
        <w:t>areas</w:t>
      </w:r>
      <w:r w:rsidRPr="00E65175">
        <w:rPr>
          <w:spacing w:val="-1"/>
          <w:sz w:val="24"/>
          <w:szCs w:val="24"/>
        </w:rPr>
        <w:t xml:space="preserve"> </w:t>
      </w:r>
      <w:r w:rsidRPr="00E65175">
        <w:rPr>
          <w:sz w:val="24"/>
          <w:szCs w:val="24"/>
        </w:rPr>
        <w:t>typically</w:t>
      </w:r>
      <w:r w:rsidRPr="00E65175">
        <w:rPr>
          <w:spacing w:val="-3"/>
          <w:sz w:val="24"/>
          <w:szCs w:val="24"/>
        </w:rPr>
        <w:t xml:space="preserve"> </w:t>
      </w:r>
      <w:r w:rsidRPr="00E65175">
        <w:rPr>
          <w:sz w:val="24"/>
          <w:szCs w:val="24"/>
        </w:rPr>
        <w:t>comprise</w:t>
      </w:r>
      <w:r w:rsidRPr="00E65175">
        <w:rPr>
          <w:spacing w:val="-3"/>
          <w:sz w:val="24"/>
          <w:szCs w:val="24"/>
        </w:rPr>
        <w:t xml:space="preserve"> </w:t>
      </w:r>
      <w:r w:rsidRPr="00E65175">
        <w:rPr>
          <w:sz w:val="24"/>
          <w:szCs w:val="24"/>
        </w:rPr>
        <w:t>the</w:t>
      </w:r>
      <w:r w:rsidRPr="00E65175">
        <w:rPr>
          <w:spacing w:val="-5"/>
          <w:sz w:val="24"/>
          <w:szCs w:val="24"/>
        </w:rPr>
        <w:t xml:space="preserve"> </w:t>
      </w:r>
      <w:r w:rsidRPr="00E65175">
        <w:rPr>
          <w:sz w:val="24"/>
        </w:rPr>
        <w:t>General Examination</w:t>
      </w:r>
      <w:r w:rsidRPr="00E65175">
        <w:rPr>
          <w:spacing w:val="-2"/>
          <w:sz w:val="24"/>
          <w:szCs w:val="24"/>
        </w:rPr>
        <w:t xml:space="preserve"> </w:t>
      </w:r>
      <w:r w:rsidRPr="00E65175">
        <w:rPr>
          <w:sz w:val="24"/>
          <w:szCs w:val="24"/>
        </w:rPr>
        <w:t>proposal,</w:t>
      </w:r>
      <w:r w:rsidRPr="00E65175">
        <w:rPr>
          <w:spacing w:val="-3"/>
          <w:sz w:val="24"/>
          <w:szCs w:val="24"/>
        </w:rPr>
        <w:t xml:space="preserve"> </w:t>
      </w:r>
      <w:r w:rsidRPr="00E65175">
        <w:rPr>
          <w:sz w:val="24"/>
          <w:szCs w:val="24"/>
        </w:rPr>
        <w:t>with</w:t>
      </w:r>
      <w:r w:rsidRPr="00E65175">
        <w:rPr>
          <w:spacing w:val="-2"/>
          <w:sz w:val="24"/>
          <w:szCs w:val="24"/>
        </w:rPr>
        <w:t xml:space="preserve"> </w:t>
      </w:r>
      <w:r w:rsidRPr="00E65175">
        <w:rPr>
          <w:sz w:val="24"/>
          <w:szCs w:val="24"/>
        </w:rPr>
        <w:t>the</w:t>
      </w:r>
      <w:r w:rsidRPr="00E65175">
        <w:rPr>
          <w:spacing w:val="-3"/>
          <w:sz w:val="24"/>
          <w:szCs w:val="24"/>
        </w:rPr>
        <w:t xml:space="preserve"> </w:t>
      </w:r>
      <w:r w:rsidRPr="00E65175">
        <w:rPr>
          <w:sz w:val="24"/>
          <w:szCs w:val="24"/>
        </w:rPr>
        <w:t>sizes</w:t>
      </w:r>
      <w:r w:rsidRPr="00E65175">
        <w:rPr>
          <w:spacing w:val="-6"/>
          <w:sz w:val="24"/>
          <w:szCs w:val="24"/>
        </w:rPr>
        <w:t xml:space="preserve"> </w:t>
      </w:r>
      <w:r w:rsidRPr="00E65175">
        <w:rPr>
          <w:sz w:val="24"/>
          <w:szCs w:val="24"/>
        </w:rPr>
        <w:t>of the circles varying according to the degree of specificity.</w:t>
      </w:r>
    </w:p>
    <w:p w14:paraId="0E411FB5" w14:textId="77777777" w:rsidR="00E65175" w:rsidRPr="00E65175" w:rsidRDefault="00E65175" w:rsidP="00E65175">
      <w:pPr>
        <w:rPr>
          <w:sz w:val="24"/>
          <w:szCs w:val="24"/>
        </w:rPr>
      </w:pPr>
    </w:p>
    <w:p w14:paraId="736A2E94" w14:textId="77777777" w:rsidR="00E65175" w:rsidRPr="00E65175" w:rsidRDefault="00E65175" w:rsidP="00E65175">
      <w:pPr>
        <w:spacing w:before="1" w:after="120" w:line="259" w:lineRule="auto"/>
        <w:rPr>
          <w:rFonts w:eastAsia="Malgun Gothic"/>
          <w:sz w:val="13"/>
          <w:lang w:eastAsia="ko-KR"/>
        </w:rPr>
      </w:pPr>
      <w:r w:rsidRPr="00E65175">
        <w:rPr>
          <w:rFonts w:eastAsia="Malgun Gothic"/>
          <w:noProof/>
          <w:lang w:eastAsia="ko-KR"/>
        </w:rPr>
        <mc:AlternateContent>
          <mc:Choice Requires="wpg">
            <w:drawing>
              <wp:inline distT="0" distB="0" distL="0" distR="0" wp14:anchorId="2C75B61A" wp14:editId="3AD7BF9D">
                <wp:extent cx="3208020" cy="2383155"/>
                <wp:effectExtent l="0" t="0" r="11430" b="17145"/>
                <wp:docPr id="2" name="Group 2" descr="Three circles with the words Substantive, Inventive, and Methodology inside of the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8020" cy="2383155"/>
                          <a:chOff x="4762" y="4762"/>
                          <a:chExt cx="3170847" cy="2566035"/>
                        </a:xfrm>
                      </wpg:grpSpPr>
                      <wps:wsp>
                        <wps:cNvPr id="3" name="Graphic 3"/>
                        <wps:cNvSpPr/>
                        <wps:spPr>
                          <a:xfrm>
                            <a:off x="4762" y="4762"/>
                            <a:ext cx="3170847" cy="1354455"/>
                          </a:xfrm>
                          <a:custGeom>
                            <a:avLst/>
                            <a:gdLst/>
                            <a:ahLst/>
                            <a:cxnLst/>
                            <a:rect l="l" t="t" r="r" b="b"/>
                            <a:pathLst>
                              <a:path w="3249930" h="1354455">
                                <a:moveTo>
                                  <a:pt x="0" y="677290"/>
                                </a:moveTo>
                                <a:lnTo>
                                  <a:pt x="1674" y="630924"/>
                                </a:lnTo>
                                <a:lnTo>
                                  <a:pt x="6626" y="585395"/>
                                </a:lnTo>
                                <a:lnTo>
                                  <a:pt x="14747" y="540805"/>
                                </a:lnTo>
                                <a:lnTo>
                                  <a:pt x="25929" y="497254"/>
                                </a:lnTo>
                                <a:lnTo>
                                  <a:pt x="40063" y="454845"/>
                                </a:lnTo>
                                <a:lnTo>
                                  <a:pt x="57042" y="413676"/>
                                </a:lnTo>
                                <a:lnTo>
                                  <a:pt x="76758" y="373850"/>
                                </a:lnTo>
                                <a:lnTo>
                                  <a:pt x="99102" y="335468"/>
                                </a:lnTo>
                                <a:lnTo>
                                  <a:pt x="123966" y="298629"/>
                                </a:lnTo>
                                <a:lnTo>
                                  <a:pt x="151242" y="263436"/>
                                </a:lnTo>
                                <a:lnTo>
                                  <a:pt x="180822" y="229989"/>
                                </a:lnTo>
                                <a:lnTo>
                                  <a:pt x="212597" y="198389"/>
                                </a:lnTo>
                                <a:lnTo>
                                  <a:pt x="246461" y="168737"/>
                                </a:lnTo>
                                <a:lnTo>
                                  <a:pt x="282303" y="141134"/>
                                </a:lnTo>
                                <a:lnTo>
                                  <a:pt x="320017" y="115681"/>
                                </a:lnTo>
                                <a:lnTo>
                                  <a:pt x="359494" y="92479"/>
                                </a:lnTo>
                                <a:lnTo>
                                  <a:pt x="400626" y="71628"/>
                                </a:lnTo>
                                <a:lnTo>
                                  <a:pt x="443305" y="53230"/>
                                </a:lnTo>
                                <a:lnTo>
                                  <a:pt x="487422" y="37386"/>
                                </a:lnTo>
                                <a:lnTo>
                                  <a:pt x="532870" y="24196"/>
                                </a:lnTo>
                                <a:lnTo>
                                  <a:pt x="579541" y="13761"/>
                                </a:lnTo>
                                <a:lnTo>
                                  <a:pt x="627325" y="6183"/>
                                </a:lnTo>
                                <a:lnTo>
                                  <a:pt x="676116" y="1562"/>
                                </a:lnTo>
                                <a:lnTo>
                                  <a:pt x="725805" y="0"/>
                                </a:lnTo>
                                <a:lnTo>
                                  <a:pt x="775493" y="1562"/>
                                </a:lnTo>
                                <a:lnTo>
                                  <a:pt x="824284" y="6183"/>
                                </a:lnTo>
                                <a:lnTo>
                                  <a:pt x="872068" y="13761"/>
                                </a:lnTo>
                                <a:lnTo>
                                  <a:pt x="918739" y="24196"/>
                                </a:lnTo>
                                <a:lnTo>
                                  <a:pt x="964187" y="37386"/>
                                </a:lnTo>
                                <a:lnTo>
                                  <a:pt x="1008304" y="53230"/>
                                </a:lnTo>
                                <a:lnTo>
                                  <a:pt x="1050983" y="71628"/>
                                </a:lnTo>
                                <a:lnTo>
                                  <a:pt x="1092115" y="92479"/>
                                </a:lnTo>
                                <a:lnTo>
                                  <a:pt x="1131592" y="115681"/>
                                </a:lnTo>
                                <a:lnTo>
                                  <a:pt x="1169306" y="141134"/>
                                </a:lnTo>
                                <a:lnTo>
                                  <a:pt x="1205148" y="168737"/>
                                </a:lnTo>
                                <a:lnTo>
                                  <a:pt x="1239012" y="198389"/>
                                </a:lnTo>
                                <a:lnTo>
                                  <a:pt x="1270787" y="229989"/>
                                </a:lnTo>
                                <a:lnTo>
                                  <a:pt x="1300367" y="263436"/>
                                </a:lnTo>
                                <a:lnTo>
                                  <a:pt x="1327643" y="298629"/>
                                </a:lnTo>
                                <a:lnTo>
                                  <a:pt x="1352507" y="335468"/>
                                </a:lnTo>
                                <a:lnTo>
                                  <a:pt x="1374851" y="373850"/>
                                </a:lnTo>
                                <a:lnTo>
                                  <a:pt x="1394567" y="413676"/>
                                </a:lnTo>
                                <a:lnTo>
                                  <a:pt x="1411546" y="454845"/>
                                </a:lnTo>
                                <a:lnTo>
                                  <a:pt x="1425680" y="497254"/>
                                </a:lnTo>
                                <a:lnTo>
                                  <a:pt x="1436862" y="540805"/>
                                </a:lnTo>
                                <a:lnTo>
                                  <a:pt x="1444983" y="585395"/>
                                </a:lnTo>
                                <a:lnTo>
                                  <a:pt x="1449935" y="630924"/>
                                </a:lnTo>
                                <a:lnTo>
                                  <a:pt x="1451610" y="677290"/>
                                </a:lnTo>
                                <a:lnTo>
                                  <a:pt x="1449935" y="723656"/>
                                </a:lnTo>
                                <a:lnTo>
                                  <a:pt x="1444983" y="769183"/>
                                </a:lnTo>
                                <a:lnTo>
                                  <a:pt x="1436862" y="813771"/>
                                </a:lnTo>
                                <a:lnTo>
                                  <a:pt x="1425680" y="857317"/>
                                </a:lnTo>
                                <a:lnTo>
                                  <a:pt x="1411546" y="899722"/>
                                </a:lnTo>
                                <a:lnTo>
                                  <a:pt x="1394567" y="940885"/>
                                </a:lnTo>
                                <a:lnTo>
                                  <a:pt x="1374851" y="980705"/>
                                </a:lnTo>
                                <a:lnTo>
                                  <a:pt x="1352507" y="1019080"/>
                                </a:lnTo>
                                <a:lnTo>
                                  <a:pt x="1327643" y="1055911"/>
                                </a:lnTo>
                                <a:lnTo>
                                  <a:pt x="1300367" y="1091097"/>
                                </a:lnTo>
                                <a:lnTo>
                                  <a:pt x="1270787" y="1124536"/>
                                </a:lnTo>
                                <a:lnTo>
                                  <a:pt x="1239011" y="1156128"/>
                                </a:lnTo>
                                <a:lnTo>
                                  <a:pt x="1205148" y="1185772"/>
                                </a:lnTo>
                                <a:lnTo>
                                  <a:pt x="1169306" y="1213367"/>
                                </a:lnTo>
                                <a:lnTo>
                                  <a:pt x="1131592" y="1238813"/>
                                </a:lnTo>
                                <a:lnTo>
                                  <a:pt x="1092115" y="1262008"/>
                                </a:lnTo>
                                <a:lnTo>
                                  <a:pt x="1050983" y="1282852"/>
                                </a:lnTo>
                                <a:lnTo>
                                  <a:pt x="1008304" y="1301243"/>
                                </a:lnTo>
                                <a:lnTo>
                                  <a:pt x="964187" y="1317082"/>
                                </a:lnTo>
                                <a:lnTo>
                                  <a:pt x="918739" y="1330267"/>
                                </a:lnTo>
                                <a:lnTo>
                                  <a:pt x="872068" y="1340698"/>
                                </a:lnTo>
                                <a:lnTo>
                                  <a:pt x="824284" y="1348273"/>
                                </a:lnTo>
                                <a:lnTo>
                                  <a:pt x="775493" y="1352892"/>
                                </a:lnTo>
                                <a:lnTo>
                                  <a:pt x="725805" y="1354455"/>
                                </a:lnTo>
                                <a:lnTo>
                                  <a:pt x="676116" y="1352892"/>
                                </a:lnTo>
                                <a:lnTo>
                                  <a:pt x="627325" y="1348273"/>
                                </a:lnTo>
                                <a:lnTo>
                                  <a:pt x="579541" y="1340698"/>
                                </a:lnTo>
                                <a:lnTo>
                                  <a:pt x="532870" y="1330267"/>
                                </a:lnTo>
                                <a:lnTo>
                                  <a:pt x="487422" y="1317082"/>
                                </a:lnTo>
                                <a:lnTo>
                                  <a:pt x="443305" y="1301243"/>
                                </a:lnTo>
                                <a:lnTo>
                                  <a:pt x="400626" y="1282852"/>
                                </a:lnTo>
                                <a:lnTo>
                                  <a:pt x="359494" y="1262008"/>
                                </a:lnTo>
                                <a:lnTo>
                                  <a:pt x="320017" y="1238813"/>
                                </a:lnTo>
                                <a:lnTo>
                                  <a:pt x="282303" y="1213367"/>
                                </a:lnTo>
                                <a:lnTo>
                                  <a:pt x="246461" y="1185772"/>
                                </a:lnTo>
                                <a:lnTo>
                                  <a:pt x="212597" y="1156128"/>
                                </a:lnTo>
                                <a:lnTo>
                                  <a:pt x="180822" y="1124536"/>
                                </a:lnTo>
                                <a:lnTo>
                                  <a:pt x="151242" y="1091097"/>
                                </a:lnTo>
                                <a:lnTo>
                                  <a:pt x="123966" y="1055911"/>
                                </a:lnTo>
                                <a:lnTo>
                                  <a:pt x="99102" y="1019080"/>
                                </a:lnTo>
                                <a:lnTo>
                                  <a:pt x="76758" y="980705"/>
                                </a:lnTo>
                                <a:lnTo>
                                  <a:pt x="57042" y="940885"/>
                                </a:lnTo>
                                <a:lnTo>
                                  <a:pt x="40063" y="899722"/>
                                </a:lnTo>
                                <a:lnTo>
                                  <a:pt x="25929" y="857317"/>
                                </a:lnTo>
                                <a:lnTo>
                                  <a:pt x="14747" y="813771"/>
                                </a:lnTo>
                                <a:lnTo>
                                  <a:pt x="6626" y="769183"/>
                                </a:lnTo>
                                <a:lnTo>
                                  <a:pt x="1674" y="723656"/>
                                </a:lnTo>
                                <a:lnTo>
                                  <a:pt x="0" y="677290"/>
                                </a:lnTo>
                                <a:close/>
                              </a:path>
                              <a:path w="3249930" h="1354455">
                                <a:moveTo>
                                  <a:pt x="1847850" y="664844"/>
                                </a:moveTo>
                                <a:lnTo>
                                  <a:pt x="1849609" y="617778"/>
                                </a:lnTo>
                                <a:lnTo>
                                  <a:pt x="1854810" y="571603"/>
                                </a:lnTo>
                                <a:lnTo>
                                  <a:pt x="1863333" y="526432"/>
                                </a:lnTo>
                                <a:lnTo>
                                  <a:pt x="1875060" y="482377"/>
                                </a:lnTo>
                                <a:lnTo>
                                  <a:pt x="1889872" y="439549"/>
                                </a:lnTo>
                                <a:lnTo>
                                  <a:pt x="1907650" y="398060"/>
                                </a:lnTo>
                                <a:lnTo>
                                  <a:pt x="1928276" y="358021"/>
                                </a:lnTo>
                                <a:lnTo>
                                  <a:pt x="1951632" y="319544"/>
                                </a:lnTo>
                                <a:lnTo>
                                  <a:pt x="1977599" y="282741"/>
                                </a:lnTo>
                                <a:lnTo>
                                  <a:pt x="2006058" y="247722"/>
                                </a:lnTo>
                                <a:lnTo>
                                  <a:pt x="2036891" y="214601"/>
                                </a:lnTo>
                                <a:lnTo>
                                  <a:pt x="2069979" y="183488"/>
                                </a:lnTo>
                                <a:lnTo>
                                  <a:pt x="2105204" y="154495"/>
                                </a:lnTo>
                                <a:lnTo>
                                  <a:pt x="2142447" y="127733"/>
                                </a:lnTo>
                                <a:lnTo>
                                  <a:pt x="2181590" y="103315"/>
                                </a:lnTo>
                                <a:lnTo>
                                  <a:pt x="2222514" y="81351"/>
                                </a:lnTo>
                                <a:lnTo>
                                  <a:pt x="2265100" y="61954"/>
                                </a:lnTo>
                                <a:lnTo>
                                  <a:pt x="2309230" y="45235"/>
                                </a:lnTo>
                                <a:lnTo>
                                  <a:pt x="2354785" y="31305"/>
                                </a:lnTo>
                                <a:lnTo>
                                  <a:pt x="2401648" y="20277"/>
                                </a:lnTo>
                                <a:lnTo>
                                  <a:pt x="2449698" y="12261"/>
                                </a:lnTo>
                                <a:lnTo>
                                  <a:pt x="2498818" y="7370"/>
                                </a:lnTo>
                                <a:lnTo>
                                  <a:pt x="2548890" y="5714"/>
                                </a:lnTo>
                                <a:lnTo>
                                  <a:pt x="2598961" y="7370"/>
                                </a:lnTo>
                                <a:lnTo>
                                  <a:pt x="2648081" y="12261"/>
                                </a:lnTo>
                                <a:lnTo>
                                  <a:pt x="2696131" y="20277"/>
                                </a:lnTo>
                                <a:lnTo>
                                  <a:pt x="2742994" y="31305"/>
                                </a:lnTo>
                                <a:lnTo>
                                  <a:pt x="2788549" y="45235"/>
                                </a:lnTo>
                                <a:lnTo>
                                  <a:pt x="2832679" y="61954"/>
                                </a:lnTo>
                                <a:lnTo>
                                  <a:pt x="2875265" y="81351"/>
                                </a:lnTo>
                                <a:lnTo>
                                  <a:pt x="2916189" y="103315"/>
                                </a:lnTo>
                                <a:lnTo>
                                  <a:pt x="2955332" y="127733"/>
                                </a:lnTo>
                                <a:lnTo>
                                  <a:pt x="2992575" y="154495"/>
                                </a:lnTo>
                                <a:lnTo>
                                  <a:pt x="3027800" y="183488"/>
                                </a:lnTo>
                                <a:lnTo>
                                  <a:pt x="3060888" y="214601"/>
                                </a:lnTo>
                                <a:lnTo>
                                  <a:pt x="3091721" y="247722"/>
                                </a:lnTo>
                                <a:lnTo>
                                  <a:pt x="3120180" y="282741"/>
                                </a:lnTo>
                                <a:lnTo>
                                  <a:pt x="3146147" y="319544"/>
                                </a:lnTo>
                                <a:lnTo>
                                  <a:pt x="3169503" y="358021"/>
                                </a:lnTo>
                                <a:lnTo>
                                  <a:pt x="3190129" y="398060"/>
                                </a:lnTo>
                                <a:lnTo>
                                  <a:pt x="3207907" y="439549"/>
                                </a:lnTo>
                                <a:lnTo>
                                  <a:pt x="3222719" y="482377"/>
                                </a:lnTo>
                                <a:lnTo>
                                  <a:pt x="3234446" y="526432"/>
                                </a:lnTo>
                                <a:lnTo>
                                  <a:pt x="3242969" y="571603"/>
                                </a:lnTo>
                                <a:lnTo>
                                  <a:pt x="3248170" y="617778"/>
                                </a:lnTo>
                                <a:lnTo>
                                  <a:pt x="3249930" y="664844"/>
                                </a:lnTo>
                                <a:lnTo>
                                  <a:pt x="3248170" y="711927"/>
                                </a:lnTo>
                                <a:lnTo>
                                  <a:pt x="3242969" y="758114"/>
                                </a:lnTo>
                                <a:lnTo>
                                  <a:pt x="3234446" y="803294"/>
                                </a:lnTo>
                                <a:lnTo>
                                  <a:pt x="3222719" y="847357"/>
                                </a:lnTo>
                                <a:lnTo>
                                  <a:pt x="3207907" y="890191"/>
                                </a:lnTo>
                                <a:lnTo>
                                  <a:pt x="3190129" y="931683"/>
                                </a:lnTo>
                                <a:lnTo>
                                  <a:pt x="3169503" y="971724"/>
                                </a:lnTo>
                                <a:lnTo>
                                  <a:pt x="3146147" y="1010201"/>
                                </a:lnTo>
                                <a:lnTo>
                                  <a:pt x="3120180" y="1047004"/>
                                </a:lnTo>
                                <a:lnTo>
                                  <a:pt x="3091721" y="1082020"/>
                                </a:lnTo>
                                <a:lnTo>
                                  <a:pt x="3060888" y="1115138"/>
                                </a:lnTo>
                                <a:lnTo>
                                  <a:pt x="3027800" y="1146247"/>
                                </a:lnTo>
                                <a:lnTo>
                                  <a:pt x="2992575" y="1175235"/>
                                </a:lnTo>
                                <a:lnTo>
                                  <a:pt x="2955332" y="1201991"/>
                                </a:lnTo>
                                <a:lnTo>
                                  <a:pt x="2916189" y="1226404"/>
                                </a:lnTo>
                                <a:lnTo>
                                  <a:pt x="2875265" y="1248363"/>
                                </a:lnTo>
                                <a:lnTo>
                                  <a:pt x="2832679" y="1267754"/>
                                </a:lnTo>
                                <a:lnTo>
                                  <a:pt x="2788549" y="1284468"/>
                                </a:lnTo>
                                <a:lnTo>
                                  <a:pt x="2742994" y="1298394"/>
                                </a:lnTo>
                                <a:lnTo>
                                  <a:pt x="2696131" y="1309418"/>
                                </a:lnTo>
                                <a:lnTo>
                                  <a:pt x="2648081" y="1317431"/>
                                </a:lnTo>
                                <a:lnTo>
                                  <a:pt x="2598961" y="1322320"/>
                                </a:lnTo>
                                <a:lnTo>
                                  <a:pt x="2548890" y="1323975"/>
                                </a:lnTo>
                                <a:lnTo>
                                  <a:pt x="2498818" y="1322320"/>
                                </a:lnTo>
                                <a:lnTo>
                                  <a:pt x="2449698" y="1317431"/>
                                </a:lnTo>
                                <a:lnTo>
                                  <a:pt x="2401648" y="1309418"/>
                                </a:lnTo>
                                <a:lnTo>
                                  <a:pt x="2354785" y="1298394"/>
                                </a:lnTo>
                                <a:lnTo>
                                  <a:pt x="2309230" y="1284468"/>
                                </a:lnTo>
                                <a:lnTo>
                                  <a:pt x="2265100" y="1267754"/>
                                </a:lnTo>
                                <a:lnTo>
                                  <a:pt x="2222514" y="1248363"/>
                                </a:lnTo>
                                <a:lnTo>
                                  <a:pt x="2181590" y="1226404"/>
                                </a:lnTo>
                                <a:lnTo>
                                  <a:pt x="2142447" y="1201991"/>
                                </a:lnTo>
                                <a:lnTo>
                                  <a:pt x="2105204" y="1175235"/>
                                </a:lnTo>
                                <a:lnTo>
                                  <a:pt x="2069979" y="1146247"/>
                                </a:lnTo>
                                <a:lnTo>
                                  <a:pt x="2036891" y="1115138"/>
                                </a:lnTo>
                                <a:lnTo>
                                  <a:pt x="2006058" y="1082020"/>
                                </a:lnTo>
                                <a:lnTo>
                                  <a:pt x="1977599" y="1047004"/>
                                </a:lnTo>
                                <a:lnTo>
                                  <a:pt x="1951632" y="1010201"/>
                                </a:lnTo>
                                <a:lnTo>
                                  <a:pt x="1928276" y="971724"/>
                                </a:lnTo>
                                <a:lnTo>
                                  <a:pt x="1907650" y="931683"/>
                                </a:lnTo>
                                <a:lnTo>
                                  <a:pt x="1889872" y="890191"/>
                                </a:lnTo>
                                <a:lnTo>
                                  <a:pt x="1875060" y="847357"/>
                                </a:lnTo>
                                <a:lnTo>
                                  <a:pt x="1863333" y="803294"/>
                                </a:lnTo>
                                <a:lnTo>
                                  <a:pt x="1854810" y="758114"/>
                                </a:lnTo>
                                <a:lnTo>
                                  <a:pt x="1849609" y="711927"/>
                                </a:lnTo>
                                <a:lnTo>
                                  <a:pt x="1847850" y="664844"/>
                                </a:lnTo>
                                <a:close/>
                              </a:path>
                            </a:pathLst>
                          </a:custGeom>
                          <a:ln w="9525">
                            <a:solidFill>
                              <a:srgbClr val="000000"/>
                            </a:solidFill>
                            <a:prstDash val="solid"/>
                          </a:ln>
                        </wps:spPr>
                        <wps:bodyPr wrap="square" lIns="0" tIns="0" rIns="0" bIns="0" rtlCol="0">
                          <a:prstTxWarp prst="textNoShape">
                            <a:avLst/>
                          </a:prstTxWarp>
                          <a:noAutofit/>
                        </wps:bodyPr>
                      </wps:wsp>
                      <wps:wsp>
                        <wps:cNvPr id="4" name="Graphic 4"/>
                        <wps:cNvSpPr/>
                        <wps:spPr>
                          <a:xfrm>
                            <a:off x="892492" y="1216342"/>
                            <a:ext cx="1524000" cy="1354455"/>
                          </a:xfrm>
                          <a:custGeom>
                            <a:avLst/>
                            <a:gdLst/>
                            <a:ahLst/>
                            <a:cxnLst/>
                            <a:rect l="l" t="t" r="r" b="b"/>
                            <a:pathLst>
                              <a:path w="1524000" h="1354455">
                                <a:moveTo>
                                  <a:pt x="762000" y="0"/>
                                </a:moveTo>
                                <a:lnTo>
                                  <a:pt x="711894" y="1440"/>
                                </a:lnTo>
                                <a:lnTo>
                                  <a:pt x="662654" y="5701"/>
                                </a:lnTo>
                                <a:lnTo>
                                  <a:pt x="614381" y="12694"/>
                                </a:lnTo>
                                <a:lnTo>
                                  <a:pt x="567174" y="22330"/>
                                </a:lnTo>
                                <a:lnTo>
                                  <a:pt x="521134" y="34519"/>
                                </a:lnTo>
                                <a:lnTo>
                                  <a:pt x="476362" y="49173"/>
                                </a:lnTo>
                                <a:lnTo>
                                  <a:pt x="432958" y="66201"/>
                                </a:lnTo>
                                <a:lnTo>
                                  <a:pt x="391022" y="85515"/>
                                </a:lnTo>
                                <a:lnTo>
                                  <a:pt x="350655" y="107026"/>
                                </a:lnTo>
                                <a:lnTo>
                                  <a:pt x="311956" y="130645"/>
                                </a:lnTo>
                                <a:lnTo>
                                  <a:pt x="275027" y="156282"/>
                                </a:lnTo>
                                <a:lnTo>
                                  <a:pt x="239968" y="183847"/>
                                </a:lnTo>
                                <a:lnTo>
                                  <a:pt x="206878" y="213253"/>
                                </a:lnTo>
                                <a:lnTo>
                                  <a:pt x="175859" y="244409"/>
                                </a:lnTo>
                                <a:lnTo>
                                  <a:pt x="147011" y="277227"/>
                                </a:lnTo>
                                <a:lnTo>
                                  <a:pt x="120433" y="311617"/>
                                </a:lnTo>
                                <a:lnTo>
                                  <a:pt x="96228" y="347491"/>
                                </a:lnTo>
                                <a:lnTo>
                                  <a:pt x="74494" y="384758"/>
                                </a:lnTo>
                                <a:lnTo>
                                  <a:pt x="55332" y="423329"/>
                                </a:lnTo>
                                <a:lnTo>
                                  <a:pt x="38843" y="463117"/>
                                </a:lnTo>
                                <a:lnTo>
                                  <a:pt x="25127" y="504030"/>
                                </a:lnTo>
                                <a:lnTo>
                                  <a:pt x="14284" y="545981"/>
                                </a:lnTo>
                                <a:lnTo>
                                  <a:pt x="6415" y="588879"/>
                                </a:lnTo>
                                <a:lnTo>
                                  <a:pt x="1620" y="632637"/>
                                </a:lnTo>
                                <a:lnTo>
                                  <a:pt x="0" y="677163"/>
                                </a:lnTo>
                                <a:lnTo>
                                  <a:pt x="1620" y="721691"/>
                                </a:lnTo>
                                <a:lnTo>
                                  <a:pt x="6415" y="765449"/>
                                </a:lnTo>
                                <a:lnTo>
                                  <a:pt x="14284" y="808349"/>
                                </a:lnTo>
                                <a:lnTo>
                                  <a:pt x="25127" y="850302"/>
                                </a:lnTo>
                                <a:lnTo>
                                  <a:pt x="38843" y="891218"/>
                                </a:lnTo>
                                <a:lnTo>
                                  <a:pt x="55332" y="931009"/>
                                </a:lnTo>
                                <a:lnTo>
                                  <a:pt x="74494" y="969584"/>
                                </a:lnTo>
                                <a:lnTo>
                                  <a:pt x="96228" y="1006855"/>
                                </a:lnTo>
                                <a:lnTo>
                                  <a:pt x="120433" y="1042732"/>
                                </a:lnTo>
                                <a:lnTo>
                                  <a:pt x="147011" y="1077127"/>
                                </a:lnTo>
                                <a:lnTo>
                                  <a:pt x="175859" y="1109949"/>
                                </a:lnTo>
                                <a:lnTo>
                                  <a:pt x="206878" y="1141110"/>
                                </a:lnTo>
                                <a:lnTo>
                                  <a:pt x="239968" y="1170520"/>
                                </a:lnTo>
                                <a:lnTo>
                                  <a:pt x="275027" y="1198090"/>
                                </a:lnTo>
                                <a:lnTo>
                                  <a:pt x="311956" y="1223731"/>
                                </a:lnTo>
                                <a:lnTo>
                                  <a:pt x="350655" y="1247354"/>
                                </a:lnTo>
                                <a:lnTo>
                                  <a:pt x="391022" y="1268869"/>
                                </a:lnTo>
                                <a:lnTo>
                                  <a:pt x="432958" y="1288188"/>
                                </a:lnTo>
                                <a:lnTo>
                                  <a:pt x="476362" y="1305220"/>
                                </a:lnTo>
                                <a:lnTo>
                                  <a:pt x="521134" y="1319876"/>
                                </a:lnTo>
                                <a:lnTo>
                                  <a:pt x="567174" y="1332068"/>
                                </a:lnTo>
                                <a:lnTo>
                                  <a:pt x="614381" y="1341706"/>
                                </a:lnTo>
                                <a:lnTo>
                                  <a:pt x="662654" y="1348701"/>
                                </a:lnTo>
                                <a:lnTo>
                                  <a:pt x="711894" y="1352963"/>
                                </a:lnTo>
                                <a:lnTo>
                                  <a:pt x="762000" y="1354404"/>
                                </a:lnTo>
                                <a:lnTo>
                                  <a:pt x="812105" y="1352963"/>
                                </a:lnTo>
                                <a:lnTo>
                                  <a:pt x="861345" y="1348701"/>
                                </a:lnTo>
                                <a:lnTo>
                                  <a:pt x="909618" y="1341706"/>
                                </a:lnTo>
                                <a:lnTo>
                                  <a:pt x="956825" y="1332068"/>
                                </a:lnTo>
                                <a:lnTo>
                                  <a:pt x="1002865" y="1319876"/>
                                </a:lnTo>
                                <a:lnTo>
                                  <a:pt x="1047637" y="1305220"/>
                                </a:lnTo>
                                <a:lnTo>
                                  <a:pt x="1091041" y="1288188"/>
                                </a:lnTo>
                                <a:lnTo>
                                  <a:pt x="1132977" y="1268869"/>
                                </a:lnTo>
                                <a:lnTo>
                                  <a:pt x="1173344" y="1247354"/>
                                </a:lnTo>
                                <a:lnTo>
                                  <a:pt x="1212043" y="1223731"/>
                                </a:lnTo>
                                <a:lnTo>
                                  <a:pt x="1248972" y="1198090"/>
                                </a:lnTo>
                                <a:lnTo>
                                  <a:pt x="1284031" y="1170520"/>
                                </a:lnTo>
                                <a:lnTo>
                                  <a:pt x="1317121" y="1141110"/>
                                </a:lnTo>
                                <a:lnTo>
                                  <a:pt x="1348140" y="1109949"/>
                                </a:lnTo>
                                <a:lnTo>
                                  <a:pt x="1376988" y="1077127"/>
                                </a:lnTo>
                                <a:lnTo>
                                  <a:pt x="1403566" y="1042732"/>
                                </a:lnTo>
                                <a:lnTo>
                                  <a:pt x="1427771" y="1006855"/>
                                </a:lnTo>
                                <a:lnTo>
                                  <a:pt x="1449505" y="969584"/>
                                </a:lnTo>
                                <a:lnTo>
                                  <a:pt x="1468667" y="931009"/>
                                </a:lnTo>
                                <a:lnTo>
                                  <a:pt x="1485156" y="891218"/>
                                </a:lnTo>
                                <a:lnTo>
                                  <a:pt x="1498872" y="850302"/>
                                </a:lnTo>
                                <a:lnTo>
                                  <a:pt x="1509715" y="808349"/>
                                </a:lnTo>
                                <a:lnTo>
                                  <a:pt x="1517584" y="765449"/>
                                </a:lnTo>
                                <a:lnTo>
                                  <a:pt x="1522379" y="721691"/>
                                </a:lnTo>
                                <a:lnTo>
                                  <a:pt x="1524000" y="677163"/>
                                </a:lnTo>
                                <a:lnTo>
                                  <a:pt x="1522379" y="632637"/>
                                </a:lnTo>
                                <a:lnTo>
                                  <a:pt x="1517584" y="588879"/>
                                </a:lnTo>
                                <a:lnTo>
                                  <a:pt x="1509715" y="545981"/>
                                </a:lnTo>
                                <a:lnTo>
                                  <a:pt x="1498872" y="504030"/>
                                </a:lnTo>
                                <a:lnTo>
                                  <a:pt x="1485156" y="463117"/>
                                </a:lnTo>
                                <a:lnTo>
                                  <a:pt x="1468667" y="423329"/>
                                </a:lnTo>
                                <a:lnTo>
                                  <a:pt x="1449505" y="384758"/>
                                </a:lnTo>
                                <a:lnTo>
                                  <a:pt x="1427771" y="347491"/>
                                </a:lnTo>
                                <a:lnTo>
                                  <a:pt x="1403566" y="311617"/>
                                </a:lnTo>
                                <a:lnTo>
                                  <a:pt x="1376988" y="277227"/>
                                </a:lnTo>
                                <a:lnTo>
                                  <a:pt x="1348140" y="244409"/>
                                </a:lnTo>
                                <a:lnTo>
                                  <a:pt x="1317121" y="213253"/>
                                </a:lnTo>
                                <a:lnTo>
                                  <a:pt x="1284031" y="183847"/>
                                </a:lnTo>
                                <a:lnTo>
                                  <a:pt x="1248972" y="156282"/>
                                </a:lnTo>
                                <a:lnTo>
                                  <a:pt x="1212043" y="130645"/>
                                </a:lnTo>
                                <a:lnTo>
                                  <a:pt x="1173344" y="107026"/>
                                </a:lnTo>
                                <a:lnTo>
                                  <a:pt x="1132977" y="85515"/>
                                </a:lnTo>
                                <a:lnTo>
                                  <a:pt x="1091041" y="66201"/>
                                </a:lnTo>
                                <a:lnTo>
                                  <a:pt x="1047637" y="49173"/>
                                </a:lnTo>
                                <a:lnTo>
                                  <a:pt x="1002865" y="34519"/>
                                </a:lnTo>
                                <a:lnTo>
                                  <a:pt x="956825" y="22330"/>
                                </a:lnTo>
                                <a:lnTo>
                                  <a:pt x="909618" y="12694"/>
                                </a:lnTo>
                                <a:lnTo>
                                  <a:pt x="861345" y="5701"/>
                                </a:lnTo>
                                <a:lnTo>
                                  <a:pt x="812105" y="1440"/>
                                </a:lnTo>
                                <a:lnTo>
                                  <a:pt x="762000" y="0"/>
                                </a:lnTo>
                                <a:close/>
                              </a:path>
                            </a:pathLst>
                          </a:custGeom>
                          <a:solidFill>
                            <a:srgbClr val="FFFFFF"/>
                          </a:solidFill>
                        </wps:spPr>
                        <wps:bodyPr wrap="square" lIns="0" tIns="0" rIns="0" bIns="0" rtlCol="0">
                          <a:prstTxWarp prst="textNoShape">
                            <a:avLst/>
                          </a:prstTxWarp>
                          <a:noAutofit/>
                        </wps:bodyPr>
                      </wps:wsp>
                      <wps:wsp>
                        <wps:cNvPr id="5" name="Graphic 5"/>
                        <wps:cNvSpPr/>
                        <wps:spPr>
                          <a:xfrm>
                            <a:off x="892492" y="1216342"/>
                            <a:ext cx="1524000" cy="1354455"/>
                          </a:xfrm>
                          <a:custGeom>
                            <a:avLst/>
                            <a:gdLst/>
                            <a:ahLst/>
                            <a:cxnLst/>
                            <a:rect l="l" t="t" r="r" b="b"/>
                            <a:pathLst>
                              <a:path w="1524000" h="1354455">
                                <a:moveTo>
                                  <a:pt x="0" y="677163"/>
                                </a:moveTo>
                                <a:lnTo>
                                  <a:pt x="1620" y="632637"/>
                                </a:lnTo>
                                <a:lnTo>
                                  <a:pt x="6415" y="588879"/>
                                </a:lnTo>
                                <a:lnTo>
                                  <a:pt x="14284" y="545981"/>
                                </a:lnTo>
                                <a:lnTo>
                                  <a:pt x="25127" y="504030"/>
                                </a:lnTo>
                                <a:lnTo>
                                  <a:pt x="38843" y="463117"/>
                                </a:lnTo>
                                <a:lnTo>
                                  <a:pt x="55332" y="423329"/>
                                </a:lnTo>
                                <a:lnTo>
                                  <a:pt x="74494" y="384758"/>
                                </a:lnTo>
                                <a:lnTo>
                                  <a:pt x="96228" y="347491"/>
                                </a:lnTo>
                                <a:lnTo>
                                  <a:pt x="120433" y="311617"/>
                                </a:lnTo>
                                <a:lnTo>
                                  <a:pt x="147011" y="277227"/>
                                </a:lnTo>
                                <a:lnTo>
                                  <a:pt x="175859" y="244409"/>
                                </a:lnTo>
                                <a:lnTo>
                                  <a:pt x="206878" y="213253"/>
                                </a:lnTo>
                                <a:lnTo>
                                  <a:pt x="239968" y="183847"/>
                                </a:lnTo>
                                <a:lnTo>
                                  <a:pt x="275027" y="156282"/>
                                </a:lnTo>
                                <a:lnTo>
                                  <a:pt x="311956" y="130645"/>
                                </a:lnTo>
                                <a:lnTo>
                                  <a:pt x="350655" y="107026"/>
                                </a:lnTo>
                                <a:lnTo>
                                  <a:pt x="391022" y="85515"/>
                                </a:lnTo>
                                <a:lnTo>
                                  <a:pt x="432958" y="66201"/>
                                </a:lnTo>
                                <a:lnTo>
                                  <a:pt x="476362" y="49173"/>
                                </a:lnTo>
                                <a:lnTo>
                                  <a:pt x="521134" y="34519"/>
                                </a:lnTo>
                                <a:lnTo>
                                  <a:pt x="567174" y="22330"/>
                                </a:lnTo>
                                <a:lnTo>
                                  <a:pt x="614381" y="12694"/>
                                </a:lnTo>
                                <a:lnTo>
                                  <a:pt x="662654" y="5701"/>
                                </a:lnTo>
                                <a:lnTo>
                                  <a:pt x="711894" y="1440"/>
                                </a:lnTo>
                                <a:lnTo>
                                  <a:pt x="762000" y="0"/>
                                </a:lnTo>
                                <a:lnTo>
                                  <a:pt x="812105" y="1440"/>
                                </a:lnTo>
                                <a:lnTo>
                                  <a:pt x="861345" y="5701"/>
                                </a:lnTo>
                                <a:lnTo>
                                  <a:pt x="909618" y="12694"/>
                                </a:lnTo>
                                <a:lnTo>
                                  <a:pt x="956825" y="22330"/>
                                </a:lnTo>
                                <a:lnTo>
                                  <a:pt x="1002865" y="34519"/>
                                </a:lnTo>
                                <a:lnTo>
                                  <a:pt x="1047637" y="49173"/>
                                </a:lnTo>
                                <a:lnTo>
                                  <a:pt x="1091041" y="66201"/>
                                </a:lnTo>
                                <a:lnTo>
                                  <a:pt x="1132977" y="85515"/>
                                </a:lnTo>
                                <a:lnTo>
                                  <a:pt x="1173344" y="107026"/>
                                </a:lnTo>
                                <a:lnTo>
                                  <a:pt x="1212043" y="130645"/>
                                </a:lnTo>
                                <a:lnTo>
                                  <a:pt x="1248972" y="156282"/>
                                </a:lnTo>
                                <a:lnTo>
                                  <a:pt x="1284031" y="183847"/>
                                </a:lnTo>
                                <a:lnTo>
                                  <a:pt x="1317121" y="213253"/>
                                </a:lnTo>
                                <a:lnTo>
                                  <a:pt x="1348140" y="244409"/>
                                </a:lnTo>
                                <a:lnTo>
                                  <a:pt x="1376988" y="277227"/>
                                </a:lnTo>
                                <a:lnTo>
                                  <a:pt x="1403566" y="311617"/>
                                </a:lnTo>
                                <a:lnTo>
                                  <a:pt x="1427771" y="347491"/>
                                </a:lnTo>
                                <a:lnTo>
                                  <a:pt x="1449505" y="384758"/>
                                </a:lnTo>
                                <a:lnTo>
                                  <a:pt x="1468667" y="423329"/>
                                </a:lnTo>
                                <a:lnTo>
                                  <a:pt x="1485156" y="463117"/>
                                </a:lnTo>
                                <a:lnTo>
                                  <a:pt x="1498872" y="504030"/>
                                </a:lnTo>
                                <a:lnTo>
                                  <a:pt x="1509715" y="545981"/>
                                </a:lnTo>
                                <a:lnTo>
                                  <a:pt x="1517584" y="588879"/>
                                </a:lnTo>
                                <a:lnTo>
                                  <a:pt x="1522379" y="632637"/>
                                </a:lnTo>
                                <a:lnTo>
                                  <a:pt x="1524000" y="677163"/>
                                </a:lnTo>
                                <a:lnTo>
                                  <a:pt x="1522379" y="721691"/>
                                </a:lnTo>
                                <a:lnTo>
                                  <a:pt x="1517584" y="765449"/>
                                </a:lnTo>
                                <a:lnTo>
                                  <a:pt x="1509715" y="808349"/>
                                </a:lnTo>
                                <a:lnTo>
                                  <a:pt x="1498872" y="850302"/>
                                </a:lnTo>
                                <a:lnTo>
                                  <a:pt x="1485156" y="891218"/>
                                </a:lnTo>
                                <a:lnTo>
                                  <a:pt x="1468667" y="931009"/>
                                </a:lnTo>
                                <a:lnTo>
                                  <a:pt x="1449505" y="969584"/>
                                </a:lnTo>
                                <a:lnTo>
                                  <a:pt x="1427771" y="1006855"/>
                                </a:lnTo>
                                <a:lnTo>
                                  <a:pt x="1403566" y="1042732"/>
                                </a:lnTo>
                                <a:lnTo>
                                  <a:pt x="1376988" y="1077127"/>
                                </a:lnTo>
                                <a:lnTo>
                                  <a:pt x="1348140" y="1109949"/>
                                </a:lnTo>
                                <a:lnTo>
                                  <a:pt x="1317121" y="1141110"/>
                                </a:lnTo>
                                <a:lnTo>
                                  <a:pt x="1284031" y="1170520"/>
                                </a:lnTo>
                                <a:lnTo>
                                  <a:pt x="1248972" y="1198090"/>
                                </a:lnTo>
                                <a:lnTo>
                                  <a:pt x="1212043" y="1223731"/>
                                </a:lnTo>
                                <a:lnTo>
                                  <a:pt x="1173344" y="1247354"/>
                                </a:lnTo>
                                <a:lnTo>
                                  <a:pt x="1132977" y="1268869"/>
                                </a:lnTo>
                                <a:lnTo>
                                  <a:pt x="1091041" y="1288188"/>
                                </a:lnTo>
                                <a:lnTo>
                                  <a:pt x="1047637" y="1305220"/>
                                </a:lnTo>
                                <a:lnTo>
                                  <a:pt x="1002865" y="1319876"/>
                                </a:lnTo>
                                <a:lnTo>
                                  <a:pt x="956825" y="1332068"/>
                                </a:lnTo>
                                <a:lnTo>
                                  <a:pt x="909618" y="1341706"/>
                                </a:lnTo>
                                <a:lnTo>
                                  <a:pt x="861345" y="1348701"/>
                                </a:lnTo>
                                <a:lnTo>
                                  <a:pt x="812105" y="1352963"/>
                                </a:lnTo>
                                <a:lnTo>
                                  <a:pt x="762000" y="1354404"/>
                                </a:lnTo>
                                <a:lnTo>
                                  <a:pt x="711894" y="1352963"/>
                                </a:lnTo>
                                <a:lnTo>
                                  <a:pt x="662654" y="1348701"/>
                                </a:lnTo>
                                <a:lnTo>
                                  <a:pt x="614381" y="1341706"/>
                                </a:lnTo>
                                <a:lnTo>
                                  <a:pt x="567174" y="1332068"/>
                                </a:lnTo>
                                <a:lnTo>
                                  <a:pt x="521134" y="1319876"/>
                                </a:lnTo>
                                <a:lnTo>
                                  <a:pt x="476362" y="1305220"/>
                                </a:lnTo>
                                <a:lnTo>
                                  <a:pt x="432958" y="1288188"/>
                                </a:lnTo>
                                <a:lnTo>
                                  <a:pt x="391022" y="1268869"/>
                                </a:lnTo>
                                <a:lnTo>
                                  <a:pt x="350655" y="1247354"/>
                                </a:lnTo>
                                <a:lnTo>
                                  <a:pt x="311956" y="1223731"/>
                                </a:lnTo>
                                <a:lnTo>
                                  <a:pt x="275027" y="1198090"/>
                                </a:lnTo>
                                <a:lnTo>
                                  <a:pt x="239968" y="1170520"/>
                                </a:lnTo>
                                <a:lnTo>
                                  <a:pt x="206878" y="1141110"/>
                                </a:lnTo>
                                <a:lnTo>
                                  <a:pt x="175859" y="1109949"/>
                                </a:lnTo>
                                <a:lnTo>
                                  <a:pt x="147011" y="1077127"/>
                                </a:lnTo>
                                <a:lnTo>
                                  <a:pt x="120433" y="1042732"/>
                                </a:lnTo>
                                <a:lnTo>
                                  <a:pt x="96228" y="1006855"/>
                                </a:lnTo>
                                <a:lnTo>
                                  <a:pt x="74494" y="969584"/>
                                </a:lnTo>
                                <a:lnTo>
                                  <a:pt x="55332" y="931009"/>
                                </a:lnTo>
                                <a:lnTo>
                                  <a:pt x="38843" y="891218"/>
                                </a:lnTo>
                                <a:lnTo>
                                  <a:pt x="25127" y="850302"/>
                                </a:lnTo>
                                <a:lnTo>
                                  <a:pt x="14284" y="808349"/>
                                </a:lnTo>
                                <a:lnTo>
                                  <a:pt x="6415" y="765449"/>
                                </a:lnTo>
                                <a:lnTo>
                                  <a:pt x="1620" y="721691"/>
                                </a:lnTo>
                                <a:lnTo>
                                  <a:pt x="0" y="677163"/>
                                </a:lnTo>
                                <a:close/>
                              </a:path>
                            </a:pathLst>
                          </a:custGeom>
                          <a:ln w="9525">
                            <a:solidFill>
                              <a:srgbClr val="000000"/>
                            </a:solidFill>
                            <a:prstDash val="solid"/>
                          </a:ln>
                        </wps:spPr>
                        <wps:bodyPr wrap="square" lIns="0" tIns="0" rIns="0" bIns="0" rtlCol="0">
                          <a:prstTxWarp prst="textNoShape">
                            <a:avLst/>
                          </a:prstTxWarp>
                          <a:noAutofit/>
                        </wps:bodyPr>
                      </wps:wsp>
                      <wps:wsp>
                        <wps:cNvPr id="6" name="Textbox 6"/>
                        <wps:cNvSpPr txBox="1"/>
                        <wps:spPr>
                          <a:xfrm>
                            <a:off x="388607" y="653478"/>
                            <a:ext cx="697230" cy="140335"/>
                          </a:xfrm>
                          <a:prstGeom prst="rect">
                            <a:avLst/>
                          </a:prstGeom>
                        </wps:spPr>
                        <wps:txbx>
                          <w:txbxContent>
                            <w:p w14:paraId="5343CB4C" w14:textId="77777777" w:rsidR="00E65175" w:rsidRDefault="00E65175" w:rsidP="00E65175">
                              <w:pPr>
                                <w:spacing w:line="221" w:lineRule="exact"/>
                                <w:rPr>
                                  <w:rFonts w:ascii="Calibri"/>
                                  <w:b/>
                                </w:rPr>
                              </w:pPr>
                              <w:r>
                                <w:rPr>
                                  <w:rFonts w:ascii="Calibri"/>
                                  <w:b/>
                                  <w:spacing w:val="-2"/>
                                </w:rPr>
                                <w:t>Substantive</w:t>
                              </w:r>
                            </w:p>
                          </w:txbxContent>
                        </wps:txbx>
                        <wps:bodyPr wrap="square" lIns="0" tIns="0" rIns="0" bIns="0" rtlCol="0">
                          <a:noAutofit/>
                        </wps:bodyPr>
                      </wps:wsp>
                      <wps:wsp>
                        <wps:cNvPr id="7" name="Textbox 7"/>
                        <wps:cNvSpPr txBox="1"/>
                        <wps:spPr>
                          <a:xfrm>
                            <a:off x="2161349" y="579891"/>
                            <a:ext cx="799465" cy="156845"/>
                          </a:xfrm>
                          <a:prstGeom prst="rect">
                            <a:avLst/>
                          </a:prstGeom>
                        </wps:spPr>
                        <wps:txbx>
                          <w:txbxContent>
                            <w:p w14:paraId="6D4782A1" w14:textId="77777777" w:rsidR="00E65175" w:rsidRDefault="00E65175" w:rsidP="00E65175">
                              <w:pPr>
                                <w:spacing w:line="247" w:lineRule="exact"/>
                                <w:rPr>
                                  <w:b/>
                                </w:rPr>
                              </w:pPr>
                              <w:r>
                                <w:rPr>
                                  <w:b/>
                                  <w:spacing w:val="-2"/>
                                </w:rPr>
                                <w:t>Interventive</w:t>
                              </w:r>
                            </w:p>
                          </w:txbxContent>
                        </wps:txbx>
                        <wps:bodyPr wrap="square" lIns="0" tIns="0" rIns="0" bIns="0" rtlCol="0">
                          <a:noAutofit/>
                        </wps:bodyPr>
                      </wps:wsp>
                      <wps:wsp>
                        <wps:cNvPr id="8" name="Textbox 8"/>
                        <wps:cNvSpPr txBox="1"/>
                        <wps:spPr>
                          <a:xfrm>
                            <a:off x="1263459" y="1865312"/>
                            <a:ext cx="795655" cy="140335"/>
                          </a:xfrm>
                          <a:prstGeom prst="rect">
                            <a:avLst/>
                          </a:prstGeom>
                        </wps:spPr>
                        <wps:txbx>
                          <w:txbxContent>
                            <w:p w14:paraId="0E4FA366" w14:textId="77777777" w:rsidR="00E65175" w:rsidRDefault="00E65175" w:rsidP="00E65175">
                              <w:pPr>
                                <w:spacing w:line="221" w:lineRule="exact"/>
                                <w:rPr>
                                  <w:rFonts w:ascii="Calibri"/>
                                  <w:b/>
                                </w:rPr>
                              </w:pPr>
                              <w:r>
                                <w:rPr>
                                  <w:rFonts w:ascii="Calibri"/>
                                  <w:b/>
                                  <w:spacing w:val="-2"/>
                                </w:rPr>
                                <w:t>Methodology</w:t>
                              </w:r>
                            </w:p>
                          </w:txbxContent>
                        </wps:txbx>
                        <wps:bodyPr wrap="square" lIns="0" tIns="0" rIns="0" bIns="0" rtlCol="0">
                          <a:noAutofit/>
                        </wps:bodyPr>
                      </wps:wsp>
                    </wpg:wgp>
                  </a:graphicData>
                </a:graphic>
              </wp:inline>
            </w:drawing>
          </mc:Choice>
          <mc:Fallback>
            <w:pict>
              <v:group w14:anchorId="2C75B61A" id="Group 2" o:spid="_x0000_s1026" alt="Three circles with the words Substantive, Inventive, and Methodology inside of them." style="width:252.6pt;height:187.65pt;mso-position-horizontal-relative:char;mso-position-vertical-relative:line" coordorigin="47,47" coordsize="31708,2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">
                <v:shape id="Graphic 3" o:spid="_x0000_s1027" style="position:absolute;left:47;top:47;width:31709;height:13545;visibility:visible;mso-wrap-style:square;v-text-anchor:top" coordsize="3249930,135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" path="m,677290l1674,630924,6626,585395r8121,-44590l25929,497254,40063,454845,57042,413676,76758,373850,99102,335468r24864,-36839l151242,263436r29580,-33447l212597,198389r33864,-29652l282303,141134r37714,-25453l359494,92479,400626,71628,443305,53230,487422,37386,532870,24196,579541,13761,627325,6183,676116,1562,725805,r49688,1562l824284,6183r47784,7578l918739,24196r45448,13190l1008304,53230r42679,18398l1092115,92479r39477,23202l1169306,141134r35842,27603l1239012,198389r31775,31600l1300367,263436r27276,35193l1352507,335468r22344,38382l1394567,413676r16979,41169l1425680,497254r11182,43551l1444983,585395r4952,45529l1451610,677290r-1675,46366l1444983,769183r-8121,44588l1425680,857317r-14134,42405l1394567,940885r-19716,39820l1352507,1019080r-24864,36831l1300367,1091097r-29580,33439l1239011,1156128r-33863,29644l1169306,1213367r-37714,25446l1092115,1262008r-41132,20844l1008304,1301243r-44117,15839l918739,1330267r-46671,10431l824284,1348273r-48791,4619l725805,1354455r-49689,-1563l627325,1348273r-47784,-7575l532870,1330267r-45448,-13185l443305,1301243r-42679,-18391l359494,1262008r-39477,-23195l282303,1213367r-35842,-27595l212597,1156128r-31775,-31592l151242,1091097r-27276,-35186l99102,1019080,76758,980705,57042,940885,40063,899722,25929,857317,14747,813771,6626,769183,1674,723656,,677290xem1847850,664844r1759,-47066l1854810,571603r8523,-45171l1875060,482377r14812,-42828l1907650,398060r20626,-40039l1951632,319544r25967,-36803l2006058,247722r30833,-33121l2069979,183488r35225,-28993l2142447,127733r39143,-24418l2222514,81351r42586,-19397l2309230,45235r45555,-13930l2401648,20277r48050,-8016l2498818,7370r50072,-1656l2598961,7370r49120,4891l2696131,20277r46863,11028l2788549,45235r44130,16719l2875265,81351r40924,21964l2955332,127733r37243,26762l3027800,183488r33088,31113l3091721,247722r28459,35019l3146147,319544r23356,38477l3190129,398060r17778,41489l3222719,482377r11727,44055l3242969,571603r5201,46175l3249930,664844r-1760,47083l3242969,758114r-8523,45180l3222719,847357r-14812,42834l3190129,931683r-20626,40041l3146147,1010201r-25967,36803l3091721,1082020r-30833,33118l3027800,1146247r-35225,28988l2955332,1201991r-39143,24413l2875265,1248363r-42586,19391l2788549,1284468r-45555,13926l2696131,1309418r-48050,8013l2598961,1322320r-50071,1655l2498818,1322320r-49120,-4889l2401648,1309418r-46863,-11024l2309230,1284468r-44130,-16714l2222514,1248363r-40924,-21959l2142447,1201991r-37243,-26756l2069979,1146247r-33088,-31109l2006058,1082020r-28459,-35016l1951632,1010201r-23356,-38477l1907650,931683r-17778,-41492l1875060,847357r-11727,-44063l1854810,758114r-5201,-46187l1847850,664844xe" filled="f">
                  <v:path arrowok="t"/>
                </v:shape>
                <v:shape id="Graphic 4" o:spid="_x0000_s1028" style="position:absolute;left:8924;top:12163;width:15240;height:13544;visibility:visible;mso-wrap-style:square;v-text-anchor:top" coordsize="1524000,135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" path="m762000,l711894,1440,662654,5701r-48273,6993l567174,22330,521134,34519,476362,49173,432958,66201,391022,85515r-40367,21511l311956,130645r-36929,25637l239968,183847r-33090,29406l175859,244409r-28848,32818l120433,311617,96228,347491,74494,384758,55332,423329,38843,463117,25127,504030,14284,545981,6415,588879,1620,632637,,677163r1620,44528l6415,765449r7869,42900l25127,850302r13716,40916l55332,931009r19162,38575l96228,1006855r24205,35877l147011,1077127r28848,32822l206878,1141110r33090,29410l275027,1198090r36929,25641l350655,1247354r40367,21515l432958,1288188r43404,17032l521134,1319876r46040,12192l614381,1341706r48273,6995l711894,1352963r50106,1441l812105,1352963r49240,-4262l909618,1341706r47207,-9638l1002865,1319876r44772,-14656l1091041,1288188r41936,-19319l1173344,1247354r38699,-23623l1248972,1198090r35059,-27570l1317121,1141110r31019,-31161l1376988,1077127r26578,-34395l1427771,1006855r21734,-37271l1468667,931009r16489,-39791l1498872,850302r10843,-41953l1517584,765449r4795,-43758l1524000,677163r-1621,-44526l1517584,588879r-7869,-42898l1498872,504030r-13716,-40913l1468667,423329r-19162,-38571l1427771,347491r-24205,-35874l1376988,277227r-28848,-32818l1317121,213253r-33090,-29406l1248972,156282r-36929,-25637l1173344,107026,1132977,85515,1091041,66201,1047637,49173,1002865,34519,956825,22330,909618,12694,861345,5701,812105,1440,762000,xe" stroked="f">
                  <v:path arrowok="t"/>
                </v:shape>
                <v:shape id="Graphic 5" o:spid="_x0000_s1029" style="position:absolute;left:8924;top:12163;width:15240;height:13544;visibility:visible;mso-wrap-style:square;v-text-anchor:top" coordsize="1524000,135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" path="m,677163l1620,632637,6415,588879r7869,-42898l25127,504030,38843,463117,55332,423329,74494,384758,96228,347491r24205,-35874l147011,277227r28848,-32818l206878,213253r33090,-29406l275027,156282r36929,-25637l350655,107026,391022,85515,432958,66201,476362,49173,521134,34519,567174,22330r47207,-9636l662654,5701,711894,1440,762000,r50105,1440l861345,5701r48273,6993l956825,22330r46040,12189l1047637,49173r43404,17028l1132977,85515r40367,21511l1212043,130645r36929,25637l1284031,183847r33090,29406l1348140,244409r28848,32818l1403566,311617r24205,35874l1449505,384758r19162,38571l1485156,463117r13716,40913l1509715,545981r7869,42898l1522379,632637r1621,44526l1522379,721691r-4795,43758l1509715,808349r-10843,41953l1485156,891218r-16489,39791l1449505,969584r-21734,37271l1403566,1042732r-26578,34395l1348140,1109949r-31019,31161l1284031,1170520r-35059,27570l1212043,1223731r-38699,23623l1132977,1268869r-41936,19319l1047637,1305220r-44772,14656l956825,1332068r-47207,9638l861345,1348701r-49240,4262l762000,1354404r-50106,-1441l662654,1348701r-48273,-6995l567174,1332068r-46040,-12192l476362,1305220r-43404,-17032l391022,1268869r-40367,-21515l311956,1223731r-36929,-25641l239968,1170520r-33090,-29410l175859,1109949r-28848,-32822l120433,1042732,96228,1006855,74494,969584,55332,931009,38843,891218,25127,850302,14284,808349,6415,765449,1620,721691,,677163xe" filled="f">
                  <v:path arrowok="t"/>
                </v:shape>
                <v:shapetype id="_x0000_t202" coordsize="21600,21600" o:spt="202" path="m,l,21600r21600,l21600,xe">
                  <v:stroke joinstyle="miter"/>
                  <v:path gradientshapeok="t" o:connecttype="rect"/>
                </v:shapetype>
                <v:shape id="Textbox 6" o:spid="_x0000_s1030" type="#_x0000_t202" style="position:absolute;left:3886;top:6534;width:6972;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5343CB4C" w14:textId="77777777" w:rsidR="00E65175" w:rsidRDefault="00E65175" w:rsidP="00E65175">
                        <w:pPr>
                          <w:spacing w:line="221" w:lineRule="exact"/>
                          <w:rPr>
                            <w:rFonts w:ascii="Calibri"/>
                            <w:b/>
                          </w:rPr>
                        </w:pPr>
                        <w:r>
                          <w:rPr>
                            <w:rFonts w:ascii="Calibri"/>
                            <w:b/>
                            <w:spacing w:val="-2"/>
                          </w:rPr>
                          <w:t>Substantive</w:t>
                        </w:r>
                      </w:p>
                    </w:txbxContent>
                  </v:textbox>
                </v:shape>
                <v:shape id="Textbox 7" o:spid="_x0000_s1031" type="#_x0000_t202" style="position:absolute;left:21613;top:5798;width:7995;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6D4782A1" w14:textId="77777777" w:rsidR="00E65175" w:rsidRDefault="00E65175" w:rsidP="00E65175">
                        <w:pPr>
                          <w:spacing w:line="247" w:lineRule="exact"/>
                          <w:rPr>
                            <w:b/>
                          </w:rPr>
                        </w:pPr>
                        <w:r>
                          <w:rPr>
                            <w:b/>
                            <w:spacing w:val="-2"/>
                          </w:rPr>
                          <w:t>Interventive</w:t>
                        </w:r>
                      </w:p>
                    </w:txbxContent>
                  </v:textbox>
                </v:shape>
                <v:shape id="Textbox 8" o:spid="_x0000_s1032" type="#_x0000_t202" style="position:absolute;left:12634;top:18653;width:7957;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0E4FA366" w14:textId="77777777" w:rsidR="00E65175" w:rsidRDefault="00E65175" w:rsidP="00E65175">
                        <w:pPr>
                          <w:spacing w:line="221" w:lineRule="exact"/>
                          <w:rPr>
                            <w:rFonts w:ascii="Calibri"/>
                            <w:b/>
                          </w:rPr>
                        </w:pPr>
                        <w:r>
                          <w:rPr>
                            <w:rFonts w:ascii="Calibri"/>
                            <w:b/>
                            <w:spacing w:val="-2"/>
                          </w:rPr>
                          <w:t>Methodology</w:t>
                        </w:r>
                      </w:p>
                    </w:txbxContent>
                  </v:textbox>
                </v:shape>
                <w10:anchorlock/>
              </v:group>
            </w:pict>
          </mc:Fallback>
        </mc:AlternateContent>
      </w:r>
    </w:p>
    <w:p w14:paraId="4B89DD13" w14:textId="77777777" w:rsidR="00E65175" w:rsidRPr="00E65175" w:rsidRDefault="00E65175" w:rsidP="00E65175">
      <w:pPr>
        <w:rPr>
          <w:sz w:val="13"/>
        </w:rPr>
      </w:pPr>
    </w:p>
    <w:p w14:paraId="02F2FEBE" w14:textId="77777777" w:rsidR="00E65175" w:rsidRPr="00E65175" w:rsidRDefault="00E65175" w:rsidP="00E65175">
      <w:pPr>
        <w:rPr>
          <w:b/>
          <w:bCs/>
          <w:sz w:val="24"/>
          <w:szCs w:val="24"/>
        </w:rPr>
      </w:pPr>
      <w:bookmarkStart w:id="22" w:name="_Hlk141370475"/>
    </w:p>
    <w:p w14:paraId="3F237486" w14:textId="08D8F922" w:rsidR="00E65175" w:rsidRPr="00E65175" w:rsidRDefault="00E65175" w:rsidP="00E65175">
      <w:pPr>
        <w:jc w:val="center"/>
        <w:rPr>
          <w:b/>
          <w:bCs/>
          <w:sz w:val="24"/>
          <w:szCs w:val="24"/>
        </w:rPr>
      </w:pPr>
      <w:r w:rsidRPr="00E65175">
        <w:rPr>
          <w:b/>
          <w:bCs/>
          <w:sz w:val="24"/>
          <w:szCs w:val="24"/>
        </w:rPr>
        <w:t>The above image depicts three distinct circles specific to the Substantive, Interventive</w:t>
      </w:r>
      <w:r w:rsidR="0041689E">
        <w:rPr>
          <w:b/>
          <w:bCs/>
          <w:sz w:val="24"/>
          <w:szCs w:val="24"/>
        </w:rPr>
        <w:t>,</w:t>
      </w:r>
      <w:r w:rsidRPr="00E65175">
        <w:rPr>
          <w:b/>
          <w:bCs/>
          <w:sz w:val="24"/>
          <w:szCs w:val="24"/>
        </w:rPr>
        <w:t xml:space="preserve"> and Methodology Areas comprising the General Examination proposal.</w:t>
      </w:r>
    </w:p>
    <w:bookmarkEnd w:id="22"/>
    <w:p w14:paraId="4E3A06AF" w14:textId="77777777" w:rsidR="00E65175" w:rsidRPr="00E65175" w:rsidRDefault="00E65175" w:rsidP="00E65175">
      <w:pPr>
        <w:spacing w:before="89" w:after="120" w:line="259" w:lineRule="auto"/>
        <w:ind w:left="100" w:right="88"/>
        <w:rPr>
          <w:rFonts w:eastAsia="Malgun Gothic"/>
          <w:sz w:val="24"/>
          <w:szCs w:val="24"/>
          <w:lang w:eastAsia="ko-KR"/>
        </w:rPr>
      </w:pPr>
    </w:p>
    <w:p w14:paraId="231F356D" w14:textId="3A5E5FB1" w:rsidR="00E65175" w:rsidRPr="00E65175" w:rsidRDefault="00E65175" w:rsidP="00E65175">
      <w:pPr>
        <w:spacing w:before="89" w:after="120" w:line="259" w:lineRule="auto"/>
        <w:ind w:left="100" w:right="88"/>
        <w:rPr>
          <w:rFonts w:eastAsia="Malgun Gothic"/>
          <w:sz w:val="24"/>
          <w:szCs w:val="24"/>
          <w:lang w:eastAsia="ko-KR"/>
        </w:rPr>
      </w:pPr>
      <w:r w:rsidRPr="00E65175">
        <w:rPr>
          <w:rFonts w:eastAsia="Malgun Gothic"/>
          <w:sz w:val="24"/>
          <w:szCs w:val="24"/>
          <w:lang w:eastAsia="ko-KR"/>
        </w:rPr>
        <w:t xml:space="preserve">The </w:t>
      </w:r>
      <w:r w:rsidRPr="00E65175">
        <w:rPr>
          <w:rFonts w:eastAsia="Malgun Gothic"/>
          <w:bCs/>
          <w:sz w:val="24"/>
          <w:szCs w:val="24"/>
          <w:lang w:eastAsia="ko-KR"/>
        </w:rPr>
        <w:t>Substantive Area</w:t>
      </w:r>
      <w:r w:rsidRPr="00E65175">
        <w:rPr>
          <w:rFonts w:eastAsia="Malgun Gothic"/>
          <w:b/>
          <w:sz w:val="24"/>
          <w:szCs w:val="24"/>
          <w:lang w:eastAsia="ko-KR"/>
        </w:rPr>
        <w:t xml:space="preserve"> </w:t>
      </w:r>
      <w:r w:rsidRPr="00E65175">
        <w:rPr>
          <w:rFonts w:eastAsia="Malgun Gothic"/>
          <w:sz w:val="24"/>
          <w:szCs w:val="24"/>
          <w:lang w:eastAsia="ko-KR"/>
        </w:rPr>
        <w:t xml:space="preserve">identifies and describes a major social work challenge or problem; whereas the </w:t>
      </w:r>
      <w:r w:rsidRPr="00E65175">
        <w:rPr>
          <w:rFonts w:eastAsia="Malgun Gothic"/>
          <w:bCs/>
          <w:sz w:val="24"/>
          <w:szCs w:val="24"/>
          <w:lang w:eastAsia="ko-KR"/>
        </w:rPr>
        <w:t>Interventive Area provides</w:t>
      </w:r>
      <w:r w:rsidRPr="00E65175">
        <w:rPr>
          <w:rFonts w:eastAsia="Malgun Gothic"/>
          <w:sz w:val="24"/>
          <w:szCs w:val="24"/>
          <w:lang w:eastAsia="ko-KR"/>
        </w:rPr>
        <w:t xml:space="preserve"> a description of select interventions best suited for addressing the challenge/problem, which may be micro (e.g., prevention, treatment), macro (e.g., local, state, federal policy), or both. The research </w:t>
      </w:r>
      <w:r w:rsidRPr="00E65175">
        <w:rPr>
          <w:rFonts w:eastAsia="Malgun Gothic"/>
          <w:bCs/>
          <w:sz w:val="24"/>
          <w:szCs w:val="24"/>
          <w:lang w:eastAsia="ko-KR"/>
        </w:rPr>
        <w:t>Methodology Area</w:t>
      </w:r>
      <w:r w:rsidRPr="00E65175">
        <w:rPr>
          <w:rFonts w:eastAsia="Malgun Gothic"/>
          <w:b/>
          <w:sz w:val="24"/>
          <w:szCs w:val="24"/>
          <w:lang w:eastAsia="ko-KR"/>
        </w:rPr>
        <w:t xml:space="preserve"> </w:t>
      </w:r>
      <w:r w:rsidRPr="00E65175">
        <w:rPr>
          <w:rFonts w:eastAsia="Malgun Gothic"/>
          <w:sz w:val="24"/>
          <w:szCs w:val="24"/>
          <w:lang w:eastAsia="ko-KR"/>
        </w:rPr>
        <w:t>describes the social science research methods used to explore, describe, or explain both the problem and intervention topical areas. For example, the Substantive Area often consists of descriptive-correlational</w:t>
      </w:r>
      <w:r w:rsidRPr="00E65175">
        <w:rPr>
          <w:rFonts w:eastAsia="Malgun Gothic"/>
          <w:spacing w:val="-4"/>
          <w:sz w:val="24"/>
          <w:szCs w:val="24"/>
          <w:lang w:eastAsia="ko-KR"/>
        </w:rPr>
        <w:t xml:space="preserve"> </w:t>
      </w:r>
      <w:r w:rsidRPr="00E65175">
        <w:rPr>
          <w:rFonts w:eastAsia="Malgun Gothic"/>
          <w:sz w:val="24"/>
          <w:szCs w:val="24"/>
          <w:lang w:eastAsia="ko-KR"/>
        </w:rPr>
        <w:t>research</w:t>
      </w:r>
      <w:r w:rsidRPr="00E65175">
        <w:rPr>
          <w:rFonts w:eastAsia="Malgun Gothic"/>
          <w:spacing w:val="-7"/>
          <w:sz w:val="24"/>
          <w:szCs w:val="24"/>
          <w:lang w:eastAsia="ko-KR"/>
        </w:rPr>
        <w:t xml:space="preserve"> </w:t>
      </w:r>
      <w:r w:rsidRPr="00E65175">
        <w:rPr>
          <w:rFonts w:eastAsia="Malgun Gothic"/>
          <w:sz w:val="24"/>
          <w:szCs w:val="24"/>
          <w:lang w:eastAsia="ko-KR"/>
        </w:rPr>
        <w:t>(e.g.,</w:t>
      </w:r>
      <w:r w:rsidRPr="00E65175">
        <w:rPr>
          <w:rFonts w:eastAsia="Malgun Gothic"/>
          <w:spacing w:val="-6"/>
          <w:sz w:val="24"/>
          <w:szCs w:val="24"/>
          <w:lang w:eastAsia="ko-KR"/>
        </w:rPr>
        <w:t xml:space="preserve"> </w:t>
      </w:r>
      <w:r w:rsidRPr="00E65175">
        <w:rPr>
          <w:rFonts w:eastAsia="Malgun Gothic"/>
          <w:sz w:val="24"/>
          <w:szCs w:val="24"/>
          <w:lang w:eastAsia="ko-KR"/>
        </w:rPr>
        <w:t>surveys)</w:t>
      </w:r>
      <w:r w:rsidRPr="00E65175">
        <w:rPr>
          <w:rFonts w:eastAsia="Malgun Gothic"/>
          <w:spacing w:val="-1"/>
          <w:sz w:val="24"/>
          <w:szCs w:val="24"/>
          <w:lang w:eastAsia="ko-KR"/>
        </w:rPr>
        <w:t xml:space="preserve"> </w:t>
      </w:r>
      <w:r w:rsidRPr="00E65175">
        <w:rPr>
          <w:rFonts w:eastAsia="Malgun Gothic"/>
          <w:sz w:val="24"/>
          <w:szCs w:val="24"/>
          <w:lang w:eastAsia="ko-KR"/>
        </w:rPr>
        <w:t>and</w:t>
      </w:r>
      <w:r w:rsidRPr="00E65175">
        <w:rPr>
          <w:rFonts w:eastAsia="Malgun Gothic"/>
          <w:spacing w:val="-4"/>
          <w:sz w:val="24"/>
          <w:szCs w:val="24"/>
          <w:lang w:eastAsia="ko-KR"/>
        </w:rPr>
        <w:t xml:space="preserve"> </w:t>
      </w:r>
      <w:r w:rsidRPr="00E65175">
        <w:rPr>
          <w:rFonts w:eastAsia="Malgun Gothic"/>
          <w:sz w:val="24"/>
          <w:szCs w:val="24"/>
          <w:lang w:eastAsia="ko-KR"/>
        </w:rPr>
        <w:t>well-written</w:t>
      </w:r>
      <w:r w:rsidRPr="00E65175">
        <w:rPr>
          <w:rFonts w:eastAsia="Malgun Gothic"/>
          <w:spacing w:val="-4"/>
          <w:sz w:val="24"/>
          <w:szCs w:val="24"/>
          <w:lang w:eastAsia="ko-KR"/>
        </w:rPr>
        <w:t xml:space="preserve"> </w:t>
      </w:r>
      <w:r w:rsidRPr="00E65175">
        <w:rPr>
          <w:rFonts w:eastAsia="Malgun Gothic"/>
          <w:sz w:val="24"/>
          <w:szCs w:val="24"/>
          <w:lang w:eastAsia="ko-KR"/>
        </w:rPr>
        <w:t>conceptual</w:t>
      </w:r>
      <w:r w:rsidRPr="00E65175">
        <w:rPr>
          <w:rFonts w:eastAsia="Malgun Gothic"/>
          <w:spacing w:val="-4"/>
          <w:sz w:val="24"/>
          <w:szCs w:val="24"/>
          <w:lang w:eastAsia="ko-KR"/>
        </w:rPr>
        <w:t xml:space="preserve"> </w:t>
      </w:r>
      <w:r w:rsidRPr="00E65175">
        <w:rPr>
          <w:rFonts w:eastAsia="Malgun Gothic"/>
          <w:sz w:val="24"/>
          <w:szCs w:val="24"/>
          <w:lang w:eastAsia="ko-KR"/>
        </w:rPr>
        <w:t>pieces;</w:t>
      </w:r>
      <w:r w:rsidRPr="00E65175">
        <w:rPr>
          <w:rFonts w:eastAsia="Malgun Gothic"/>
          <w:spacing w:val="-3"/>
          <w:sz w:val="24"/>
          <w:szCs w:val="24"/>
          <w:lang w:eastAsia="ko-KR"/>
        </w:rPr>
        <w:t xml:space="preserve"> </w:t>
      </w:r>
      <w:r w:rsidRPr="00E65175">
        <w:rPr>
          <w:rFonts w:eastAsia="Malgun Gothic"/>
          <w:sz w:val="24"/>
          <w:szCs w:val="24"/>
          <w:lang w:eastAsia="ko-KR"/>
        </w:rPr>
        <w:t>whereas</w:t>
      </w:r>
      <w:r w:rsidRPr="00E65175">
        <w:rPr>
          <w:rFonts w:eastAsia="Malgun Gothic"/>
          <w:spacing w:val="-4"/>
          <w:sz w:val="24"/>
          <w:szCs w:val="24"/>
          <w:lang w:eastAsia="ko-KR"/>
        </w:rPr>
        <w:t xml:space="preserve"> </w:t>
      </w:r>
      <w:r w:rsidRPr="00E65175">
        <w:rPr>
          <w:rFonts w:eastAsia="Malgun Gothic"/>
          <w:sz w:val="24"/>
          <w:szCs w:val="24"/>
          <w:lang w:eastAsia="ko-KR"/>
        </w:rPr>
        <w:t>the</w:t>
      </w:r>
      <w:r w:rsidRPr="00E65175">
        <w:rPr>
          <w:rFonts w:eastAsia="Malgun Gothic"/>
          <w:spacing w:val="-4"/>
          <w:sz w:val="24"/>
          <w:szCs w:val="24"/>
          <w:lang w:eastAsia="ko-KR"/>
        </w:rPr>
        <w:t xml:space="preserve"> </w:t>
      </w:r>
      <w:r w:rsidRPr="00E65175">
        <w:rPr>
          <w:rFonts w:eastAsia="Malgun Gothic"/>
          <w:sz w:val="24"/>
          <w:szCs w:val="24"/>
          <w:lang w:eastAsia="ko-KR"/>
        </w:rPr>
        <w:t xml:space="preserve">Interventive Area may employ experimental or quasi experimental designs to determine the relative effectiveness of different interventions employed at different levels. The Methodology Area, which should be developed after the Substantive and Interventive Areas are sufficiently fleshed out, requires doctoral students to demonstrate their knowledge of relevant social science research methodological </w:t>
      </w:r>
      <w:r w:rsidRPr="00E65175">
        <w:rPr>
          <w:rFonts w:eastAsia="Malgun Gothic"/>
          <w:sz w:val="24"/>
          <w:szCs w:val="24"/>
          <w:lang w:eastAsia="ko-KR"/>
        </w:rPr>
        <w:lastRenderedPageBreak/>
        <w:t xml:space="preserve">procedures used in quantitative, qualitative, and mixed-method approaches (e.g., sampling, measurement, instrumentation, data collection and </w:t>
      </w:r>
      <w:r w:rsidRPr="00E65175">
        <w:rPr>
          <w:rFonts w:eastAsia="Malgun Gothic"/>
          <w:spacing w:val="-2"/>
          <w:sz w:val="24"/>
          <w:szCs w:val="24"/>
          <w:lang w:eastAsia="ko-KR"/>
        </w:rPr>
        <w:t>analyses).</w:t>
      </w:r>
    </w:p>
    <w:p w14:paraId="7F5165DE" w14:textId="67041785" w:rsidR="00E65175" w:rsidRPr="00E65175" w:rsidRDefault="00E65175" w:rsidP="00E65175">
      <w:pPr>
        <w:spacing w:after="120" w:line="259" w:lineRule="auto"/>
        <w:ind w:left="100" w:right="115"/>
        <w:rPr>
          <w:rFonts w:eastAsia="Malgun Gothic"/>
          <w:sz w:val="24"/>
          <w:szCs w:val="24"/>
          <w:lang w:eastAsia="ko-KR"/>
        </w:rPr>
      </w:pPr>
      <w:r w:rsidRPr="00E65175">
        <w:rPr>
          <w:rFonts w:eastAsia="Malgun Gothic"/>
          <w:sz w:val="24"/>
          <w:szCs w:val="24"/>
          <w:lang w:eastAsia="ko-KR"/>
        </w:rPr>
        <w:t xml:space="preserve">Thus, the overarching </w:t>
      </w:r>
      <w:r w:rsidRPr="00A7407E">
        <w:rPr>
          <w:rFonts w:eastAsia="Malgun Gothic"/>
          <w:sz w:val="24"/>
          <w:szCs w:val="24"/>
          <w:lang w:eastAsia="ko-KR"/>
        </w:rPr>
        <w:t xml:space="preserve">goal of </w:t>
      </w:r>
      <w:r w:rsidR="00CB5266" w:rsidRPr="00A7407E">
        <w:rPr>
          <w:rFonts w:eastAsia="Malgun Gothic"/>
          <w:sz w:val="24"/>
          <w:szCs w:val="24"/>
          <w:lang w:eastAsia="ko-KR"/>
        </w:rPr>
        <w:t xml:space="preserve">developing </w:t>
      </w:r>
      <w:r w:rsidRPr="00A7407E">
        <w:rPr>
          <w:rFonts w:eastAsia="Malgun Gothic"/>
          <w:sz w:val="24"/>
          <w:szCs w:val="24"/>
          <w:lang w:eastAsia="ko-KR"/>
        </w:rPr>
        <w:t>the</w:t>
      </w:r>
      <w:r w:rsidRPr="00E65175">
        <w:rPr>
          <w:rFonts w:eastAsia="Malgun Gothic"/>
          <w:sz w:val="24"/>
          <w:szCs w:val="24"/>
          <w:lang w:eastAsia="ko-KR"/>
        </w:rPr>
        <w:t xml:space="preserve"> </w:t>
      </w:r>
      <w:bookmarkStart w:id="23" w:name="_Hlk141368274"/>
      <w:r w:rsidRPr="00E65175">
        <w:rPr>
          <w:rFonts w:eastAsia="Malgun Gothic"/>
          <w:sz w:val="24"/>
          <w:szCs w:val="24"/>
          <w:lang w:eastAsia="ko-KR"/>
        </w:rPr>
        <w:t>General Examination</w:t>
      </w:r>
      <w:bookmarkEnd w:id="23"/>
      <w:r w:rsidRPr="00E65175">
        <w:rPr>
          <w:rFonts w:eastAsia="Malgun Gothic"/>
          <w:sz w:val="24"/>
          <w:szCs w:val="24"/>
          <w:lang w:eastAsia="ko-KR"/>
        </w:rPr>
        <w:t xml:space="preserve"> </w:t>
      </w:r>
      <w:r w:rsidR="00CB5266" w:rsidRPr="00E65175">
        <w:rPr>
          <w:rFonts w:eastAsia="Malgun Gothic"/>
          <w:sz w:val="24"/>
          <w:szCs w:val="24"/>
          <w:lang w:eastAsia="ko-KR"/>
        </w:rPr>
        <w:t xml:space="preserve">proposal </w:t>
      </w:r>
      <w:r w:rsidRPr="00E65175">
        <w:rPr>
          <w:rFonts w:eastAsia="Malgun Gothic"/>
          <w:sz w:val="24"/>
          <w:szCs w:val="24"/>
          <w:lang w:eastAsia="ko-KR"/>
        </w:rPr>
        <w:t xml:space="preserve">process is for doctoral students to demonstrate consistency in how they assess the quality of the knowledge comprising the </w:t>
      </w:r>
      <w:r w:rsidR="00E51F5C">
        <w:rPr>
          <w:rFonts w:eastAsia="Malgun Gothic"/>
          <w:sz w:val="24"/>
          <w:szCs w:val="24"/>
          <w:lang w:eastAsia="ko-KR"/>
        </w:rPr>
        <w:t>S</w:t>
      </w:r>
      <w:r w:rsidRPr="00E65175">
        <w:rPr>
          <w:rFonts w:eastAsia="Malgun Gothic"/>
          <w:sz w:val="24"/>
          <w:szCs w:val="24"/>
          <w:lang w:eastAsia="ko-KR"/>
        </w:rPr>
        <w:t xml:space="preserve">ubstantive and </w:t>
      </w:r>
      <w:r w:rsidR="00E51F5C">
        <w:rPr>
          <w:rFonts w:eastAsia="Malgun Gothic"/>
          <w:sz w:val="24"/>
          <w:szCs w:val="24"/>
          <w:lang w:eastAsia="ko-KR"/>
        </w:rPr>
        <w:t>I</w:t>
      </w:r>
      <w:r w:rsidRPr="00E65175">
        <w:rPr>
          <w:rFonts w:eastAsia="Malgun Gothic"/>
          <w:sz w:val="24"/>
          <w:szCs w:val="24"/>
          <w:lang w:eastAsia="ko-KR"/>
        </w:rPr>
        <w:t>nterventive topical areas. Thus, established criteria for evaluating empirical studies should be used when developing strategies for shaping and focusing each area. Numerous rubrics specific to the social/family sciences are available to assist students</w:t>
      </w:r>
      <w:r w:rsidRPr="00E65175">
        <w:rPr>
          <w:rFonts w:eastAsia="Malgun Gothic"/>
          <w:spacing w:val="-3"/>
          <w:sz w:val="24"/>
          <w:szCs w:val="24"/>
          <w:lang w:eastAsia="ko-KR"/>
        </w:rPr>
        <w:t xml:space="preserve"> </w:t>
      </w:r>
      <w:r w:rsidRPr="00E65175">
        <w:rPr>
          <w:rFonts w:eastAsia="Malgun Gothic"/>
          <w:sz w:val="24"/>
          <w:szCs w:val="24"/>
          <w:lang w:eastAsia="ko-KR"/>
        </w:rPr>
        <w:t>with</w:t>
      </w:r>
      <w:r w:rsidRPr="00E65175">
        <w:rPr>
          <w:rFonts w:eastAsia="Malgun Gothic"/>
          <w:spacing w:val="-4"/>
          <w:sz w:val="24"/>
          <w:szCs w:val="24"/>
          <w:lang w:eastAsia="ko-KR"/>
        </w:rPr>
        <w:t xml:space="preserve"> </w:t>
      </w:r>
      <w:r w:rsidRPr="00E65175">
        <w:rPr>
          <w:rFonts w:eastAsia="Malgun Gothic"/>
          <w:sz w:val="24"/>
          <w:szCs w:val="24"/>
          <w:lang w:eastAsia="ko-KR"/>
        </w:rPr>
        <w:t>this</w:t>
      </w:r>
      <w:r w:rsidRPr="00E65175">
        <w:rPr>
          <w:rFonts w:eastAsia="Malgun Gothic"/>
          <w:spacing w:val="-3"/>
          <w:sz w:val="24"/>
          <w:szCs w:val="24"/>
          <w:lang w:eastAsia="ko-KR"/>
        </w:rPr>
        <w:t xml:space="preserve"> </w:t>
      </w:r>
      <w:r w:rsidRPr="00E65175">
        <w:rPr>
          <w:rFonts w:eastAsia="Malgun Gothic"/>
          <w:sz w:val="24"/>
          <w:szCs w:val="24"/>
          <w:lang w:eastAsia="ko-KR"/>
        </w:rPr>
        <w:t>task</w:t>
      </w:r>
      <w:r w:rsidR="00E51F5C">
        <w:rPr>
          <w:rFonts w:eastAsia="Malgun Gothic"/>
          <w:sz w:val="24"/>
          <w:szCs w:val="24"/>
          <w:lang w:eastAsia="ko-KR"/>
        </w:rPr>
        <w:t>,</w:t>
      </w:r>
      <w:r w:rsidRPr="00E65175">
        <w:rPr>
          <w:rFonts w:eastAsia="Malgun Gothic"/>
          <w:spacing w:val="-5"/>
          <w:sz w:val="24"/>
          <w:szCs w:val="24"/>
          <w:lang w:eastAsia="ko-KR"/>
        </w:rPr>
        <w:t xml:space="preserve"> </w:t>
      </w:r>
      <w:r w:rsidRPr="00E65175">
        <w:rPr>
          <w:rFonts w:eastAsia="Malgun Gothic"/>
          <w:sz w:val="24"/>
          <w:szCs w:val="24"/>
          <w:lang w:eastAsia="ko-KR"/>
        </w:rPr>
        <w:t>and</w:t>
      </w:r>
      <w:r w:rsidRPr="00E65175">
        <w:rPr>
          <w:rFonts w:eastAsia="Malgun Gothic"/>
          <w:spacing w:val="-5"/>
          <w:sz w:val="24"/>
          <w:szCs w:val="24"/>
          <w:lang w:eastAsia="ko-KR"/>
        </w:rPr>
        <w:t xml:space="preserve"> </w:t>
      </w:r>
      <w:r w:rsidRPr="00E65175">
        <w:rPr>
          <w:rFonts w:eastAsia="Malgun Gothic"/>
          <w:spacing w:val="-1"/>
          <w:sz w:val="24"/>
          <w:szCs w:val="24"/>
          <w:lang w:eastAsia="ko-KR"/>
        </w:rPr>
        <w:t xml:space="preserve"> </w:t>
      </w:r>
      <w:r w:rsidRPr="00977A54">
        <w:rPr>
          <w:rFonts w:eastAsia="Malgun Gothic"/>
          <w:b/>
          <w:bCs/>
          <w:sz w:val="24"/>
          <w:szCs w:val="24"/>
          <w:lang w:eastAsia="ko-KR"/>
        </w:rPr>
        <w:t>Appendix</w:t>
      </w:r>
      <w:r w:rsidR="00CD5E8C" w:rsidRPr="00977A54">
        <w:rPr>
          <w:rFonts w:eastAsia="Malgun Gothic"/>
          <w:b/>
          <w:bCs/>
          <w:sz w:val="24"/>
          <w:szCs w:val="24"/>
          <w:lang w:eastAsia="ko-KR"/>
        </w:rPr>
        <w:t xml:space="preserve"> </w:t>
      </w:r>
      <w:r w:rsidR="006B54D7" w:rsidRPr="00977A54">
        <w:rPr>
          <w:rFonts w:eastAsia="Malgun Gothic"/>
          <w:b/>
          <w:bCs/>
          <w:sz w:val="24"/>
          <w:szCs w:val="24"/>
          <w:lang w:eastAsia="ko-KR"/>
        </w:rPr>
        <w:t>B</w:t>
      </w:r>
      <w:r w:rsidR="00CD5E8C" w:rsidRPr="00977A54">
        <w:rPr>
          <w:rFonts w:eastAsia="Malgun Gothic"/>
          <w:b/>
          <w:bCs/>
          <w:sz w:val="24"/>
          <w:szCs w:val="24"/>
          <w:lang w:eastAsia="ko-KR"/>
        </w:rPr>
        <w:t xml:space="preserve"> (pp. </w:t>
      </w:r>
      <w:r w:rsidR="00977A54" w:rsidRPr="00977A54">
        <w:rPr>
          <w:rFonts w:eastAsia="Malgun Gothic"/>
          <w:b/>
          <w:bCs/>
          <w:sz w:val="24"/>
          <w:szCs w:val="24"/>
          <w:lang w:eastAsia="ko-KR"/>
        </w:rPr>
        <w:t>30-31</w:t>
      </w:r>
      <w:r w:rsidR="00CD5E8C" w:rsidRPr="00977A54">
        <w:rPr>
          <w:rFonts w:eastAsia="Malgun Gothic"/>
          <w:b/>
          <w:bCs/>
          <w:sz w:val="24"/>
          <w:szCs w:val="24"/>
          <w:lang w:eastAsia="ko-KR"/>
        </w:rPr>
        <w:t xml:space="preserve">) </w:t>
      </w:r>
      <w:r w:rsidR="004B62EC" w:rsidRPr="00977A54">
        <w:rPr>
          <w:rFonts w:eastAsia="Malgun Gothic"/>
          <w:sz w:val="24"/>
          <w:szCs w:val="24"/>
          <w:lang w:eastAsia="ko-KR"/>
        </w:rPr>
        <w:t>includ</w:t>
      </w:r>
      <w:r w:rsidR="004B62EC" w:rsidRPr="004B62EC">
        <w:rPr>
          <w:rFonts w:eastAsia="Malgun Gothic"/>
          <w:sz w:val="24"/>
          <w:szCs w:val="24"/>
          <w:lang w:eastAsia="ko-KR"/>
        </w:rPr>
        <w:t>es</w:t>
      </w:r>
      <w:r w:rsidR="004B62EC">
        <w:rPr>
          <w:rFonts w:eastAsia="Malgun Gothic"/>
          <w:b/>
          <w:bCs/>
          <w:sz w:val="24"/>
          <w:szCs w:val="24"/>
          <w:lang w:eastAsia="ko-KR"/>
        </w:rPr>
        <w:t xml:space="preserve"> </w:t>
      </w:r>
      <w:r w:rsidRPr="00E65175">
        <w:rPr>
          <w:rFonts w:eastAsia="Malgun Gothic"/>
          <w:sz w:val="24"/>
          <w:szCs w:val="24"/>
          <w:lang w:eastAsia="ko-KR"/>
        </w:rPr>
        <w:t>worksheet</w:t>
      </w:r>
      <w:r w:rsidR="00CD5E8C">
        <w:rPr>
          <w:rFonts w:eastAsia="Malgun Gothic"/>
          <w:sz w:val="24"/>
          <w:szCs w:val="24"/>
          <w:lang w:eastAsia="ko-KR"/>
        </w:rPr>
        <w:t>s</w:t>
      </w:r>
      <w:r w:rsidRPr="00E65175">
        <w:rPr>
          <w:rFonts w:eastAsia="Malgun Gothic"/>
          <w:spacing w:val="-5"/>
          <w:sz w:val="24"/>
          <w:szCs w:val="24"/>
          <w:lang w:eastAsia="ko-KR"/>
        </w:rPr>
        <w:t xml:space="preserve"> </w:t>
      </w:r>
      <w:r w:rsidRPr="00E65175">
        <w:rPr>
          <w:rFonts w:eastAsia="Malgun Gothic"/>
          <w:sz w:val="24"/>
          <w:szCs w:val="24"/>
          <w:lang w:eastAsia="ko-KR"/>
        </w:rPr>
        <w:t>that</w:t>
      </w:r>
      <w:r w:rsidRPr="00E65175">
        <w:rPr>
          <w:rFonts w:eastAsia="Malgun Gothic"/>
          <w:spacing w:val="-3"/>
          <w:sz w:val="24"/>
          <w:szCs w:val="24"/>
          <w:lang w:eastAsia="ko-KR"/>
        </w:rPr>
        <w:t xml:space="preserve"> </w:t>
      </w:r>
      <w:r w:rsidRPr="00E65175">
        <w:rPr>
          <w:rFonts w:eastAsia="Malgun Gothic"/>
          <w:sz w:val="24"/>
          <w:szCs w:val="24"/>
          <w:lang w:eastAsia="ko-KR"/>
        </w:rPr>
        <w:t>can be adapted or modified to accomplish this critical task. Thus, the process of focusing the General Examination proposal topical areas provides doctoral students with the opportunity to develop and demonstrate expertise that few of their student-colleagues will have. All doctoral students should ask themselves the following questions:</w:t>
      </w:r>
    </w:p>
    <w:p w14:paraId="70BDFC97" w14:textId="77777777" w:rsidR="00E65175" w:rsidRPr="00E65175" w:rsidRDefault="00E65175" w:rsidP="00BA07E3">
      <w:pPr>
        <w:widowControl w:val="0"/>
        <w:numPr>
          <w:ilvl w:val="0"/>
          <w:numId w:val="32"/>
        </w:numPr>
        <w:tabs>
          <w:tab w:val="left" w:pos="820"/>
        </w:tabs>
        <w:autoSpaceDE w:val="0"/>
        <w:autoSpaceDN w:val="0"/>
        <w:ind w:left="821"/>
        <w:rPr>
          <w:rFonts w:eastAsia="Malgun Gothic"/>
          <w:sz w:val="24"/>
          <w:lang w:eastAsia="ko-KR"/>
        </w:rPr>
      </w:pPr>
      <w:r w:rsidRPr="00E65175">
        <w:rPr>
          <w:rFonts w:eastAsia="Malgun Gothic"/>
          <w:sz w:val="24"/>
          <w:lang w:eastAsia="ko-KR"/>
        </w:rPr>
        <w:t>What are</w:t>
      </w:r>
      <w:r w:rsidRPr="00E65175">
        <w:rPr>
          <w:rFonts w:eastAsia="Malgun Gothic"/>
          <w:spacing w:val="-3"/>
          <w:sz w:val="24"/>
          <w:lang w:eastAsia="ko-KR"/>
        </w:rPr>
        <w:t xml:space="preserve"> </w:t>
      </w:r>
      <w:r w:rsidRPr="00E65175">
        <w:rPr>
          <w:rFonts w:eastAsia="Malgun Gothic"/>
          <w:sz w:val="24"/>
          <w:lang w:eastAsia="ko-KR"/>
        </w:rPr>
        <w:t>the</w:t>
      </w:r>
      <w:r w:rsidRPr="00E65175">
        <w:rPr>
          <w:rFonts w:eastAsia="Malgun Gothic"/>
          <w:spacing w:val="-2"/>
          <w:sz w:val="24"/>
          <w:lang w:eastAsia="ko-KR"/>
        </w:rPr>
        <w:t xml:space="preserve"> areas?</w:t>
      </w:r>
    </w:p>
    <w:p w14:paraId="4390324E" w14:textId="77777777" w:rsidR="00E65175" w:rsidRPr="00E65175" w:rsidRDefault="00E65175" w:rsidP="00BA07E3">
      <w:pPr>
        <w:widowControl w:val="0"/>
        <w:numPr>
          <w:ilvl w:val="0"/>
          <w:numId w:val="32"/>
        </w:numPr>
        <w:tabs>
          <w:tab w:val="left" w:pos="820"/>
        </w:tabs>
        <w:autoSpaceDE w:val="0"/>
        <w:autoSpaceDN w:val="0"/>
        <w:ind w:left="821" w:right="731"/>
        <w:rPr>
          <w:rFonts w:eastAsia="Malgun Gothic"/>
          <w:sz w:val="24"/>
          <w:lang w:eastAsia="ko-KR"/>
        </w:rPr>
      </w:pPr>
      <w:r w:rsidRPr="00E65175">
        <w:rPr>
          <w:rFonts w:eastAsia="Malgun Gothic"/>
          <w:sz w:val="24"/>
          <w:lang w:eastAsia="ko-KR"/>
        </w:rPr>
        <w:t>If</w:t>
      </w:r>
      <w:r w:rsidRPr="00E65175">
        <w:rPr>
          <w:rFonts w:eastAsia="Malgun Gothic"/>
          <w:spacing w:val="-1"/>
          <w:sz w:val="24"/>
          <w:lang w:eastAsia="ko-KR"/>
        </w:rPr>
        <w:t xml:space="preserve"> </w:t>
      </w:r>
      <w:r w:rsidRPr="00E65175">
        <w:rPr>
          <w:rFonts w:eastAsia="Malgun Gothic"/>
          <w:sz w:val="24"/>
          <w:lang w:eastAsia="ko-KR"/>
        </w:rPr>
        <w:t>I</w:t>
      </w:r>
      <w:r w:rsidRPr="00E65175">
        <w:rPr>
          <w:rFonts w:eastAsia="Malgun Gothic"/>
          <w:spacing w:val="-2"/>
          <w:sz w:val="24"/>
          <w:lang w:eastAsia="ko-KR"/>
        </w:rPr>
        <w:t xml:space="preserve"> </w:t>
      </w:r>
      <w:r w:rsidRPr="00E65175">
        <w:rPr>
          <w:rFonts w:eastAsia="Malgun Gothic"/>
          <w:sz w:val="24"/>
          <w:lang w:eastAsia="ko-KR"/>
        </w:rPr>
        <w:t>am striving to</w:t>
      </w:r>
      <w:r w:rsidRPr="00E65175">
        <w:rPr>
          <w:rFonts w:eastAsia="Malgun Gothic"/>
          <w:spacing w:val="-3"/>
          <w:sz w:val="24"/>
          <w:lang w:eastAsia="ko-KR"/>
        </w:rPr>
        <w:t xml:space="preserve"> </w:t>
      </w:r>
      <w:r w:rsidRPr="00E65175">
        <w:rPr>
          <w:rFonts w:eastAsia="Malgun Gothic"/>
          <w:sz w:val="24"/>
          <w:lang w:eastAsia="ko-KR"/>
        </w:rPr>
        <w:t>be</w:t>
      </w:r>
      <w:r w:rsidRPr="00E65175">
        <w:rPr>
          <w:rFonts w:eastAsia="Malgun Gothic"/>
          <w:spacing w:val="-4"/>
          <w:sz w:val="24"/>
          <w:lang w:eastAsia="ko-KR"/>
        </w:rPr>
        <w:t xml:space="preserve"> </w:t>
      </w:r>
      <w:r w:rsidRPr="00E65175">
        <w:rPr>
          <w:rFonts w:eastAsia="Malgun Gothic"/>
          <w:sz w:val="24"/>
          <w:lang w:eastAsia="ko-KR"/>
        </w:rPr>
        <w:t>an</w:t>
      </w:r>
      <w:r w:rsidRPr="00E65175">
        <w:rPr>
          <w:rFonts w:eastAsia="Malgun Gothic"/>
          <w:spacing w:val="-4"/>
          <w:sz w:val="24"/>
          <w:lang w:eastAsia="ko-KR"/>
        </w:rPr>
        <w:t xml:space="preserve"> </w:t>
      </w:r>
      <w:r w:rsidRPr="00E65175">
        <w:rPr>
          <w:rFonts w:eastAsia="Malgun Gothic"/>
          <w:sz w:val="24"/>
          <w:lang w:eastAsia="ko-KR"/>
        </w:rPr>
        <w:t>expert</w:t>
      </w:r>
      <w:r w:rsidRPr="00E65175">
        <w:rPr>
          <w:rFonts w:eastAsia="Malgun Gothic"/>
          <w:spacing w:val="-2"/>
          <w:sz w:val="24"/>
          <w:lang w:eastAsia="ko-KR"/>
        </w:rPr>
        <w:t xml:space="preserve"> </w:t>
      </w:r>
      <w:r w:rsidRPr="00E65175">
        <w:rPr>
          <w:rFonts w:eastAsia="Malgun Gothic"/>
          <w:sz w:val="24"/>
          <w:lang w:eastAsia="ko-KR"/>
        </w:rPr>
        <w:t>in</w:t>
      </w:r>
      <w:r w:rsidRPr="00E65175">
        <w:rPr>
          <w:rFonts w:eastAsia="Malgun Gothic"/>
          <w:spacing w:val="-2"/>
          <w:sz w:val="24"/>
          <w:lang w:eastAsia="ko-KR"/>
        </w:rPr>
        <w:t xml:space="preserve"> </w:t>
      </w:r>
      <w:r w:rsidRPr="00E65175">
        <w:rPr>
          <w:rFonts w:eastAsia="Malgun Gothic"/>
          <w:sz w:val="24"/>
          <w:lang w:eastAsia="ko-KR"/>
        </w:rPr>
        <w:t>these</w:t>
      </w:r>
      <w:r w:rsidRPr="00E65175">
        <w:rPr>
          <w:rFonts w:eastAsia="Malgun Gothic"/>
          <w:spacing w:val="-3"/>
          <w:sz w:val="24"/>
          <w:lang w:eastAsia="ko-KR"/>
        </w:rPr>
        <w:t xml:space="preserve"> </w:t>
      </w:r>
      <w:r w:rsidRPr="00E65175">
        <w:rPr>
          <w:rFonts w:eastAsia="Malgun Gothic"/>
          <w:sz w:val="24"/>
          <w:lang w:eastAsia="ko-KR"/>
        </w:rPr>
        <w:t>areas,</w:t>
      </w:r>
      <w:r w:rsidRPr="00E65175">
        <w:rPr>
          <w:rFonts w:eastAsia="Malgun Gothic"/>
          <w:spacing w:val="-6"/>
          <w:sz w:val="24"/>
          <w:lang w:eastAsia="ko-KR"/>
        </w:rPr>
        <w:t xml:space="preserve"> </w:t>
      </w:r>
      <w:r w:rsidRPr="00E65175">
        <w:rPr>
          <w:rFonts w:eastAsia="Malgun Gothic"/>
          <w:sz w:val="24"/>
          <w:lang w:eastAsia="ko-KR"/>
        </w:rPr>
        <w:t>what</w:t>
      </w:r>
      <w:r w:rsidRPr="00E65175">
        <w:rPr>
          <w:rFonts w:eastAsia="Malgun Gothic"/>
          <w:spacing w:val="-2"/>
          <w:sz w:val="24"/>
          <w:lang w:eastAsia="ko-KR"/>
        </w:rPr>
        <w:t xml:space="preserve"> </w:t>
      </w:r>
      <w:r w:rsidRPr="00E65175">
        <w:rPr>
          <w:rFonts w:eastAsia="Malgun Gothic"/>
          <w:sz w:val="24"/>
          <w:lang w:eastAsia="ko-KR"/>
        </w:rPr>
        <w:t>types</w:t>
      </w:r>
      <w:r w:rsidRPr="00E65175">
        <w:rPr>
          <w:rFonts w:eastAsia="Malgun Gothic"/>
          <w:spacing w:val="-4"/>
          <w:sz w:val="24"/>
          <w:lang w:eastAsia="ko-KR"/>
        </w:rPr>
        <w:t xml:space="preserve"> </w:t>
      </w:r>
      <w:r w:rsidRPr="00E65175">
        <w:rPr>
          <w:rFonts w:eastAsia="Malgun Gothic"/>
          <w:sz w:val="24"/>
          <w:lang w:eastAsia="ko-KR"/>
        </w:rPr>
        <w:t>of</w:t>
      </w:r>
      <w:r w:rsidRPr="00E65175">
        <w:rPr>
          <w:rFonts w:eastAsia="Malgun Gothic"/>
          <w:spacing w:val="-2"/>
          <w:sz w:val="24"/>
          <w:lang w:eastAsia="ko-KR"/>
        </w:rPr>
        <w:t xml:space="preserve"> </w:t>
      </w:r>
      <w:r w:rsidRPr="00E65175">
        <w:rPr>
          <w:rFonts w:eastAsia="Malgun Gothic"/>
          <w:sz w:val="24"/>
          <w:lang w:eastAsia="ko-KR"/>
        </w:rPr>
        <w:t>information</w:t>
      </w:r>
      <w:r w:rsidRPr="00E65175">
        <w:rPr>
          <w:rFonts w:eastAsia="Malgun Gothic"/>
          <w:spacing w:val="-2"/>
          <w:sz w:val="24"/>
          <w:lang w:eastAsia="ko-KR"/>
        </w:rPr>
        <w:t xml:space="preserve"> </w:t>
      </w:r>
      <w:r w:rsidRPr="00E65175">
        <w:rPr>
          <w:rFonts w:eastAsia="Malgun Gothic"/>
          <w:sz w:val="24"/>
          <w:lang w:eastAsia="ko-KR"/>
        </w:rPr>
        <w:t>do</w:t>
      </w:r>
      <w:r w:rsidRPr="00E65175">
        <w:rPr>
          <w:rFonts w:eastAsia="Malgun Gothic"/>
          <w:spacing w:val="-2"/>
          <w:sz w:val="24"/>
          <w:lang w:eastAsia="ko-KR"/>
        </w:rPr>
        <w:t xml:space="preserve"> </w:t>
      </w:r>
      <w:r w:rsidRPr="00E65175">
        <w:rPr>
          <w:rFonts w:eastAsia="Malgun Gothic"/>
          <w:sz w:val="24"/>
          <w:lang w:eastAsia="ko-KR"/>
        </w:rPr>
        <w:t xml:space="preserve">I </w:t>
      </w:r>
      <w:r w:rsidRPr="00E65175">
        <w:rPr>
          <w:rFonts w:eastAsia="Malgun Gothic"/>
          <w:spacing w:val="-2"/>
          <w:sz w:val="24"/>
          <w:lang w:eastAsia="ko-KR"/>
        </w:rPr>
        <w:t>need?</w:t>
      </w:r>
    </w:p>
    <w:p w14:paraId="0DE6A126" w14:textId="77777777" w:rsidR="00E65175" w:rsidRPr="00E65175" w:rsidRDefault="00E65175" w:rsidP="00BA07E3">
      <w:pPr>
        <w:widowControl w:val="0"/>
        <w:numPr>
          <w:ilvl w:val="0"/>
          <w:numId w:val="32"/>
        </w:numPr>
        <w:tabs>
          <w:tab w:val="left" w:pos="820"/>
        </w:tabs>
        <w:autoSpaceDE w:val="0"/>
        <w:autoSpaceDN w:val="0"/>
        <w:ind w:left="821"/>
        <w:rPr>
          <w:rFonts w:eastAsia="Malgun Gothic"/>
          <w:sz w:val="24"/>
          <w:lang w:eastAsia="ko-KR"/>
        </w:rPr>
      </w:pPr>
      <w:r w:rsidRPr="00E65175">
        <w:rPr>
          <w:rFonts w:eastAsia="Malgun Gothic"/>
          <w:sz w:val="24"/>
          <w:lang w:eastAsia="ko-KR"/>
        </w:rPr>
        <w:t>What</w:t>
      </w:r>
      <w:r w:rsidRPr="00E65175">
        <w:rPr>
          <w:rFonts w:eastAsia="Malgun Gothic"/>
          <w:spacing w:val="-5"/>
          <w:sz w:val="24"/>
          <w:lang w:eastAsia="ko-KR"/>
        </w:rPr>
        <w:t xml:space="preserve"> </w:t>
      </w:r>
      <w:r w:rsidRPr="00E65175">
        <w:rPr>
          <w:rFonts w:eastAsia="Malgun Gothic"/>
          <w:sz w:val="24"/>
          <w:lang w:eastAsia="ko-KR"/>
        </w:rPr>
        <w:t>knowledge</w:t>
      </w:r>
      <w:r w:rsidRPr="00E65175">
        <w:rPr>
          <w:rFonts w:eastAsia="Malgun Gothic"/>
          <w:spacing w:val="-2"/>
          <w:sz w:val="24"/>
          <w:lang w:eastAsia="ko-KR"/>
        </w:rPr>
        <w:t xml:space="preserve"> </w:t>
      </w:r>
      <w:r w:rsidRPr="00E65175">
        <w:rPr>
          <w:rFonts w:eastAsia="Malgun Gothic"/>
          <w:sz w:val="24"/>
          <w:lang w:eastAsia="ko-KR"/>
        </w:rPr>
        <w:t>retrieval</w:t>
      </w:r>
      <w:r w:rsidRPr="00E65175">
        <w:rPr>
          <w:rFonts w:eastAsia="Malgun Gothic"/>
          <w:spacing w:val="-3"/>
          <w:sz w:val="24"/>
          <w:lang w:eastAsia="ko-KR"/>
        </w:rPr>
        <w:t xml:space="preserve"> </w:t>
      </w:r>
      <w:r w:rsidRPr="00E65175">
        <w:rPr>
          <w:rFonts w:eastAsia="Malgun Gothic"/>
          <w:sz w:val="24"/>
          <w:lang w:eastAsia="ko-KR"/>
        </w:rPr>
        <w:t>tools</w:t>
      </w:r>
      <w:r w:rsidRPr="00E65175">
        <w:rPr>
          <w:rFonts w:eastAsia="Malgun Gothic"/>
          <w:spacing w:val="-2"/>
          <w:sz w:val="24"/>
          <w:lang w:eastAsia="ko-KR"/>
        </w:rPr>
        <w:t xml:space="preserve"> </w:t>
      </w:r>
      <w:r w:rsidRPr="00E65175">
        <w:rPr>
          <w:rFonts w:eastAsia="Malgun Gothic"/>
          <w:sz w:val="24"/>
          <w:lang w:eastAsia="ko-KR"/>
        </w:rPr>
        <w:t>can</w:t>
      </w:r>
      <w:r w:rsidRPr="00E65175">
        <w:rPr>
          <w:rFonts w:eastAsia="Malgun Gothic"/>
          <w:spacing w:val="-5"/>
          <w:sz w:val="24"/>
          <w:lang w:eastAsia="ko-KR"/>
        </w:rPr>
        <w:t xml:space="preserve"> </w:t>
      </w:r>
      <w:r w:rsidRPr="00E65175">
        <w:rPr>
          <w:rFonts w:eastAsia="Malgun Gothic"/>
          <w:sz w:val="24"/>
          <w:lang w:eastAsia="ko-KR"/>
        </w:rPr>
        <w:t>I</w:t>
      </w:r>
      <w:r w:rsidRPr="00E65175">
        <w:rPr>
          <w:rFonts w:eastAsia="Malgun Gothic"/>
          <w:spacing w:val="-2"/>
          <w:sz w:val="24"/>
          <w:lang w:eastAsia="ko-KR"/>
        </w:rPr>
        <w:t xml:space="preserve"> </w:t>
      </w:r>
      <w:r w:rsidRPr="00E65175">
        <w:rPr>
          <w:rFonts w:eastAsia="Malgun Gothic"/>
          <w:sz w:val="24"/>
          <w:lang w:eastAsia="ko-KR"/>
        </w:rPr>
        <w:t>use</w:t>
      </w:r>
      <w:r w:rsidRPr="00E65175">
        <w:rPr>
          <w:rFonts w:eastAsia="Malgun Gothic"/>
          <w:spacing w:val="-4"/>
          <w:sz w:val="24"/>
          <w:lang w:eastAsia="ko-KR"/>
        </w:rPr>
        <w:t xml:space="preserve"> </w:t>
      </w:r>
      <w:r w:rsidRPr="00E65175">
        <w:rPr>
          <w:rFonts w:eastAsia="Malgun Gothic"/>
          <w:sz w:val="24"/>
          <w:lang w:eastAsia="ko-KR"/>
        </w:rPr>
        <w:t>to</w:t>
      </w:r>
      <w:r w:rsidRPr="00E65175">
        <w:rPr>
          <w:rFonts w:eastAsia="Malgun Gothic"/>
          <w:spacing w:val="-5"/>
          <w:sz w:val="24"/>
          <w:lang w:eastAsia="ko-KR"/>
        </w:rPr>
        <w:t xml:space="preserve"> </w:t>
      </w:r>
      <w:r w:rsidRPr="00E65175">
        <w:rPr>
          <w:rFonts w:eastAsia="Malgun Gothic"/>
          <w:sz w:val="24"/>
          <w:lang w:eastAsia="ko-KR"/>
        </w:rPr>
        <w:t>generate</w:t>
      </w:r>
      <w:r w:rsidRPr="00E65175">
        <w:rPr>
          <w:rFonts w:eastAsia="Malgun Gothic"/>
          <w:spacing w:val="-2"/>
          <w:sz w:val="24"/>
          <w:lang w:eastAsia="ko-KR"/>
        </w:rPr>
        <w:t xml:space="preserve"> </w:t>
      </w:r>
      <w:r w:rsidRPr="00E65175">
        <w:rPr>
          <w:rFonts w:eastAsia="Malgun Gothic"/>
          <w:sz w:val="24"/>
          <w:lang w:eastAsia="ko-KR"/>
        </w:rPr>
        <w:t>ideas</w:t>
      </w:r>
      <w:r w:rsidRPr="00E65175">
        <w:rPr>
          <w:rFonts w:eastAsia="Malgun Gothic"/>
          <w:spacing w:val="-5"/>
          <w:sz w:val="24"/>
          <w:lang w:eastAsia="ko-KR"/>
        </w:rPr>
        <w:t xml:space="preserve"> </w:t>
      </w:r>
      <w:r w:rsidRPr="00E65175">
        <w:rPr>
          <w:rFonts w:eastAsia="Malgun Gothic"/>
          <w:sz w:val="24"/>
          <w:lang w:eastAsia="ko-KR"/>
        </w:rPr>
        <w:t>about</w:t>
      </w:r>
      <w:r w:rsidRPr="00E65175">
        <w:rPr>
          <w:rFonts w:eastAsia="Malgun Gothic"/>
          <w:spacing w:val="-2"/>
          <w:sz w:val="24"/>
          <w:lang w:eastAsia="ko-KR"/>
        </w:rPr>
        <w:t xml:space="preserve"> </w:t>
      </w:r>
      <w:r w:rsidRPr="00E65175">
        <w:rPr>
          <w:rFonts w:eastAsia="Malgun Gothic"/>
          <w:sz w:val="24"/>
          <w:lang w:eastAsia="ko-KR"/>
        </w:rPr>
        <w:t>this</w:t>
      </w:r>
      <w:r w:rsidRPr="00E65175">
        <w:rPr>
          <w:rFonts w:eastAsia="Malgun Gothic"/>
          <w:spacing w:val="-2"/>
          <w:sz w:val="24"/>
          <w:lang w:eastAsia="ko-KR"/>
        </w:rPr>
        <w:t xml:space="preserve"> area?</w:t>
      </w:r>
    </w:p>
    <w:p w14:paraId="63C0D4DE" w14:textId="77777777" w:rsidR="00E65175" w:rsidRPr="00E65175" w:rsidRDefault="00E65175" w:rsidP="00BA07E3">
      <w:pPr>
        <w:widowControl w:val="0"/>
        <w:numPr>
          <w:ilvl w:val="0"/>
          <w:numId w:val="32"/>
        </w:numPr>
        <w:tabs>
          <w:tab w:val="left" w:pos="820"/>
        </w:tabs>
        <w:autoSpaceDE w:val="0"/>
        <w:autoSpaceDN w:val="0"/>
        <w:ind w:left="821" w:right="279"/>
        <w:rPr>
          <w:rFonts w:eastAsia="Malgun Gothic"/>
          <w:sz w:val="24"/>
          <w:lang w:eastAsia="ko-KR"/>
        </w:rPr>
      </w:pPr>
      <w:r w:rsidRPr="00E65175">
        <w:rPr>
          <w:rFonts w:eastAsia="Malgun Gothic"/>
          <w:sz w:val="24"/>
          <w:lang w:eastAsia="ko-KR"/>
        </w:rPr>
        <w:t>Do</w:t>
      </w:r>
      <w:r w:rsidRPr="00E65175">
        <w:rPr>
          <w:rFonts w:eastAsia="Malgun Gothic"/>
          <w:spacing w:val="-3"/>
          <w:sz w:val="24"/>
          <w:lang w:eastAsia="ko-KR"/>
        </w:rPr>
        <w:t xml:space="preserve"> </w:t>
      </w:r>
      <w:r w:rsidRPr="00E65175">
        <w:rPr>
          <w:rFonts w:eastAsia="Malgun Gothic"/>
          <w:sz w:val="24"/>
          <w:lang w:eastAsia="ko-KR"/>
        </w:rPr>
        <w:t>the</w:t>
      </w:r>
      <w:r w:rsidRPr="00E65175">
        <w:rPr>
          <w:rFonts w:eastAsia="Malgun Gothic"/>
          <w:spacing w:val="-5"/>
          <w:sz w:val="24"/>
          <w:lang w:eastAsia="ko-KR"/>
        </w:rPr>
        <w:t xml:space="preserve"> </w:t>
      </w:r>
      <w:r w:rsidRPr="00E65175">
        <w:rPr>
          <w:rFonts w:eastAsia="Malgun Gothic"/>
          <w:sz w:val="24"/>
          <w:lang w:eastAsia="ko-KR"/>
        </w:rPr>
        <w:t>studies</w:t>
      </w:r>
      <w:r w:rsidRPr="00E65175">
        <w:rPr>
          <w:rFonts w:eastAsia="Malgun Gothic"/>
          <w:spacing w:val="-3"/>
          <w:sz w:val="24"/>
          <w:lang w:eastAsia="ko-KR"/>
        </w:rPr>
        <w:t xml:space="preserve"> </w:t>
      </w:r>
      <w:r w:rsidRPr="00E65175">
        <w:rPr>
          <w:rFonts w:eastAsia="Malgun Gothic"/>
          <w:sz w:val="24"/>
          <w:lang w:eastAsia="ko-KR"/>
        </w:rPr>
        <w:t>comprising</w:t>
      </w:r>
      <w:r w:rsidRPr="00E65175">
        <w:rPr>
          <w:rFonts w:eastAsia="Malgun Gothic"/>
          <w:spacing w:val="-2"/>
          <w:sz w:val="24"/>
          <w:lang w:eastAsia="ko-KR"/>
        </w:rPr>
        <w:t xml:space="preserve"> </w:t>
      </w:r>
      <w:r w:rsidRPr="00E65175">
        <w:rPr>
          <w:rFonts w:eastAsia="Malgun Gothic"/>
          <w:sz w:val="24"/>
          <w:lang w:eastAsia="ko-KR"/>
        </w:rPr>
        <w:t>the</w:t>
      </w:r>
      <w:r w:rsidRPr="00E65175">
        <w:rPr>
          <w:rFonts w:eastAsia="Malgun Gothic"/>
          <w:spacing w:val="-3"/>
          <w:sz w:val="24"/>
          <w:lang w:eastAsia="ko-KR"/>
        </w:rPr>
        <w:t xml:space="preserve"> </w:t>
      </w:r>
      <w:r w:rsidRPr="00E65175">
        <w:rPr>
          <w:rFonts w:eastAsia="Malgun Gothic"/>
          <w:sz w:val="24"/>
          <w:lang w:eastAsia="ko-KR"/>
        </w:rPr>
        <w:t>body</w:t>
      </w:r>
      <w:r w:rsidRPr="00E65175">
        <w:rPr>
          <w:rFonts w:eastAsia="Malgun Gothic"/>
          <w:spacing w:val="-5"/>
          <w:sz w:val="24"/>
          <w:lang w:eastAsia="ko-KR"/>
        </w:rPr>
        <w:t xml:space="preserve"> </w:t>
      </w:r>
      <w:r w:rsidRPr="00E65175">
        <w:rPr>
          <w:rFonts w:eastAsia="Malgun Gothic"/>
          <w:sz w:val="24"/>
          <w:lang w:eastAsia="ko-KR"/>
        </w:rPr>
        <w:t>of</w:t>
      </w:r>
      <w:r w:rsidRPr="00E65175">
        <w:rPr>
          <w:rFonts w:eastAsia="Malgun Gothic"/>
          <w:spacing w:val="-3"/>
          <w:sz w:val="24"/>
          <w:lang w:eastAsia="ko-KR"/>
        </w:rPr>
        <w:t xml:space="preserve"> </w:t>
      </w:r>
      <w:r w:rsidRPr="00E65175">
        <w:rPr>
          <w:rFonts w:eastAsia="Malgun Gothic"/>
          <w:sz w:val="24"/>
          <w:lang w:eastAsia="ko-KR"/>
        </w:rPr>
        <w:t>research</w:t>
      </w:r>
      <w:r w:rsidRPr="00E65175">
        <w:rPr>
          <w:rFonts w:eastAsia="Malgun Gothic"/>
          <w:spacing w:val="-3"/>
          <w:sz w:val="24"/>
          <w:lang w:eastAsia="ko-KR"/>
        </w:rPr>
        <w:t xml:space="preserve"> </w:t>
      </w:r>
      <w:r w:rsidRPr="00E65175">
        <w:rPr>
          <w:rFonts w:eastAsia="Malgun Gothic"/>
          <w:sz w:val="24"/>
          <w:lang w:eastAsia="ko-KR"/>
        </w:rPr>
        <w:t>in each</w:t>
      </w:r>
      <w:r w:rsidRPr="00E65175">
        <w:rPr>
          <w:rFonts w:eastAsia="Malgun Gothic"/>
          <w:spacing w:val="-4"/>
          <w:sz w:val="24"/>
          <w:lang w:eastAsia="ko-KR"/>
        </w:rPr>
        <w:t xml:space="preserve"> </w:t>
      </w:r>
      <w:r w:rsidRPr="00E65175">
        <w:rPr>
          <w:rFonts w:eastAsia="Malgun Gothic"/>
          <w:sz w:val="24"/>
          <w:lang w:eastAsia="ko-KR"/>
        </w:rPr>
        <w:t>area</w:t>
      </w:r>
      <w:r w:rsidRPr="00E65175">
        <w:rPr>
          <w:rFonts w:eastAsia="Malgun Gothic"/>
          <w:spacing w:val="-4"/>
          <w:sz w:val="24"/>
          <w:lang w:eastAsia="ko-KR"/>
        </w:rPr>
        <w:t xml:space="preserve"> </w:t>
      </w:r>
      <w:r w:rsidRPr="00E65175">
        <w:rPr>
          <w:rFonts w:eastAsia="Malgun Gothic"/>
          <w:sz w:val="24"/>
          <w:lang w:eastAsia="ko-KR"/>
        </w:rPr>
        <w:t>meet</w:t>
      </w:r>
      <w:r w:rsidRPr="00E65175">
        <w:rPr>
          <w:rFonts w:eastAsia="Malgun Gothic"/>
          <w:spacing w:val="-3"/>
          <w:sz w:val="24"/>
          <w:lang w:eastAsia="ko-KR"/>
        </w:rPr>
        <w:t xml:space="preserve"> </w:t>
      </w:r>
      <w:r w:rsidRPr="00E65175">
        <w:rPr>
          <w:rFonts w:eastAsia="Malgun Gothic"/>
          <w:sz w:val="24"/>
          <w:lang w:eastAsia="ko-KR"/>
        </w:rPr>
        <w:t>the</w:t>
      </w:r>
      <w:r w:rsidRPr="00E65175">
        <w:rPr>
          <w:rFonts w:eastAsia="Malgun Gothic"/>
          <w:spacing w:val="-3"/>
          <w:sz w:val="24"/>
          <w:lang w:eastAsia="ko-KR"/>
        </w:rPr>
        <w:t xml:space="preserve"> </w:t>
      </w:r>
      <w:r w:rsidRPr="00E65175">
        <w:rPr>
          <w:rFonts w:eastAsia="Malgun Gothic"/>
          <w:sz w:val="24"/>
          <w:lang w:eastAsia="ko-KR"/>
        </w:rPr>
        <w:t>criteria</w:t>
      </w:r>
      <w:r w:rsidRPr="00E65175">
        <w:rPr>
          <w:rFonts w:eastAsia="Malgun Gothic"/>
          <w:spacing w:val="-3"/>
          <w:sz w:val="24"/>
          <w:lang w:eastAsia="ko-KR"/>
        </w:rPr>
        <w:t xml:space="preserve"> </w:t>
      </w:r>
      <w:r w:rsidRPr="00E65175">
        <w:rPr>
          <w:rFonts w:eastAsia="Malgun Gothic"/>
          <w:sz w:val="24"/>
          <w:lang w:eastAsia="ko-KR"/>
        </w:rPr>
        <w:t xml:space="preserve">of exploration, description-correlational, causation, or a combination of two or </w:t>
      </w:r>
      <w:r w:rsidRPr="00E65175">
        <w:rPr>
          <w:rFonts w:eastAsia="Malgun Gothic"/>
          <w:spacing w:val="-2"/>
          <w:sz w:val="24"/>
          <w:lang w:eastAsia="ko-KR"/>
        </w:rPr>
        <w:t>more?</w:t>
      </w:r>
    </w:p>
    <w:p w14:paraId="77B32CF9" w14:textId="77777777" w:rsidR="00E65175" w:rsidRPr="00E65175" w:rsidRDefault="00E65175" w:rsidP="00BA07E3">
      <w:pPr>
        <w:widowControl w:val="0"/>
        <w:numPr>
          <w:ilvl w:val="0"/>
          <w:numId w:val="32"/>
        </w:numPr>
        <w:tabs>
          <w:tab w:val="left" w:pos="820"/>
        </w:tabs>
        <w:autoSpaceDE w:val="0"/>
        <w:autoSpaceDN w:val="0"/>
        <w:ind w:left="821"/>
        <w:rPr>
          <w:rFonts w:eastAsia="Malgun Gothic"/>
          <w:sz w:val="24"/>
          <w:lang w:eastAsia="ko-KR"/>
        </w:rPr>
      </w:pPr>
      <w:r w:rsidRPr="00E65175">
        <w:rPr>
          <w:rFonts w:eastAsia="Malgun Gothic"/>
          <w:sz w:val="24"/>
          <w:lang w:eastAsia="ko-KR"/>
        </w:rPr>
        <w:t>What</w:t>
      </w:r>
      <w:r w:rsidRPr="00E65175">
        <w:rPr>
          <w:rFonts w:eastAsia="Malgun Gothic"/>
          <w:spacing w:val="-3"/>
          <w:sz w:val="24"/>
          <w:lang w:eastAsia="ko-KR"/>
        </w:rPr>
        <w:t xml:space="preserve"> </w:t>
      </w:r>
      <w:r w:rsidRPr="00E65175">
        <w:rPr>
          <w:rFonts w:eastAsia="Malgun Gothic"/>
          <w:sz w:val="24"/>
          <w:lang w:eastAsia="ko-KR"/>
        </w:rPr>
        <w:t>are</w:t>
      </w:r>
      <w:r w:rsidRPr="00E65175">
        <w:rPr>
          <w:rFonts w:eastAsia="Malgun Gothic"/>
          <w:spacing w:val="-5"/>
          <w:sz w:val="24"/>
          <w:lang w:eastAsia="ko-KR"/>
        </w:rPr>
        <w:t xml:space="preserve"> </w:t>
      </w:r>
      <w:r w:rsidRPr="00E65175">
        <w:rPr>
          <w:rFonts w:eastAsia="Malgun Gothic"/>
          <w:sz w:val="24"/>
          <w:lang w:eastAsia="ko-KR"/>
        </w:rPr>
        <w:t>the</w:t>
      </w:r>
      <w:r w:rsidRPr="00E65175">
        <w:rPr>
          <w:rFonts w:eastAsia="Malgun Gothic"/>
          <w:spacing w:val="-5"/>
          <w:sz w:val="24"/>
          <w:lang w:eastAsia="ko-KR"/>
        </w:rPr>
        <w:t xml:space="preserve"> </w:t>
      </w:r>
      <w:r w:rsidRPr="00E65175">
        <w:rPr>
          <w:rFonts w:eastAsia="Malgun Gothic"/>
          <w:sz w:val="24"/>
          <w:lang w:eastAsia="ko-KR"/>
        </w:rPr>
        <w:t>theoretical</w:t>
      </w:r>
      <w:r w:rsidRPr="00E65175">
        <w:rPr>
          <w:rFonts w:eastAsia="Malgun Gothic"/>
          <w:spacing w:val="-2"/>
          <w:sz w:val="24"/>
          <w:lang w:eastAsia="ko-KR"/>
        </w:rPr>
        <w:t xml:space="preserve"> </w:t>
      </w:r>
      <w:r w:rsidRPr="00E65175">
        <w:rPr>
          <w:rFonts w:eastAsia="Malgun Gothic"/>
          <w:sz w:val="24"/>
          <w:lang w:eastAsia="ko-KR"/>
        </w:rPr>
        <w:t>bases</w:t>
      </w:r>
      <w:r w:rsidRPr="00E65175">
        <w:rPr>
          <w:rFonts w:eastAsia="Malgun Gothic"/>
          <w:spacing w:val="-3"/>
          <w:sz w:val="24"/>
          <w:lang w:eastAsia="ko-KR"/>
        </w:rPr>
        <w:t xml:space="preserve"> </w:t>
      </w:r>
      <w:r w:rsidRPr="00E65175">
        <w:rPr>
          <w:rFonts w:eastAsia="Malgun Gothic"/>
          <w:sz w:val="24"/>
          <w:lang w:eastAsia="ko-KR"/>
        </w:rPr>
        <w:t>and</w:t>
      </w:r>
      <w:r w:rsidRPr="00E65175">
        <w:rPr>
          <w:rFonts w:eastAsia="Malgun Gothic"/>
          <w:spacing w:val="-3"/>
          <w:sz w:val="24"/>
          <w:lang w:eastAsia="ko-KR"/>
        </w:rPr>
        <w:t xml:space="preserve"> </w:t>
      </w:r>
      <w:r w:rsidRPr="00E65175">
        <w:rPr>
          <w:rFonts w:eastAsia="Malgun Gothic"/>
          <w:sz w:val="24"/>
          <w:lang w:eastAsia="ko-KR"/>
        </w:rPr>
        <w:t>general</w:t>
      </w:r>
      <w:r w:rsidRPr="00E65175">
        <w:rPr>
          <w:rFonts w:eastAsia="Malgun Gothic"/>
          <w:spacing w:val="-3"/>
          <w:sz w:val="24"/>
          <w:lang w:eastAsia="ko-KR"/>
        </w:rPr>
        <w:t xml:space="preserve"> </w:t>
      </w:r>
      <w:r w:rsidRPr="00E65175">
        <w:rPr>
          <w:rFonts w:eastAsia="Malgun Gothic"/>
          <w:sz w:val="24"/>
          <w:lang w:eastAsia="ko-KR"/>
        </w:rPr>
        <w:t>conceptual</w:t>
      </w:r>
      <w:r w:rsidRPr="00E65175">
        <w:rPr>
          <w:rFonts w:eastAsia="Malgun Gothic"/>
          <w:spacing w:val="-5"/>
          <w:sz w:val="24"/>
          <w:lang w:eastAsia="ko-KR"/>
        </w:rPr>
        <w:t xml:space="preserve"> </w:t>
      </w:r>
      <w:r w:rsidRPr="00E65175">
        <w:rPr>
          <w:rFonts w:eastAsia="Malgun Gothic"/>
          <w:spacing w:val="-2"/>
          <w:sz w:val="24"/>
          <w:lang w:eastAsia="ko-KR"/>
        </w:rPr>
        <w:t>frameworks?</w:t>
      </w:r>
    </w:p>
    <w:p w14:paraId="2FD154FA" w14:textId="77777777" w:rsidR="00E65175" w:rsidRPr="00E65175" w:rsidRDefault="00E65175" w:rsidP="00BA07E3">
      <w:pPr>
        <w:widowControl w:val="0"/>
        <w:numPr>
          <w:ilvl w:val="0"/>
          <w:numId w:val="32"/>
        </w:numPr>
        <w:tabs>
          <w:tab w:val="left" w:pos="820"/>
        </w:tabs>
        <w:autoSpaceDE w:val="0"/>
        <w:autoSpaceDN w:val="0"/>
        <w:ind w:left="821"/>
        <w:rPr>
          <w:rFonts w:eastAsia="Malgun Gothic"/>
          <w:sz w:val="24"/>
          <w:lang w:eastAsia="ko-KR"/>
        </w:rPr>
      </w:pPr>
      <w:r w:rsidRPr="00E65175">
        <w:rPr>
          <w:rFonts w:eastAsia="Malgun Gothic"/>
          <w:sz w:val="24"/>
          <w:lang w:eastAsia="ko-KR"/>
        </w:rPr>
        <w:t>Is</w:t>
      </w:r>
      <w:r w:rsidRPr="00E65175">
        <w:rPr>
          <w:rFonts w:eastAsia="Malgun Gothic"/>
          <w:spacing w:val="-6"/>
          <w:sz w:val="24"/>
          <w:lang w:eastAsia="ko-KR"/>
        </w:rPr>
        <w:t xml:space="preserve"> </w:t>
      </w:r>
      <w:r w:rsidRPr="00E65175">
        <w:rPr>
          <w:rFonts w:eastAsia="Malgun Gothic"/>
          <w:sz w:val="24"/>
          <w:lang w:eastAsia="ko-KR"/>
        </w:rPr>
        <w:t>the</w:t>
      </w:r>
      <w:r w:rsidRPr="00E65175">
        <w:rPr>
          <w:rFonts w:eastAsia="Malgun Gothic"/>
          <w:spacing w:val="-6"/>
          <w:sz w:val="24"/>
          <w:lang w:eastAsia="ko-KR"/>
        </w:rPr>
        <w:t xml:space="preserve"> </w:t>
      </w:r>
      <w:r w:rsidRPr="00E65175">
        <w:rPr>
          <w:rFonts w:eastAsia="Malgun Gothic"/>
          <w:sz w:val="24"/>
          <w:lang w:eastAsia="ko-KR"/>
        </w:rPr>
        <w:t>empirical</w:t>
      </w:r>
      <w:r w:rsidRPr="00E65175">
        <w:rPr>
          <w:rFonts w:eastAsia="Malgun Gothic"/>
          <w:spacing w:val="-3"/>
          <w:sz w:val="24"/>
          <w:lang w:eastAsia="ko-KR"/>
        </w:rPr>
        <w:t xml:space="preserve"> </w:t>
      </w:r>
      <w:r w:rsidRPr="00E65175">
        <w:rPr>
          <w:rFonts w:eastAsia="Malgun Gothic"/>
          <w:sz w:val="24"/>
          <w:lang w:eastAsia="ko-KR"/>
        </w:rPr>
        <w:t>research</w:t>
      </w:r>
      <w:r w:rsidRPr="00E65175">
        <w:rPr>
          <w:rFonts w:eastAsia="Malgun Gothic"/>
          <w:spacing w:val="-2"/>
          <w:sz w:val="24"/>
          <w:lang w:eastAsia="ko-KR"/>
        </w:rPr>
        <w:t xml:space="preserve"> </w:t>
      </w:r>
      <w:r w:rsidRPr="00E65175">
        <w:rPr>
          <w:rFonts w:eastAsia="Malgun Gothic"/>
          <w:sz w:val="24"/>
          <w:lang w:eastAsia="ko-KR"/>
        </w:rPr>
        <w:t>sufficient</w:t>
      </w:r>
      <w:r w:rsidRPr="00E65175">
        <w:rPr>
          <w:rFonts w:eastAsia="Malgun Gothic"/>
          <w:spacing w:val="-4"/>
          <w:sz w:val="24"/>
          <w:lang w:eastAsia="ko-KR"/>
        </w:rPr>
        <w:t xml:space="preserve"> </w:t>
      </w:r>
      <w:r w:rsidRPr="00E65175">
        <w:rPr>
          <w:rFonts w:eastAsia="Malgun Gothic"/>
          <w:sz w:val="24"/>
          <w:lang w:eastAsia="ko-KR"/>
        </w:rPr>
        <w:t>to</w:t>
      </w:r>
      <w:r w:rsidRPr="00E65175">
        <w:rPr>
          <w:rFonts w:eastAsia="Malgun Gothic"/>
          <w:spacing w:val="-3"/>
          <w:sz w:val="24"/>
          <w:lang w:eastAsia="ko-KR"/>
        </w:rPr>
        <w:t xml:space="preserve"> </w:t>
      </w:r>
      <w:r w:rsidRPr="00E65175">
        <w:rPr>
          <w:rFonts w:eastAsia="Malgun Gothic"/>
          <w:sz w:val="24"/>
          <w:lang w:eastAsia="ko-KR"/>
        </w:rPr>
        <w:t>produce</w:t>
      </w:r>
      <w:r w:rsidRPr="00E65175">
        <w:rPr>
          <w:rFonts w:eastAsia="Malgun Gothic"/>
          <w:spacing w:val="-4"/>
          <w:sz w:val="24"/>
          <w:lang w:eastAsia="ko-KR"/>
        </w:rPr>
        <w:t xml:space="preserve"> </w:t>
      </w:r>
      <w:r w:rsidRPr="00E65175">
        <w:rPr>
          <w:rFonts w:eastAsia="Malgun Gothic"/>
          <w:sz w:val="24"/>
          <w:lang w:eastAsia="ko-KR"/>
        </w:rPr>
        <w:t>the</w:t>
      </w:r>
      <w:r w:rsidRPr="00E65175">
        <w:rPr>
          <w:rFonts w:eastAsia="Malgun Gothic"/>
          <w:spacing w:val="-3"/>
          <w:sz w:val="24"/>
          <w:lang w:eastAsia="ko-KR"/>
        </w:rPr>
        <w:t xml:space="preserve"> </w:t>
      </w:r>
      <w:r w:rsidRPr="00E65175">
        <w:rPr>
          <w:rFonts w:eastAsia="Malgun Gothic"/>
          <w:sz w:val="24"/>
          <w:lang w:eastAsia="ko-KR"/>
        </w:rPr>
        <w:t>knowledge</w:t>
      </w:r>
      <w:r w:rsidRPr="00E65175">
        <w:rPr>
          <w:rFonts w:eastAsia="Malgun Gothic"/>
          <w:spacing w:val="-4"/>
          <w:sz w:val="24"/>
          <w:lang w:eastAsia="ko-KR"/>
        </w:rPr>
        <w:t xml:space="preserve"> </w:t>
      </w:r>
      <w:r w:rsidRPr="00E65175">
        <w:rPr>
          <w:rFonts w:eastAsia="Malgun Gothic"/>
          <w:sz w:val="24"/>
          <w:lang w:eastAsia="ko-KR"/>
        </w:rPr>
        <w:t>being</w:t>
      </w:r>
      <w:r w:rsidRPr="00E65175">
        <w:rPr>
          <w:rFonts w:eastAsia="Malgun Gothic"/>
          <w:spacing w:val="-4"/>
          <w:sz w:val="24"/>
          <w:lang w:eastAsia="ko-KR"/>
        </w:rPr>
        <w:t xml:space="preserve"> </w:t>
      </w:r>
      <w:r w:rsidRPr="00E65175">
        <w:rPr>
          <w:rFonts w:eastAsia="Malgun Gothic"/>
          <w:spacing w:val="-2"/>
          <w:sz w:val="24"/>
          <w:lang w:eastAsia="ko-KR"/>
        </w:rPr>
        <w:t>sought?</w:t>
      </w:r>
    </w:p>
    <w:p w14:paraId="0CB5D2DD" w14:textId="77777777" w:rsidR="00E65175" w:rsidRPr="00E65175" w:rsidRDefault="00E65175" w:rsidP="00BA07E3">
      <w:pPr>
        <w:widowControl w:val="0"/>
        <w:numPr>
          <w:ilvl w:val="0"/>
          <w:numId w:val="32"/>
        </w:numPr>
        <w:tabs>
          <w:tab w:val="left" w:pos="820"/>
        </w:tabs>
        <w:autoSpaceDE w:val="0"/>
        <w:autoSpaceDN w:val="0"/>
        <w:ind w:left="821" w:right="375"/>
        <w:rPr>
          <w:rFonts w:eastAsia="Malgun Gothic"/>
          <w:sz w:val="24"/>
          <w:lang w:eastAsia="ko-KR"/>
        </w:rPr>
      </w:pPr>
      <w:r w:rsidRPr="00E65175">
        <w:rPr>
          <w:rFonts w:eastAsia="Malgun Gothic"/>
          <w:sz w:val="24"/>
          <w:lang w:eastAsia="ko-KR"/>
        </w:rPr>
        <w:t>How</w:t>
      </w:r>
      <w:r w:rsidRPr="00E65175">
        <w:rPr>
          <w:rFonts w:eastAsia="Malgun Gothic"/>
          <w:spacing w:val="-4"/>
          <w:sz w:val="24"/>
          <w:lang w:eastAsia="ko-KR"/>
        </w:rPr>
        <w:t xml:space="preserve"> </w:t>
      </w:r>
      <w:r w:rsidRPr="00E65175">
        <w:rPr>
          <w:rFonts w:eastAsia="Malgun Gothic"/>
          <w:sz w:val="24"/>
          <w:lang w:eastAsia="ko-KR"/>
        </w:rPr>
        <w:t>would</w:t>
      </w:r>
      <w:r w:rsidRPr="00E65175">
        <w:rPr>
          <w:rFonts w:eastAsia="Malgun Gothic"/>
          <w:spacing w:val="-4"/>
          <w:sz w:val="24"/>
          <w:lang w:eastAsia="ko-KR"/>
        </w:rPr>
        <w:t xml:space="preserve"> </w:t>
      </w:r>
      <w:r w:rsidRPr="00E65175">
        <w:rPr>
          <w:rFonts w:eastAsia="Malgun Gothic"/>
          <w:sz w:val="24"/>
          <w:lang w:eastAsia="ko-KR"/>
        </w:rPr>
        <w:t>I</w:t>
      </w:r>
      <w:r w:rsidRPr="00E65175">
        <w:rPr>
          <w:rFonts w:eastAsia="Malgun Gothic"/>
          <w:spacing w:val="-4"/>
          <w:sz w:val="24"/>
          <w:lang w:eastAsia="ko-KR"/>
        </w:rPr>
        <w:t xml:space="preserve"> </w:t>
      </w:r>
      <w:r w:rsidRPr="00E65175">
        <w:rPr>
          <w:rFonts w:eastAsia="Malgun Gothic"/>
          <w:sz w:val="24"/>
          <w:lang w:eastAsia="ko-KR"/>
        </w:rPr>
        <w:t>critically</w:t>
      </w:r>
      <w:r w:rsidRPr="00E65175">
        <w:rPr>
          <w:rFonts w:eastAsia="Malgun Gothic"/>
          <w:spacing w:val="-4"/>
          <w:sz w:val="24"/>
          <w:lang w:eastAsia="ko-KR"/>
        </w:rPr>
        <w:t xml:space="preserve"> </w:t>
      </w:r>
      <w:r w:rsidRPr="00E65175">
        <w:rPr>
          <w:rFonts w:eastAsia="Malgun Gothic"/>
          <w:sz w:val="24"/>
          <w:lang w:eastAsia="ko-KR"/>
        </w:rPr>
        <w:t>assess</w:t>
      </w:r>
      <w:r w:rsidRPr="00E65175">
        <w:rPr>
          <w:rFonts w:eastAsia="Malgun Gothic"/>
          <w:spacing w:val="-4"/>
          <w:sz w:val="24"/>
          <w:lang w:eastAsia="ko-KR"/>
        </w:rPr>
        <w:t xml:space="preserve"> </w:t>
      </w:r>
      <w:r w:rsidRPr="00E65175">
        <w:rPr>
          <w:rFonts w:eastAsia="Malgun Gothic"/>
          <w:sz w:val="24"/>
          <w:lang w:eastAsia="ko-KR"/>
        </w:rPr>
        <w:t>the</w:t>
      </w:r>
      <w:r w:rsidRPr="00E65175">
        <w:rPr>
          <w:rFonts w:eastAsia="Malgun Gothic"/>
          <w:spacing w:val="-4"/>
          <w:sz w:val="24"/>
          <w:lang w:eastAsia="ko-KR"/>
        </w:rPr>
        <w:t xml:space="preserve"> </w:t>
      </w:r>
      <w:r w:rsidRPr="00E65175">
        <w:rPr>
          <w:rFonts w:eastAsia="Malgun Gothic"/>
          <w:sz w:val="24"/>
          <w:lang w:eastAsia="ko-KR"/>
        </w:rPr>
        <w:t>research</w:t>
      </w:r>
      <w:r w:rsidRPr="00E65175">
        <w:rPr>
          <w:rFonts w:eastAsia="Malgun Gothic"/>
          <w:spacing w:val="-4"/>
          <w:sz w:val="24"/>
          <w:lang w:eastAsia="ko-KR"/>
        </w:rPr>
        <w:t xml:space="preserve"> </w:t>
      </w:r>
      <w:r w:rsidRPr="00E65175">
        <w:rPr>
          <w:rFonts w:eastAsia="Malgun Gothic"/>
          <w:sz w:val="24"/>
          <w:lang w:eastAsia="ko-KR"/>
        </w:rPr>
        <w:t>in</w:t>
      </w:r>
      <w:r w:rsidRPr="00E65175">
        <w:rPr>
          <w:rFonts w:eastAsia="Malgun Gothic"/>
          <w:spacing w:val="-4"/>
          <w:sz w:val="24"/>
          <w:lang w:eastAsia="ko-KR"/>
        </w:rPr>
        <w:t xml:space="preserve"> </w:t>
      </w:r>
      <w:r w:rsidRPr="00E65175">
        <w:rPr>
          <w:rFonts w:eastAsia="Malgun Gothic"/>
          <w:sz w:val="24"/>
          <w:lang w:eastAsia="ko-KR"/>
        </w:rPr>
        <w:t>terms</w:t>
      </w:r>
      <w:r w:rsidRPr="00E65175">
        <w:rPr>
          <w:rFonts w:eastAsia="Malgun Gothic"/>
          <w:spacing w:val="-4"/>
          <w:sz w:val="24"/>
          <w:lang w:eastAsia="ko-KR"/>
        </w:rPr>
        <w:t xml:space="preserve"> </w:t>
      </w:r>
      <w:r w:rsidRPr="00E65175">
        <w:rPr>
          <w:rFonts w:eastAsia="Malgun Gothic"/>
          <w:sz w:val="24"/>
          <w:lang w:eastAsia="ko-KR"/>
        </w:rPr>
        <w:t>of</w:t>
      </w:r>
      <w:r w:rsidRPr="00E65175">
        <w:rPr>
          <w:rFonts w:eastAsia="Malgun Gothic"/>
          <w:spacing w:val="-4"/>
          <w:sz w:val="24"/>
          <w:lang w:eastAsia="ko-KR"/>
        </w:rPr>
        <w:t xml:space="preserve"> </w:t>
      </w:r>
      <w:r w:rsidRPr="00E65175">
        <w:rPr>
          <w:rFonts w:eastAsia="Malgun Gothic"/>
          <w:sz w:val="24"/>
          <w:lang w:eastAsia="ko-KR"/>
        </w:rPr>
        <w:t>bias,</w:t>
      </w:r>
      <w:r w:rsidRPr="00E65175">
        <w:rPr>
          <w:rFonts w:eastAsia="Malgun Gothic"/>
          <w:spacing w:val="-4"/>
          <w:sz w:val="24"/>
          <w:lang w:eastAsia="ko-KR"/>
        </w:rPr>
        <w:t xml:space="preserve"> </w:t>
      </w:r>
      <w:r w:rsidRPr="00E65175">
        <w:rPr>
          <w:rFonts w:eastAsia="Malgun Gothic"/>
          <w:sz w:val="24"/>
          <w:lang w:eastAsia="ko-KR"/>
        </w:rPr>
        <w:t>representativeness, methodology, design, etc.?</w:t>
      </w:r>
    </w:p>
    <w:p w14:paraId="36672C2C" w14:textId="77777777" w:rsidR="00E65175" w:rsidRPr="00E65175" w:rsidRDefault="00E65175" w:rsidP="00BA07E3">
      <w:pPr>
        <w:widowControl w:val="0"/>
        <w:numPr>
          <w:ilvl w:val="0"/>
          <w:numId w:val="32"/>
        </w:numPr>
        <w:tabs>
          <w:tab w:val="left" w:pos="820"/>
        </w:tabs>
        <w:autoSpaceDE w:val="0"/>
        <w:autoSpaceDN w:val="0"/>
        <w:ind w:left="821"/>
        <w:rPr>
          <w:rFonts w:eastAsia="Malgun Gothic"/>
          <w:sz w:val="24"/>
          <w:lang w:eastAsia="ko-KR"/>
        </w:rPr>
      </w:pPr>
      <w:r w:rsidRPr="00E65175">
        <w:rPr>
          <w:rFonts w:eastAsia="Malgun Gothic"/>
          <w:sz w:val="24"/>
          <w:lang w:eastAsia="ko-KR"/>
        </w:rPr>
        <w:t>What</w:t>
      </w:r>
      <w:r w:rsidRPr="00E65175">
        <w:rPr>
          <w:rFonts w:eastAsia="Malgun Gothic"/>
          <w:spacing w:val="-2"/>
          <w:sz w:val="24"/>
          <w:lang w:eastAsia="ko-KR"/>
        </w:rPr>
        <w:t xml:space="preserve"> </w:t>
      </w:r>
      <w:r w:rsidRPr="00E65175">
        <w:rPr>
          <w:rFonts w:eastAsia="Malgun Gothic"/>
          <w:sz w:val="24"/>
          <w:lang w:eastAsia="ko-KR"/>
        </w:rPr>
        <w:t>needs</w:t>
      </w:r>
      <w:r w:rsidRPr="00E65175">
        <w:rPr>
          <w:rFonts w:eastAsia="Malgun Gothic"/>
          <w:spacing w:val="-4"/>
          <w:sz w:val="24"/>
          <w:lang w:eastAsia="ko-KR"/>
        </w:rPr>
        <w:t xml:space="preserve"> </w:t>
      </w:r>
      <w:r w:rsidRPr="00E65175">
        <w:rPr>
          <w:rFonts w:eastAsia="Malgun Gothic"/>
          <w:sz w:val="24"/>
          <w:lang w:eastAsia="ko-KR"/>
        </w:rPr>
        <w:t>to</w:t>
      </w:r>
      <w:r w:rsidRPr="00E65175">
        <w:rPr>
          <w:rFonts w:eastAsia="Malgun Gothic"/>
          <w:spacing w:val="-4"/>
          <w:sz w:val="24"/>
          <w:lang w:eastAsia="ko-KR"/>
        </w:rPr>
        <w:t xml:space="preserve"> </w:t>
      </w:r>
      <w:r w:rsidRPr="00E65175">
        <w:rPr>
          <w:rFonts w:eastAsia="Malgun Gothic"/>
          <w:sz w:val="24"/>
          <w:lang w:eastAsia="ko-KR"/>
        </w:rPr>
        <w:t>be</w:t>
      </w:r>
      <w:r w:rsidRPr="00E65175">
        <w:rPr>
          <w:rFonts w:eastAsia="Malgun Gothic"/>
          <w:spacing w:val="-3"/>
          <w:sz w:val="24"/>
          <w:lang w:eastAsia="ko-KR"/>
        </w:rPr>
        <w:t xml:space="preserve"> </w:t>
      </w:r>
      <w:r w:rsidRPr="00E65175">
        <w:rPr>
          <w:rFonts w:eastAsia="Malgun Gothic"/>
          <w:sz w:val="24"/>
          <w:lang w:eastAsia="ko-KR"/>
        </w:rPr>
        <w:t>done</w:t>
      </w:r>
      <w:r w:rsidRPr="00E65175">
        <w:rPr>
          <w:rFonts w:eastAsia="Malgun Gothic"/>
          <w:spacing w:val="-2"/>
          <w:sz w:val="24"/>
          <w:lang w:eastAsia="ko-KR"/>
        </w:rPr>
        <w:t xml:space="preserve"> </w:t>
      </w:r>
      <w:r w:rsidRPr="00E65175">
        <w:rPr>
          <w:rFonts w:eastAsia="Malgun Gothic"/>
          <w:sz w:val="24"/>
          <w:lang w:eastAsia="ko-KR"/>
        </w:rPr>
        <w:t>to</w:t>
      </w:r>
      <w:r w:rsidRPr="00E65175">
        <w:rPr>
          <w:rFonts w:eastAsia="Malgun Gothic"/>
          <w:spacing w:val="-3"/>
          <w:sz w:val="24"/>
          <w:lang w:eastAsia="ko-KR"/>
        </w:rPr>
        <w:t xml:space="preserve"> </w:t>
      </w:r>
      <w:r w:rsidRPr="00E65175">
        <w:rPr>
          <w:rFonts w:eastAsia="Malgun Gothic"/>
          <w:sz w:val="24"/>
          <w:lang w:eastAsia="ko-KR"/>
        </w:rPr>
        <w:t>produce</w:t>
      </w:r>
      <w:r w:rsidRPr="00E65175">
        <w:rPr>
          <w:rFonts w:eastAsia="Malgun Gothic"/>
          <w:spacing w:val="-4"/>
          <w:sz w:val="24"/>
          <w:lang w:eastAsia="ko-KR"/>
        </w:rPr>
        <w:t xml:space="preserve"> </w:t>
      </w:r>
      <w:r w:rsidRPr="00E65175">
        <w:rPr>
          <w:rFonts w:eastAsia="Malgun Gothic"/>
          <w:sz w:val="24"/>
          <w:lang w:eastAsia="ko-KR"/>
        </w:rPr>
        <w:t>better</w:t>
      </w:r>
      <w:r w:rsidRPr="00E65175">
        <w:rPr>
          <w:rFonts w:eastAsia="Malgun Gothic"/>
          <w:spacing w:val="-1"/>
          <w:sz w:val="24"/>
          <w:lang w:eastAsia="ko-KR"/>
        </w:rPr>
        <w:t xml:space="preserve"> </w:t>
      </w:r>
      <w:r w:rsidRPr="00E65175">
        <w:rPr>
          <w:rFonts w:eastAsia="Malgun Gothic"/>
          <w:spacing w:val="-2"/>
          <w:sz w:val="24"/>
          <w:lang w:eastAsia="ko-KR"/>
        </w:rPr>
        <w:t>knowledge?</w:t>
      </w:r>
    </w:p>
    <w:p w14:paraId="2F165D31" w14:textId="77777777" w:rsidR="00E65175" w:rsidRPr="00E65175" w:rsidRDefault="00E65175" w:rsidP="00BA07E3">
      <w:pPr>
        <w:widowControl w:val="0"/>
        <w:numPr>
          <w:ilvl w:val="0"/>
          <w:numId w:val="32"/>
        </w:numPr>
        <w:tabs>
          <w:tab w:val="left" w:pos="820"/>
        </w:tabs>
        <w:autoSpaceDE w:val="0"/>
        <w:autoSpaceDN w:val="0"/>
        <w:ind w:left="821" w:right="1028"/>
        <w:rPr>
          <w:rFonts w:eastAsia="Malgun Gothic"/>
          <w:sz w:val="24"/>
          <w:lang w:eastAsia="ko-KR"/>
        </w:rPr>
      </w:pPr>
      <w:r w:rsidRPr="00E65175">
        <w:rPr>
          <w:rFonts w:eastAsia="Malgun Gothic"/>
          <w:sz w:val="24"/>
          <w:lang w:eastAsia="ko-KR"/>
        </w:rPr>
        <w:t>What</w:t>
      </w:r>
      <w:r w:rsidRPr="00E65175">
        <w:rPr>
          <w:rFonts w:eastAsia="Malgun Gothic"/>
          <w:spacing w:val="-3"/>
          <w:sz w:val="24"/>
          <w:lang w:eastAsia="ko-KR"/>
        </w:rPr>
        <w:t xml:space="preserve"> </w:t>
      </w:r>
      <w:r w:rsidRPr="00E65175">
        <w:rPr>
          <w:rFonts w:eastAsia="Malgun Gothic"/>
          <w:sz w:val="24"/>
          <w:lang w:eastAsia="ko-KR"/>
        </w:rPr>
        <w:t>do</w:t>
      </w:r>
      <w:r w:rsidRPr="00E65175">
        <w:rPr>
          <w:rFonts w:eastAsia="Malgun Gothic"/>
          <w:spacing w:val="-1"/>
          <w:sz w:val="24"/>
          <w:lang w:eastAsia="ko-KR"/>
        </w:rPr>
        <w:t xml:space="preserve"> </w:t>
      </w:r>
      <w:r w:rsidRPr="00E65175">
        <w:rPr>
          <w:rFonts w:eastAsia="Malgun Gothic"/>
          <w:sz w:val="24"/>
          <w:lang w:eastAsia="ko-KR"/>
        </w:rPr>
        <w:t>I</w:t>
      </w:r>
      <w:r w:rsidRPr="00E65175">
        <w:rPr>
          <w:rFonts w:eastAsia="Malgun Gothic"/>
          <w:spacing w:val="-1"/>
          <w:sz w:val="24"/>
          <w:lang w:eastAsia="ko-KR"/>
        </w:rPr>
        <w:t xml:space="preserve"> </w:t>
      </w:r>
      <w:r w:rsidRPr="00E65175">
        <w:rPr>
          <w:rFonts w:eastAsia="Malgun Gothic"/>
          <w:i/>
          <w:sz w:val="24"/>
          <w:lang w:eastAsia="ko-KR"/>
        </w:rPr>
        <w:t>not</w:t>
      </w:r>
      <w:r w:rsidRPr="00E65175">
        <w:rPr>
          <w:rFonts w:eastAsia="Malgun Gothic"/>
          <w:i/>
          <w:spacing w:val="1"/>
          <w:sz w:val="24"/>
          <w:lang w:eastAsia="ko-KR"/>
        </w:rPr>
        <w:t xml:space="preserve"> </w:t>
      </w:r>
      <w:r w:rsidRPr="00E65175">
        <w:rPr>
          <w:rFonts w:eastAsia="Malgun Gothic"/>
          <w:spacing w:val="-2"/>
          <w:sz w:val="24"/>
          <w:lang w:eastAsia="ko-KR"/>
        </w:rPr>
        <w:t>know?</w:t>
      </w:r>
    </w:p>
    <w:p w14:paraId="0801E60A" w14:textId="28EF9247" w:rsidR="00E65175" w:rsidRPr="00E65175" w:rsidRDefault="00E65175" w:rsidP="00BA07E3">
      <w:pPr>
        <w:widowControl w:val="0"/>
        <w:numPr>
          <w:ilvl w:val="0"/>
          <w:numId w:val="32"/>
        </w:numPr>
        <w:tabs>
          <w:tab w:val="left" w:pos="820"/>
        </w:tabs>
        <w:autoSpaceDE w:val="0"/>
        <w:autoSpaceDN w:val="0"/>
        <w:ind w:left="821" w:right="1028"/>
        <w:rPr>
          <w:rFonts w:eastAsia="Malgun Gothic"/>
          <w:sz w:val="24"/>
          <w:lang w:eastAsia="ko-KR"/>
        </w:rPr>
      </w:pPr>
      <w:r w:rsidRPr="00E65175">
        <w:rPr>
          <w:rFonts w:eastAsia="Malgun Gothic"/>
          <w:sz w:val="24"/>
          <w:lang w:eastAsia="ko-KR"/>
        </w:rPr>
        <w:t>Is</w:t>
      </w:r>
      <w:r w:rsidRPr="00E65175">
        <w:rPr>
          <w:rFonts w:eastAsia="Malgun Gothic"/>
          <w:spacing w:val="-3"/>
          <w:sz w:val="24"/>
          <w:lang w:eastAsia="ko-KR"/>
        </w:rPr>
        <w:t xml:space="preserve"> </w:t>
      </w:r>
      <w:r w:rsidRPr="00E65175">
        <w:rPr>
          <w:rFonts w:eastAsia="Malgun Gothic"/>
          <w:sz w:val="24"/>
          <w:lang w:eastAsia="ko-KR"/>
        </w:rPr>
        <w:t>the</w:t>
      </w:r>
      <w:r w:rsidRPr="00E65175">
        <w:rPr>
          <w:rFonts w:eastAsia="Malgun Gothic"/>
          <w:spacing w:val="-5"/>
          <w:sz w:val="24"/>
          <w:lang w:eastAsia="ko-KR"/>
        </w:rPr>
        <w:t xml:space="preserve"> </w:t>
      </w:r>
      <w:r w:rsidRPr="00E65175">
        <w:rPr>
          <w:rFonts w:eastAsia="Malgun Gothic"/>
          <w:sz w:val="24"/>
          <w:lang w:eastAsia="ko-KR"/>
        </w:rPr>
        <w:t>substantive</w:t>
      </w:r>
      <w:r w:rsidRPr="00E65175">
        <w:rPr>
          <w:rFonts w:eastAsia="Malgun Gothic"/>
          <w:spacing w:val="-3"/>
          <w:sz w:val="24"/>
          <w:lang w:eastAsia="ko-KR"/>
        </w:rPr>
        <w:t xml:space="preserve"> </w:t>
      </w:r>
      <w:r w:rsidRPr="00E65175">
        <w:rPr>
          <w:rFonts w:eastAsia="Malgun Gothic"/>
          <w:sz w:val="24"/>
          <w:lang w:eastAsia="ko-KR"/>
        </w:rPr>
        <w:t>area</w:t>
      </w:r>
      <w:r w:rsidRPr="00E65175">
        <w:rPr>
          <w:rFonts w:eastAsia="Malgun Gothic"/>
          <w:spacing w:val="-5"/>
          <w:sz w:val="24"/>
          <w:lang w:eastAsia="ko-KR"/>
        </w:rPr>
        <w:t xml:space="preserve"> </w:t>
      </w:r>
      <w:r w:rsidRPr="00E65175">
        <w:rPr>
          <w:rFonts w:eastAsia="Malgun Gothic"/>
          <w:sz w:val="24"/>
          <w:lang w:eastAsia="ko-KR"/>
        </w:rPr>
        <w:t>within</w:t>
      </w:r>
      <w:r w:rsidRPr="00E65175">
        <w:rPr>
          <w:rFonts w:eastAsia="Malgun Gothic"/>
          <w:spacing w:val="-3"/>
          <w:sz w:val="24"/>
          <w:lang w:eastAsia="ko-KR"/>
        </w:rPr>
        <w:t xml:space="preserve"> </w:t>
      </w:r>
      <w:r w:rsidRPr="00E65175">
        <w:rPr>
          <w:rFonts w:eastAsia="Malgun Gothic"/>
          <w:sz w:val="24"/>
          <w:lang w:eastAsia="ko-KR"/>
        </w:rPr>
        <w:t>the</w:t>
      </w:r>
      <w:r w:rsidRPr="00E65175">
        <w:rPr>
          <w:rFonts w:eastAsia="Malgun Gothic"/>
          <w:spacing w:val="-3"/>
          <w:sz w:val="24"/>
          <w:lang w:eastAsia="ko-KR"/>
        </w:rPr>
        <w:t xml:space="preserve"> </w:t>
      </w:r>
      <w:r w:rsidRPr="00E65175">
        <w:rPr>
          <w:rFonts w:eastAsia="Malgun Gothic"/>
          <w:sz w:val="24"/>
          <w:lang w:eastAsia="ko-KR"/>
        </w:rPr>
        <w:t>domains</w:t>
      </w:r>
      <w:r w:rsidRPr="00E65175">
        <w:rPr>
          <w:rFonts w:eastAsia="Malgun Gothic"/>
          <w:spacing w:val="-5"/>
          <w:sz w:val="24"/>
          <w:lang w:eastAsia="ko-KR"/>
        </w:rPr>
        <w:t xml:space="preserve"> </w:t>
      </w:r>
      <w:r w:rsidRPr="00E65175">
        <w:rPr>
          <w:rFonts w:eastAsia="Malgun Gothic"/>
          <w:sz w:val="24"/>
          <w:lang w:eastAsia="ko-KR"/>
        </w:rPr>
        <w:t>of</w:t>
      </w:r>
      <w:r w:rsidRPr="00E65175">
        <w:rPr>
          <w:rFonts w:eastAsia="Malgun Gothic"/>
          <w:spacing w:val="-4"/>
          <w:sz w:val="24"/>
          <w:lang w:eastAsia="ko-KR"/>
        </w:rPr>
        <w:t xml:space="preserve"> </w:t>
      </w:r>
      <w:r w:rsidRPr="00E65175">
        <w:rPr>
          <w:rFonts w:eastAsia="Malgun Gothic"/>
          <w:sz w:val="24"/>
          <w:lang w:eastAsia="ko-KR"/>
        </w:rPr>
        <w:t>social work? Do</w:t>
      </w:r>
      <w:r w:rsidRPr="00E65175">
        <w:rPr>
          <w:rFonts w:eastAsia="Malgun Gothic"/>
          <w:spacing w:val="-3"/>
          <w:sz w:val="24"/>
          <w:lang w:eastAsia="ko-KR"/>
        </w:rPr>
        <w:t xml:space="preserve"> </w:t>
      </w:r>
      <w:r w:rsidRPr="00E65175">
        <w:rPr>
          <w:rFonts w:eastAsia="Malgun Gothic"/>
          <w:sz w:val="24"/>
          <w:lang w:eastAsia="ko-KR"/>
        </w:rPr>
        <w:t>scholars</w:t>
      </w:r>
      <w:r w:rsidRPr="00E65175">
        <w:rPr>
          <w:rFonts w:eastAsia="Malgun Gothic"/>
          <w:spacing w:val="-6"/>
          <w:sz w:val="24"/>
          <w:lang w:eastAsia="ko-KR"/>
        </w:rPr>
        <w:t xml:space="preserve"> </w:t>
      </w:r>
      <w:r w:rsidRPr="00E65175">
        <w:rPr>
          <w:rFonts w:eastAsia="Malgun Gothic"/>
          <w:sz w:val="24"/>
          <w:lang w:eastAsia="ko-KR"/>
        </w:rPr>
        <w:t>define</w:t>
      </w:r>
      <w:r w:rsidRPr="00E65175">
        <w:rPr>
          <w:rFonts w:eastAsia="Malgun Gothic"/>
          <w:spacing w:val="-3"/>
          <w:sz w:val="24"/>
          <w:lang w:eastAsia="ko-KR"/>
        </w:rPr>
        <w:t xml:space="preserve"> </w:t>
      </w:r>
      <w:r w:rsidRPr="00E65175">
        <w:rPr>
          <w:rFonts w:eastAsia="Malgun Gothic"/>
          <w:sz w:val="24"/>
          <w:lang w:eastAsia="ko-KR"/>
        </w:rPr>
        <w:t>the</w:t>
      </w:r>
      <w:r w:rsidRPr="00E65175">
        <w:rPr>
          <w:rFonts w:eastAsia="Malgun Gothic"/>
          <w:spacing w:val="-5"/>
          <w:sz w:val="24"/>
          <w:lang w:eastAsia="ko-KR"/>
        </w:rPr>
        <w:t xml:space="preserve"> </w:t>
      </w:r>
      <w:r w:rsidR="00DF1437">
        <w:rPr>
          <w:rFonts w:eastAsia="Malgun Gothic"/>
          <w:spacing w:val="-5"/>
          <w:sz w:val="24"/>
          <w:lang w:eastAsia="ko-KR"/>
        </w:rPr>
        <w:t>S</w:t>
      </w:r>
      <w:r w:rsidRPr="00E65175">
        <w:rPr>
          <w:rFonts w:eastAsia="Malgun Gothic"/>
          <w:sz w:val="24"/>
          <w:lang w:eastAsia="ko-KR"/>
        </w:rPr>
        <w:t>ubstantive</w:t>
      </w:r>
      <w:r w:rsidRPr="00E65175">
        <w:rPr>
          <w:rFonts w:eastAsia="Malgun Gothic"/>
          <w:spacing w:val="-5"/>
          <w:sz w:val="24"/>
          <w:lang w:eastAsia="ko-KR"/>
        </w:rPr>
        <w:t xml:space="preserve"> A</w:t>
      </w:r>
      <w:r w:rsidRPr="00E65175">
        <w:rPr>
          <w:rFonts w:eastAsia="Malgun Gothic"/>
          <w:sz w:val="24"/>
          <w:lang w:eastAsia="ko-KR"/>
        </w:rPr>
        <w:t>rea</w:t>
      </w:r>
      <w:r w:rsidRPr="00E65175">
        <w:rPr>
          <w:rFonts w:eastAsia="Malgun Gothic"/>
          <w:spacing w:val="-4"/>
          <w:sz w:val="24"/>
          <w:lang w:eastAsia="ko-KR"/>
        </w:rPr>
        <w:t xml:space="preserve"> </w:t>
      </w:r>
      <w:r w:rsidRPr="00E65175">
        <w:rPr>
          <w:rFonts w:eastAsia="Malgun Gothic"/>
          <w:sz w:val="24"/>
          <w:lang w:eastAsia="ko-KR"/>
        </w:rPr>
        <w:t>as</w:t>
      </w:r>
      <w:r w:rsidRPr="00E65175">
        <w:rPr>
          <w:rFonts w:eastAsia="Malgun Gothic"/>
          <w:spacing w:val="-3"/>
          <w:sz w:val="24"/>
          <w:lang w:eastAsia="ko-KR"/>
        </w:rPr>
        <w:t xml:space="preserve"> </w:t>
      </w:r>
      <w:r w:rsidRPr="00E65175">
        <w:rPr>
          <w:rFonts w:eastAsia="Malgun Gothic"/>
          <w:sz w:val="24"/>
          <w:lang w:eastAsia="ko-KR"/>
        </w:rPr>
        <w:t>an</w:t>
      </w:r>
      <w:r w:rsidRPr="00E65175">
        <w:rPr>
          <w:rFonts w:eastAsia="Malgun Gothic"/>
          <w:spacing w:val="-5"/>
          <w:sz w:val="24"/>
          <w:lang w:eastAsia="ko-KR"/>
        </w:rPr>
        <w:t xml:space="preserve"> </w:t>
      </w:r>
      <w:r w:rsidRPr="00E65175">
        <w:rPr>
          <w:rFonts w:eastAsia="Malgun Gothic"/>
          <w:sz w:val="24"/>
          <w:lang w:eastAsia="ko-KR"/>
        </w:rPr>
        <w:t>undesirable</w:t>
      </w:r>
      <w:r w:rsidRPr="00E65175">
        <w:rPr>
          <w:rFonts w:eastAsia="Malgun Gothic"/>
          <w:spacing w:val="-5"/>
          <w:sz w:val="24"/>
          <w:lang w:eastAsia="ko-KR"/>
        </w:rPr>
        <w:t xml:space="preserve"> </w:t>
      </w:r>
      <w:r w:rsidRPr="00E65175">
        <w:rPr>
          <w:rFonts w:eastAsia="Malgun Gothic"/>
          <w:sz w:val="24"/>
          <w:lang w:eastAsia="ko-KR"/>
        </w:rPr>
        <w:t>problem</w:t>
      </w:r>
      <w:r w:rsidRPr="00E65175">
        <w:rPr>
          <w:rFonts w:eastAsia="Malgun Gothic"/>
          <w:spacing w:val="-2"/>
          <w:sz w:val="24"/>
          <w:lang w:eastAsia="ko-KR"/>
        </w:rPr>
        <w:t xml:space="preserve"> </w:t>
      </w:r>
      <w:r w:rsidRPr="00E65175">
        <w:rPr>
          <w:rFonts w:eastAsia="Malgun Gothic"/>
          <w:sz w:val="24"/>
          <w:lang w:eastAsia="ko-KR"/>
        </w:rPr>
        <w:t>to</w:t>
      </w:r>
      <w:r w:rsidRPr="00E65175">
        <w:rPr>
          <w:rFonts w:eastAsia="Malgun Gothic"/>
          <w:spacing w:val="-3"/>
          <w:sz w:val="24"/>
          <w:lang w:eastAsia="ko-KR"/>
        </w:rPr>
        <w:t xml:space="preserve"> </w:t>
      </w:r>
      <w:r w:rsidRPr="00E65175">
        <w:rPr>
          <w:rFonts w:eastAsia="Malgun Gothic"/>
          <w:sz w:val="24"/>
          <w:lang w:eastAsia="ko-KR"/>
        </w:rPr>
        <w:t xml:space="preserve">be </w:t>
      </w:r>
      <w:r w:rsidRPr="00E65175">
        <w:rPr>
          <w:rFonts w:eastAsia="Malgun Gothic"/>
          <w:spacing w:val="-2"/>
          <w:sz w:val="24"/>
          <w:lang w:eastAsia="ko-KR"/>
        </w:rPr>
        <w:t>improved?</w:t>
      </w:r>
    </w:p>
    <w:p w14:paraId="4BE2BAD0" w14:textId="77777777" w:rsidR="00E65175" w:rsidRPr="00E65175" w:rsidRDefault="00E65175" w:rsidP="00BA07E3">
      <w:pPr>
        <w:widowControl w:val="0"/>
        <w:numPr>
          <w:ilvl w:val="0"/>
          <w:numId w:val="32"/>
        </w:numPr>
        <w:tabs>
          <w:tab w:val="left" w:pos="820"/>
        </w:tabs>
        <w:autoSpaceDE w:val="0"/>
        <w:autoSpaceDN w:val="0"/>
        <w:ind w:left="821"/>
        <w:rPr>
          <w:rFonts w:eastAsia="Malgun Gothic"/>
          <w:sz w:val="24"/>
          <w:lang w:eastAsia="ko-KR"/>
        </w:rPr>
      </w:pPr>
      <w:r w:rsidRPr="00E65175">
        <w:rPr>
          <w:rFonts w:eastAsia="Malgun Gothic"/>
          <w:sz w:val="24"/>
          <w:lang w:eastAsia="ko-KR"/>
        </w:rPr>
        <w:t>Are</w:t>
      </w:r>
      <w:r w:rsidRPr="00E65175">
        <w:rPr>
          <w:rFonts w:eastAsia="Malgun Gothic"/>
          <w:spacing w:val="-2"/>
          <w:sz w:val="24"/>
          <w:lang w:eastAsia="ko-KR"/>
        </w:rPr>
        <w:t xml:space="preserve"> </w:t>
      </w:r>
      <w:r w:rsidRPr="00E65175">
        <w:rPr>
          <w:rFonts w:eastAsia="Malgun Gothic"/>
          <w:sz w:val="24"/>
          <w:lang w:eastAsia="ko-KR"/>
        </w:rPr>
        <w:t>the</w:t>
      </w:r>
      <w:r w:rsidRPr="00E65175">
        <w:rPr>
          <w:rFonts w:eastAsia="Malgun Gothic"/>
          <w:spacing w:val="-2"/>
          <w:sz w:val="24"/>
          <w:lang w:eastAsia="ko-KR"/>
        </w:rPr>
        <w:t xml:space="preserve"> </w:t>
      </w:r>
      <w:r w:rsidRPr="00E65175">
        <w:rPr>
          <w:rFonts w:eastAsia="Malgun Gothic"/>
          <w:sz w:val="24"/>
          <w:lang w:eastAsia="ko-KR"/>
        </w:rPr>
        <w:t>interventions</w:t>
      </w:r>
      <w:r w:rsidRPr="00E65175">
        <w:rPr>
          <w:rFonts w:eastAsia="Malgun Gothic"/>
          <w:spacing w:val="-4"/>
          <w:sz w:val="24"/>
          <w:lang w:eastAsia="ko-KR"/>
        </w:rPr>
        <w:t xml:space="preserve"> </w:t>
      </w:r>
      <w:r w:rsidRPr="00E65175">
        <w:rPr>
          <w:rFonts w:eastAsia="Malgun Gothic"/>
          <w:sz w:val="24"/>
          <w:lang w:eastAsia="ko-KR"/>
        </w:rPr>
        <w:t>micro,</w:t>
      </w:r>
      <w:r w:rsidRPr="00E65175">
        <w:rPr>
          <w:rFonts w:eastAsia="Malgun Gothic"/>
          <w:spacing w:val="-4"/>
          <w:sz w:val="24"/>
          <w:lang w:eastAsia="ko-KR"/>
        </w:rPr>
        <w:t xml:space="preserve"> </w:t>
      </w:r>
      <w:r w:rsidRPr="00E65175">
        <w:rPr>
          <w:rFonts w:eastAsia="Malgun Gothic"/>
          <w:sz w:val="24"/>
          <w:lang w:eastAsia="ko-KR"/>
        </w:rPr>
        <w:t>macro,</w:t>
      </w:r>
      <w:r w:rsidRPr="00E65175">
        <w:rPr>
          <w:rFonts w:eastAsia="Malgun Gothic"/>
          <w:spacing w:val="-4"/>
          <w:sz w:val="24"/>
          <w:lang w:eastAsia="ko-KR"/>
        </w:rPr>
        <w:t xml:space="preserve"> </w:t>
      </w:r>
      <w:r w:rsidRPr="00E65175">
        <w:rPr>
          <w:rFonts w:eastAsia="Malgun Gothic"/>
          <w:sz w:val="24"/>
          <w:lang w:eastAsia="ko-KR"/>
        </w:rPr>
        <w:t>or</w:t>
      </w:r>
      <w:r w:rsidRPr="00E65175">
        <w:rPr>
          <w:rFonts w:eastAsia="Malgun Gothic"/>
          <w:spacing w:val="-1"/>
          <w:sz w:val="24"/>
          <w:lang w:eastAsia="ko-KR"/>
        </w:rPr>
        <w:t xml:space="preserve"> </w:t>
      </w:r>
      <w:r w:rsidRPr="00E65175">
        <w:rPr>
          <w:rFonts w:eastAsia="Malgun Gothic"/>
          <w:spacing w:val="-4"/>
          <w:sz w:val="24"/>
          <w:lang w:eastAsia="ko-KR"/>
        </w:rPr>
        <w:t>both?</w:t>
      </w:r>
    </w:p>
    <w:p w14:paraId="74DF8F8F" w14:textId="27D9BAB4" w:rsidR="00E65175" w:rsidRPr="00DF1437" w:rsidRDefault="00E65175" w:rsidP="00336EDF">
      <w:pPr>
        <w:widowControl w:val="0"/>
        <w:numPr>
          <w:ilvl w:val="0"/>
          <w:numId w:val="32"/>
        </w:numPr>
        <w:tabs>
          <w:tab w:val="left" w:pos="820"/>
        </w:tabs>
        <w:autoSpaceDE w:val="0"/>
        <w:autoSpaceDN w:val="0"/>
        <w:ind w:left="821" w:right="1104"/>
        <w:rPr>
          <w:rFonts w:eastAsia="Malgun Gothic"/>
          <w:sz w:val="24"/>
          <w:lang w:eastAsia="ko-KR"/>
        </w:rPr>
      </w:pPr>
      <w:r w:rsidRPr="00DF1437">
        <w:rPr>
          <w:rFonts w:eastAsia="Malgun Gothic"/>
          <w:sz w:val="24"/>
          <w:lang w:eastAsia="ko-KR"/>
        </w:rPr>
        <w:t>Generalizability:</w:t>
      </w:r>
      <w:r w:rsidRPr="00DF1437">
        <w:rPr>
          <w:rFonts w:eastAsia="Malgun Gothic"/>
          <w:spacing w:val="-5"/>
          <w:sz w:val="24"/>
          <w:lang w:eastAsia="ko-KR"/>
        </w:rPr>
        <w:t xml:space="preserve"> </w:t>
      </w:r>
      <w:r w:rsidRPr="00DF1437">
        <w:rPr>
          <w:rFonts w:eastAsia="Malgun Gothic"/>
          <w:sz w:val="24"/>
          <w:lang w:eastAsia="ko-KR"/>
        </w:rPr>
        <w:t>Is</w:t>
      </w:r>
      <w:r w:rsidRPr="00DF1437">
        <w:rPr>
          <w:rFonts w:eastAsia="Malgun Gothic"/>
          <w:spacing w:val="-7"/>
          <w:sz w:val="24"/>
          <w:lang w:eastAsia="ko-KR"/>
        </w:rPr>
        <w:t xml:space="preserve"> </w:t>
      </w:r>
      <w:r w:rsidR="00BC0802" w:rsidRPr="00DF1437">
        <w:rPr>
          <w:rFonts w:eastAsia="Malgun Gothic"/>
          <w:sz w:val="24"/>
          <w:lang w:eastAsia="ko-KR"/>
        </w:rPr>
        <w:t>S</w:t>
      </w:r>
      <w:r w:rsidRPr="00DF1437">
        <w:rPr>
          <w:rFonts w:eastAsia="Malgun Gothic"/>
          <w:sz w:val="24"/>
          <w:lang w:eastAsia="ko-KR"/>
        </w:rPr>
        <w:t>ubstantive</w:t>
      </w:r>
      <w:r w:rsidRPr="00DF1437">
        <w:rPr>
          <w:rFonts w:eastAsia="Malgun Gothic"/>
          <w:spacing w:val="-8"/>
          <w:sz w:val="24"/>
          <w:lang w:eastAsia="ko-KR"/>
        </w:rPr>
        <w:t xml:space="preserve"> </w:t>
      </w:r>
      <w:r w:rsidRPr="00DF1437">
        <w:rPr>
          <w:rFonts w:eastAsia="Malgun Gothic"/>
          <w:sz w:val="24"/>
          <w:lang w:eastAsia="ko-KR"/>
        </w:rPr>
        <w:t>knowledge</w:t>
      </w:r>
      <w:r w:rsidRPr="00DF1437">
        <w:rPr>
          <w:rFonts w:eastAsia="Malgun Gothic"/>
          <w:spacing w:val="-6"/>
          <w:sz w:val="24"/>
          <w:lang w:eastAsia="ko-KR"/>
        </w:rPr>
        <w:t xml:space="preserve"> </w:t>
      </w:r>
      <w:r w:rsidRPr="00DF1437">
        <w:rPr>
          <w:rFonts w:eastAsia="Malgun Gothic"/>
          <w:sz w:val="24"/>
          <w:lang w:eastAsia="ko-KR"/>
        </w:rPr>
        <w:t>generalizable?</w:t>
      </w:r>
      <w:r w:rsidRPr="00DF1437">
        <w:rPr>
          <w:rFonts w:eastAsia="Malgun Gothic"/>
          <w:spacing w:val="-6"/>
          <w:sz w:val="24"/>
          <w:lang w:eastAsia="ko-KR"/>
        </w:rPr>
        <w:t xml:space="preserve"> </w:t>
      </w:r>
      <w:r w:rsidRPr="00DF1437">
        <w:rPr>
          <w:rFonts w:eastAsia="Malgun Gothic"/>
          <w:sz w:val="24"/>
          <w:lang w:eastAsia="ko-KR"/>
        </w:rPr>
        <w:t>Is</w:t>
      </w:r>
      <w:r w:rsidRPr="00DF1437">
        <w:rPr>
          <w:rFonts w:eastAsia="Malgun Gothic"/>
          <w:spacing w:val="-7"/>
          <w:sz w:val="24"/>
          <w:lang w:eastAsia="ko-KR"/>
        </w:rPr>
        <w:t xml:space="preserve"> </w:t>
      </w:r>
      <w:r w:rsidR="00BC0802" w:rsidRPr="00DF1437">
        <w:rPr>
          <w:rFonts w:eastAsia="Malgun Gothic"/>
          <w:sz w:val="24"/>
          <w:lang w:eastAsia="ko-KR"/>
        </w:rPr>
        <w:t>I</w:t>
      </w:r>
      <w:r w:rsidRPr="00DF1437">
        <w:rPr>
          <w:rFonts w:eastAsia="Malgun Gothic"/>
          <w:sz w:val="24"/>
          <w:lang w:eastAsia="ko-KR"/>
        </w:rPr>
        <w:t>nterventive knowledge generalizable? What is generalizable and what is not?</w:t>
      </w:r>
    </w:p>
    <w:p w14:paraId="3F9357C9" w14:textId="77777777" w:rsidR="00E65175" w:rsidRPr="00E65175" w:rsidRDefault="00E65175" w:rsidP="00BA07E3">
      <w:pPr>
        <w:widowControl w:val="0"/>
        <w:numPr>
          <w:ilvl w:val="0"/>
          <w:numId w:val="32"/>
        </w:numPr>
        <w:tabs>
          <w:tab w:val="left" w:pos="820"/>
        </w:tabs>
        <w:autoSpaceDE w:val="0"/>
        <w:autoSpaceDN w:val="0"/>
        <w:ind w:left="821" w:right="1119"/>
        <w:rPr>
          <w:rFonts w:eastAsia="Malgun Gothic"/>
          <w:sz w:val="24"/>
          <w:lang w:eastAsia="ko-KR"/>
        </w:rPr>
      </w:pPr>
      <w:r w:rsidRPr="00E65175">
        <w:rPr>
          <w:rFonts w:eastAsia="Malgun Gothic"/>
          <w:sz w:val="24"/>
          <w:lang w:eastAsia="ko-KR"/>
        </w:rPr>
        <w:t>Are</w:t>
      </w:r>
      <w:r w:rsidRPr="00E65175">
        <w:rPr>
          <w:rFonts w:eastAsia="Malgun Gothic"/>
          <w:spacing w:val="-3"/>
          <w:sz w:val="24"/>
          <w:lang w:eastAsia="ko-KR"/>
        </w:rPr>
        <w:t xml:space="preserve"> </w:t>
      </w:r>
      <w:r w:rsidRPr="00E65175">
        <w:rPr>
          <w:rFonts w:eastAsia="Malgun Gothic"/>
          <w:sz w:val="24"/>
          <w:lang w:eastAsia="ko-KR"/>
        </w:rPr>
        <w:t>the</w:t>
      </w:r>
      <w:r w:rsidRPr="00E65175">
        <w:rPr>
          <w:rFonts w:eastAsia="Malgun Gothic"/>
          <w:spacing w:val="-4"/>
          <w:sz w:val="24"/>
          <w:lang w:eastAsia="ko-KR"/>
        </w:rPr>
        <w:t xml:space="preserve"> </w:t>
      </w:r>
      <w:r w:rsidRPr="00E65175">
        <w:rPr>
          <w:rFonts w:eastAsia="Malgun Gothic"/>
          <w:sz w:val="24"/>
          <w:lang w:eastAsia="ko-KR"/>
        </w:rPr>
        <w:t>areas</w:t>
      </w:r>
      <w:r w:rsidRPr="00E65175">
        <w:rPr>
          <w:rFonts w:eastAsia="Malgun Gothic"/>
          <w:spacing w:val="-4"/>
          <w:sz w:val="24"/>
          <w:lang w:eastAsia="ko-KR"/>
        </w:rPr>
        <w:t xml:space="preserve"> </w:t>
      </w:r>
      <w:r w:rsidRPr="00E65175">
        <w:rPr>
          <w:rFonts w:eastAsia="Malgun Gothic"/>
          <w:sz w:val="24"/>
          <w:lang w:eastAsia="ko-KR"/>
        </w:rPr>
        <w:t>sufficiently</w:t>
      </w:r>
      <w:r w:rsidRPr="00E65175">
        <w:rPr>
          <w:rFonts w:eastAsia="Malgun Gothic"/>
          <w:spacing w:val="-4"/>
          <w:sz w:val="24"/>
          <w:lang w:eastAsia="ko-KR"/>
        </w:rPr>
        <w:t xml:space="preserve"> </w:t>
      </w:r>
      <w:r w:rsidRPr="00E65175">
        <w:rPr>
          <w:rFonts w:eastAsia="Malgun Gothic"/>
          <w:sz w:val="24"/>
          <w:lang w:eastAsia="ko-KR"/>
        </w:rPr>
        <w:t>developed</w:t>
      </w:r>
      <w:r w:rsidRPr="00E65175">
        <w:rPr>
          <w:rFonts w:eastAsia="Malgun Gothic"/>
          <w:spacing w:val="-6"/>
          <w:sz w:val="24"/>
          <w:lang w:eastAsia="ko-KR"/>
        </w:rPr>
        <w:t xml:space="preserve"> </w:t>
      </w:r>
      <w:r w:rsidRPr="00E65175">
        <w:rPr>
          <w:rFonts w:eastAsia="Malgun Gothic"/>
          <w:sz w:val="24"/>
          <w:lang w:eastAsia="ko-KR"/>
        </w:rPr>
        <w:t>for</w:t>
      </w:r>
      <w:r w:rsidRPr="00E65175">
        <w:rPr>
          <w:rFonts w:eastAsia="Malgun Gothic"/>
          <w:spacing w:val="-4"/>
          <w:sz w:val="24"/>
          <w:lang w:eastAsia="ko-KR"/>
        </w:rPr>
        <w:t xml:space="preserve"> </w:t>
      </w:r>
      <w:r w:rsidRPr="00E65175">
        <w:rPr>
          <w:rFonts w:eastAsia="Malgun Gothic"/>
          <w:sz w:val="24"/>
          <w:lang w:eastAsia="ko-KR"/>
        </w:rPr>
        <w:t>me</w:t>
      </w:r>
      <w:r w:rsidRPr="00E65175">
        <w:rPr>
          <w:rFonts w:eastAsia="Malgun Gothic"/>
          <w:spacing w:val="-6"/>
          <w:sz w:val="24"/>
          <w:lang w:eastAsia="ko-KR"/>
        </w:rPr>
        <w:t xml:space="preserve"> </w:t>
      </w:r>
      <w:r w:rsidRPr="00E65175">
        <w:rPr>
          <w:rFonts w:eastAsia="Malgun Gothic"/>
          <w:sz w:val="24"/>
          <w:lang w:eastAsia="ko-KR"/>
        </w:rPr>
        <w:t>to</w:t>
      </w:r>
      <w:r w:rsidRPr="00E65175">
        <w:rPr>
          <w:rFonts w:eastAsia="Malgun Gothic"/>
          <w:spacing w:val="-5"/>
          <w:sz w:val="24"/>
          <w:lang w:eastAsia="ko-KR"/>
        </w:rPr>
        <w:t xml:space="preserve"> </w:t>
      </w:r>
      <w:r w:rsidRPr="00E65175">
        <w:rPr>
          <w:rFonts w:eastAsia="Malgun Gothic"/>
          <w:sz w:val="24"/>
          <w:lang w:eastAsia="ko-KR"/>
        </w:rPr>
        <w:t>test?</w:t>
      </w:r>
      <w:r w:rsidRPr="00E65175">
        <w:rPr>
          <w:rFonts w:eastAsia="Malgun Gothic"/>
          <w:spacing w:val="-4"/>
          <w:sz w:val="24"/>
          <w:lang w:eastAsia="ko-KR"/>
        </w:rPr>
        <w:t xml:space="preserve"> </w:t>
      </w:r>
    </w:p>
    <w:p w14:paraId="129B9729" w14:textId="77777777" w:rsidR="00E65175" w:rsidRPr="00E65175" w:rsidRDefault="00E65175" w:rsidP="00BA07E3">
      <w:pPr>
        <w:widowControl w:val="0"/>
        <w:numPr>
          <w:ilvl w:val="0"/>
          <w:numId w:val="32"/>
        </w:numPr>
        <w:tabs>
          <w:tab w:val="left" w:pos="820"/>
        </w:tabs>
        <w:autoSpaceDE w:val="0"/>
        <w:autoSpaceDN w:val="0"/>
        <w:ind w:left="821" w:right="208"/>
        <w:rPr>
          <w:rFonts w:eastAsia="Malgun Gothic"/>
          <w:sz w:val="24"/>
          <w:lang w:eastAsia="ko-KR"/>
        </w:rPr>
      </w:pPr>
      <w:r w:rsidRPr="00E65175">
        <w:rPr>
          <w:rFonts w:eastAsia="Malgun Gothic"/>
          <w:sz w:val="24"/>
          <w:lang w:eastAsia="ko-KR"/>
        </w:rPr>
        <w:t>Is</w:t>
      </w:r>
      <w:r w:rsidRPr="00E65175">
        <w:rPr>
          <w:rFonts w:eastAsia="Malgun Gothic"/>
          <w:spacing w:val="-3"/>
          <w:sz w:val="24"/>
          <w:lang w:eastAsia="ko-KR"/>
        </w:rPr>
        <w:t xml:space="preserve"> </w:t>
      </w:r>
      <w:r w:rsidRPr="00E65175">
        <w:rPr>
          <w:rFonts w:eastAsia="Malgun Gothic"/>
          <w:sz w:val="24"/>
          <w:lang w:eastAsia="ko-KR"/>
        </w:rPr>
        <w:t>there</w:t>
      </w:r>
      <w:r w:rsidRPr="00E65175">
        <w:rPr>
          <w:rFonts w:eastAsia="Malgun Gothic"/>
          <w:spacing w:val="-6"/>
          <w:sz w:val="24"/>
          <w:lang w:eastAsia="ko-KR"/>
        </w:rPr>
        <w:t xml:space="preserve"> </w:t>
      </w:r>
      <w:r w:rsidRPr="00E65175">
        <w:rPr>
          <w:rFonts w:eastAsia="Malgun Gothic"/>
          <w:sz w:val="24"/>
          <w:lang w:eastAsia="ko-KR"/>
        </w:rPr>
        <w:t>enough</w:t>
      </w:r>
      <w:r w:rsidRPr="00E65175">
        <w:rPr>
          <w:rFonts w:eastAsia="Malgun Gothic"/>
          <w:spacing w:val="-3"/>
          <w:sz w:val="24"/>
          <w:lang w:eastAsia="ko-KR"/>
        </w:rPr>
        <w:t xml:space="preserve"> </w:t>
      </w:r>
      <w:r w:rsidRPr="00E65175">
        <w:rPr>
          <w:rFonts w:eastAsia="Malgun Gothic"/>
          <w:sz w:val="24"/>
          <w:lang w:eastAsia="ko-KR"/>
        </w:rPr>
        <w:t>information</w:t>
      </w:r>
      <w:r w:rsidRPr="00E65175">
        <w:rPr>
          <w:rFonts w:eastAsia="Malgun Gothic"/>
          <w:spacing w:val="-5"/>
          <w:sz w:val="24"/>
          <w:lang w:eastAsia="ko-KR"/>
        </w:rPr>
        <w:t xml:space="preserve"> </w:t>
      </w:r>
      <w:r w:rsidRPr="00E65175">
        <w:rPr>
          <w:rFonts w:eastAsia="Malgun Gothic"/>
          <w:sz w:val="24"/>
          <w:lang w:eastAsia="ko-KR"/>
        </w:rPr>
        <w:t>to</w:t>
      </w:r>
      <w:r w:rsidRPr="00E65175">
        <w:rPr>
          <w:rFonts w:eastAsia="Malgun Gothic"/>
          <w:spacing w:val="-2"/>
          <w:sz w:val="24"/>
          <w:lang w:eastAsia="ko-KR"/>
        </w:rPr>
        <w:t xml:space="preserve"> </w:t>
      </w:r>
      <w:r w:rsidRPr="00E65175">
        <w:rPr>
          <w:rFonts w:eastAsia="Malgun Gothic"/>
          <w:sz w:val="24"/>
          <w:lang w:eastAsia="ko-KR"/>
        </w:rPr>
        <w:t>teach</w:t>
      </w:r>
      <w:r w:rsidRPr="00E65175">
        <w:rPr>
          <w:rFonts w:eastAsia="Malgun Gothic"/>
          <w:spacing w:val="-3"/>
          <w:sz w:val="24"/>
          <w:lang w:eastAsia="ko-KR"/>
        </w:rPr>
        <w:t xml:space="preserve"> </w:t>
      </w:r>
      <w:r w:rsidRPr="00E65175">
        <w:rPr>
          <w:rFonts w:eastAsia="Malgun Gothic"/>
          <w:sz w:val="24"/>
          <w:lang w:eastAsia="ko-KR"/>
        </w:rPr>
        <w:t>a</w:t>
      </w:r>
      <w:r w:rsidRPr="00E65175">
        <w:rPr>
          <w:rFonts w:eastAsia="Malgun Gothic"/>
          <w:spacing w:val="-2"/>
          <w:sz w:val="24"/>
          <w:lang w:eastAsia="ko-KR"/>
        </w:rPr>
        <w:t xml:space="preserve"> </w:t>
      </w:r>
      <w:r w:rsidRPr="00E65175">
        <w:rPr>
          <w:rFonts w:eastAsia="Malgun Gothic"/>
          <w:sz w:val="24"/>
          <w:lang w:eastAsia="ko-KR"/>
        </w:rPr>
        <w:t>course</w:t>
      </w:r>
      <w:r w:rsidRPr="00E65175">
        <w:rPr>
          <w:rFonts w:eastAsia="Malgun Gothic"/>
          <w:spacing w:val="-6"/>
          <w:sz w:val="24"/>
          <w:lang w:eastAsia="ko-KR"/>
        </w:rPr>
        <w:t xml:space="preserve"> </w:t>
      </w:r>
      <w:r w:rsidRPr="00E65175">
        <w:rPr>
          <w:rFonts w:eastAsia="Malgun Gothic"/>
          <w:sz w:val="24"/>
          <w:lang w:eastAsia="ko-KR"/>
        </w:rPr>
        <w:t>in</w:t>
      </w:r>
      <w:r w:rsidRPr="00E65175">
        <w:rPr>
          <w:rFonts w:eastAsia="Malgun Gothic"/>
          <w:spacing w:val="-3"/>
          <w:sz w:val="24"/>
          <w:lang w:eastAsia="ko-KR"/>
        </w:rPr>
        <w:t xml:space="preserve"> </w:t>
      </w:r>
      <w:r w:rsidRPr="00E65175">
        <w:rPr>
          <w:rFonts w:eastAsia="Malgun Gothic"/>
          <w:sz w:val="24"/>
          <w:lang w:eastAsia="ko-KR"/>
        </w:rPr>
        <w:t>the Substantive</w:t>
      </w:r>
      <w:r w:rsidRPr="00E65175">
        <w:rPr>
          <w:rFonts w:eastAsia="Malgun Gothic"/>
          <w:spacing w:val="-3"/>
          <w:sz w:val="24"/>
          <w:lang w:eastAsia="ko-KR"/>
        </w:rPr>
        <w:t xml:space="preserve"> </w:t>
      </w:r>
      <w:r w:rsidRPr="00E65175">
        <w:rPr>
          <w:rFonts w:eastAsia="Malgun Gothic"/>
          <w:sz w:val="24"/>
          <w:lang w:eastAsia="ko-KR"/>
        </w:rPr>
        <w:t>and</w:t>
      </w:r>
      <w:r w:rsidRPr="00E65175">
        <w:rPr>
          <w:rFonts w:eastAsia="Malgun Gothic"/>
          <w:spacing w:val="-3"/>
          <w:sz w:val="24"/>
          <w:lang w:eastAsia="ko-KR"/>
        </w:rPr>
        <w:t xml:space="preserve"> I</w:t>
      </w:r>
      <w:r w:rsidRPr="00E65175">
        <w:rPr>
          <w:rFonts w:eastAsia="Malgun Gothic"/>
          <w:sz w:val="24"/>
          <w:lang w:eastAsia="ko-KR"/>
        </w:rPr>
        <w:t>nterventive A</w:t>
      </w:r>
      <w:r w:rsidRPr="00E65175">
        <w:rPr>
          <w:rFonts w:eastAsia="Malgun Gothic"/>
          <w:spacing w:val="-2"/>
          <w:sz w:val="24"/>
          <w:lang w:eastAsia="ko-KR"/>
        </w:rPr>
        <w:t>reas?</w:t>
      </w:r>
    </w:p>
    <w:p w14:paraId="5F6343CC" w14:textId="41111BD3" w:rsidR="00E65175" w:rsidRPr="00DF1437" w:rsidRDefault="00E65175" w:rsidP="00720DCE">
      <w:pPr>
        <w:widowControl w:val="0"/>
        <w:numPr>
          <w:ilvl w:val="0"/>
          <w:numId w:val="32"/>
        </w:numPr>
        <w:tabs>
          <w:tab w:val="left" w:pos="820"/>
        </w:tabs>
        <w:autoSpaceDE w:val="0"/>
        <w:autoSpaceDN w:val="0"/>
        <w:ind w:left="821" w:right="1077"/>
        <w:rPr>
          <w:rFonts w:eastAsia="Malgun Gothic"/>
          <w:sz w:val="24"/>
          <w:lang w:eastAsia="ko-KR"/>
        </w:rPr>
      </w:pPr>
      <w:r w:rsidRPr="00DF1437">
        <w:rPr>
          <w:rFonts w:eastAsia="Malgun Gothic"/>
          <w:sz w:val="24"/>
          <w:lang w:eastAsia="ko-KR"/>
        </w:rPr>
        <w:t>Manageability:</w:t>
      </w:r>
      <w:r w:rsidRPr="00DF1437">
        <w:rPr>
          <w:rFonts w:eastAsia="Malgun Gothic"/>
          <w:spacing w:val="-4"/>
          <w:sz w:val="24"/>
          <w:lang w:eastAsia="ko-KR"/>
        </w:rPr>
        <w:t xml:space="preserve"> </w:t>
      </w:r>
      <w:r w:rsidRPr="00DF1437">
        <w:rPr>
          <w:rFonts w:eastAsia="Malgun Gothic"/>
          <w:sz w:val="24"/>
          <w:lang w:eastAsia="ko-KR"/>
        </w:rPr>
        <w:t xml:space="preserve">Would narrowing down or expanding the areas make it more </w:t>
      </w:r>
      <w:r w:rsidRPr="00DF1437">
        <w:rPr>
          <w:rFonts w:eastAsia="Malgun Gothic"/>
          <w:spacing w:val="-2"/>
          <w:sz w:val="24"/>
          <w:lang w:eastAsia="ko-KR"/>
        </w:rPr>
        <w:t>manageable?</w:t>
      </w:r>
    </w:p>
    <w:p w14:paraId="7E2CC7E4" w14:textId="77777777" w:rsidR="00E65175" w:rsidRPr="00E65175" w:rsidRDefault="00E65175" w:rsidP="00E65175">
      <w:pPr>
        <w:rPr>
          <w:rFonts w:eastAsia="Malgun Gothic"/>
          <w:sz w:val="24"/>
          <w:szCs w:val="24"/>
          <w:lang w:eastAsia="ko-KR"/>
        </w:rPr>
      </w:pPr>
    </w:p>
    <w:p w14:paraId="16FD6D6B" w14:textId="18404DE7" w:rsidR="00E65175" w:rsidRPr="00E65175" w:rsidRDefault="00E65175" w:rsidP="00E65175">
      <w:pPr>
        <w:rPr>
          <w:rFonts w:eastAsia="Malgun Gothic"/>
          <w:sz w:val="24"/>
          <w:szCs w:val="24"/>
          <w:lang w:eastAsia="ko-KR"/>
        </w:rPr>
      </w:pPr>
      <w:r w:rsidRPr="00E65175">
        <w:rPr>
          <w:rFonts w:eastAsia="Malgun Gothic"/>
          <w:sz w:val="24"/>
          <w:szCs w:val="24"/>
          <w:lang w:eastAsia="ko-KR"/>
        </w:rPr>
        <w:t xml:space="preserve">As demonstrated </w:t>
      </w:r>
      <w:r w:rsidR="0041689E">
        <w:rPr>
          <w:rFonts w:eastAsia="Malgun Gothic"/>
          <w:sz w:val="24"/>
          <w:szCs w:val="24"/>
          <w:lang w:eastAsia="ko-KR"/>
        </w:rPr>
        <w:t>on p. 12</w:t>
      </w:r>
      <w:r w:rsidRPr="00E65175">
        <w:rPr>
          <w:rFonts w:eastAsia="Malgun Gothic"/>
          <w:sz w:val="24"/>
          <w:szCs w:val="24"/>
          <w:lang w:eastAsia="ko-KR"/>
        </w:rPr>
        <w:t>, the nexus between the Substantive and Interventive Areas should neither be too narrow nor focused. The overlap suggests where the knowledge gaps exist,</w:t>
      </w:r>
      <w:r w:rsidRPr="00E65175">
        <w:rPr>
          <w:rFonts w:eastAsia="Malgun Gothic"/>
          <w:spacing w:val="-2"/>
          <w:sz w:val="24"/>
          <w:szCs w:val="24"/>
          <w:lang w:eastAsia="ko-KR"/>
        </w:rPr>
        <w:t xml:space="preserve"> </w:t>
      </w:r>
      <w:r w:rsidRPr="00E65175">
        <w:rPr>
          <w:rFonts w:eastAsia="Malgun Gothic"/>
          <w:sz w:val="24"/>
          <w:szCs w:val="24"/>
          <w:lang w:eastAsia="ko-KR"/>
        </w:rPr>
        <w:t>and</w:t>
      </w:r>
      <w:r w:rsidRPr="00E65175">
        <w:rPr>
          <w:rFonts w:eastAsia="Malgun Gothic"/>
          <w:spacing w:val="-2"/>
          <w:sz w:val="24"/>
          <w:szCs w:val="24"/>
          <w:lang w:eastAsia="ko-KR"/>
        </w:rPr>
        <w:t xml:space="preserve"> </w:t>
      </w:r>
      <w:r w:rsidRPr="00E65175">
        <w:rPr>
          <w:rFonts w:eastAsia="Malgun Gothic"/>
          <w:sz w:val="24"/>
          <w:szCs w:val="24"/>
          <w:lang w:eastAsia="ko-KR"/>
        </w:rPr>
        <w:t>it</w:t>
      </w:r>
      <w:r w:rsidRPr="00E65175">
        <w:rPr>
          <w:rFonts w:eastAsia="Malgun Gothic"/>
          <w:spacing w:val="-4"/>
          <w:sz w:val="24"/>
          <w:szCs w:val="24"/>
          <w:lang w:eastAsia="ko-KR"/>
        </w:rPr>
        <w:t xml:space="preserve"> </w:t>
      </w:r>
      <w:r w:rsidRPr="00E65175">
        <w:rPr>
          <w:rFonts w:eastAsia="Malgun Gothic"/>
          <w:sz w:val="24"/>
          <w:szCs w:val="24"/>
          <w:lang w:eastAsia="ko-KR"/>
        </w:rPr>
        <w:t>may</w:t>
      </w:r>
      <w:r w:rsidRPr="00E65175">
        <w:rPr>
          <w:rFonts w:eastAsia="Malgun Gothic"/>
          <w:spacing w:val="-5"/>
          <w:sz w:val="24"/>
          <w:szCs w:val="24"/>
          <w:lang w:eastAsia="ko-KR"/>
        </w:rPr>
        <w:t xml:space="preserve"> </w:t>
      </w:r>
      <w:r w:rsidRPr="00E65175">
        <w:rPr>
          <w:rFonts w:eastAsia="Malgun Gothic"/>
          <w:sz w:val="24"/>
          <w:szCs w:val="24"/>
          <w:lang w:eastAsia="ko-KR"/>
        </w:rPr>
        <w:t>be</w:t>
      </w:r>
      <w:r w:rsidRPr="00E65175">
        <w:rPr>
          <w:rFonts w:eastAsia="Malgun Gothic"/>
          <w:spacing w:val="-2"/>
          <w:sz w:val="24"/>
          <w:szCs w:val="24"/>
          <w:lang w:eastAsia="ko-KR"/>
        </w:rPr>
        <w:t xml:space="preserve"> </w:t>
      </w:r>
      <w:r w:rsidRPr="00E65175">
        <w:rPr>
          <w:rFonts w:eastAsia="Malgun Gothic"/>
          <w:sz w:val="24"/>
          <w:szCs w:val="24"/>
          <w:lang w:eastAsia="ko-KR"/>
        </w:rPr>
        <w:t>necessary</w:t>
      </w:r>
      <w:r w:rsidRPr="00E65175">
        <w:rPr>
          <w:rFonts w:eastAsia="Malgun Gothic"/>
          <w:spacing w:val="-1"/>
          <w:sz w:val="24"/>
          <w:szCs w:val="24"/>
          <w:lang w:eastAsia="ko-KR"/>
        </w:rPr>
        <w:t xml:space="preserve"> </w:t>
      </w:r>
      <w:r w:rsidRPr="00E65175">
        <w:rPr>
          <w:rFonts w:eastAsia="Malgun Gothic"/>
          <w:sz w:val="24"/>
          <w:szCs w:val="24"/>
          <w:lang w:eastAsia="ko-KR"/>
        </w:rPr>
        <w:t>to</w:t>
      </w:r>
      <w:r w:rsidRPr="00E65175">
        <w:rPr>
          <w:rFonts w:eastAsia="Malgun Gothic"/>
          <w:spacing w:val="-3"/>
          <w:sz w:val="24"/>
          <w:szCs w:val="24"/>
          <w:lang w:eastAsia="ko-KR"/>
        </w:rPr>
        <w:t xml:space="preserve"> </w:t>
      </w:r>
      <w:r w:rsidRPr="00E65175">
        <w:rPr>
          <w:rFonts w:eastAsia="Malgun Gothic"/>
          <w:sz w:val="24"/>
          <w:szCs w:val="24"/>
          <w:lang w:eastAsia="ko-KR"/>
        </w:rPr>
        <w:t>make</w:t>
      </w:r>
      <w:r w:rsidRPr="00E65175">
        <w:rPr>
          <w:rFonts w:eastAsia="Malgun Gothic"/>
          <w:spacing w:val="-4"/>
          <w:sz w:val="24"/>
          <w:szCs w:val="24"/>
          <w:lang w:eastAsia="ko-KR"/>
        </w:rPr>
        <w:t xml:space="preserve"> </w:t>
      </w:r>
      <w:r w:rsidRPr="00E65175">
        <w:rPr>
          <w:rFonts w:eastAsia="Malgun Gothic"/>
          <w:sz w:val="24"/>
          <w:szCs w:val="24"/>
          <w:lang w:eastAsia="ko-KR"/>
        </w:rPr>
        <w:t>a theoretical</w:t>
      </w:r>
      <w:r w:rsidRPr="00E65175">
        <w:rPr>
          <w:rFonts w:eastAsia="Malgun Gothic"/>
          <w:spacing w:val="-1"/>
          <w:sz w:val="24"/>
          <w:szCs w:val="24"/>
          <w:lang w:eastAsia="ko-KR"/>
        </w:rPr>
        <w:t xml:space="preserve"> </w:t>
      </w:r>
      <w:r w:rsidRPr="00E65175">
        <w:rPr>
          <w:rFonts w:eastAsia="Malgun Gothic"/>
          <w:sz w:val="24"/>
          <w:szCs w:val="24"/>
          <w:lang w:eastAsia="ko-KR"/>
        </w:rPr>
        <w:t>or</w:t>
      </w:r>
      <w:r w:rsidRPr="00E65175">
        <w:rPr>
          <w:rFonts w:eastAsia="Malgun Gothic"/>
          <w:spacing w:val="-2"/>
          <w:sz w:val="24"/>
          <w:szCs w:val="24"/>
          <w:lang w:eastAsia="ko-KR"/>
        </w:rPr>
        <w:t xml:space="preserve"> </w:t>
      </w:r>
      <w:r w:rsidRPr="00E65175">
        <w:rPr>
          <w:rFonts w:eastAsia="Malgun Gothic"/>
          <w:sz w:val="24"/>
          <w:szCs w:val="24"/>
          <w:lang w:eastAsia="ko-KR"/>
        </w:rPr>
        <w:t>conceptual</w:t>
      </w:r>
      <w:r w:rsidRPr="00E65175">
        <w:rPr>
          <w:rFonts w:eastAsia="Malgun Gothic"/>
          <w:spacing w:val="-2"/>
          <w:sz w:val="24"/>
          <w:szCs w:val="24"/>
          <w:lang w:eastAsia="ko-KR"/>
        </w:rPr>
        <w:t xml:space="preserve"> </w:t>
      </w:r>
      <w:r w:rsidRPr="00E65175">
        <w:rPr>
          <w:rFonts w:eastAsia="Malgun Gothic"/>
          <w:sz w:val="24"/>
          <w:szCs w:val="24"/>
          <w:lang w:eastAsia="ko-KR"/>
        </w:rPr>
        <w:t>link</w:t>
      </w:r>
      <w:r w:rsidRPr="00E65175">
        <w:rPr>
          <w:rFonts w:eastAsia="Malgun Gothic"/>
          <w:spacing w:val="-2"/>
          <w:sz w:val="24"/>
          <w:szCs w:val="24"/>
          <w:lang w:eastAsia="ko-KR"/>
        </w:rPr>
        <w:t xml:space="preserve"> </w:t>
      </w:r>
      <w:r w:rsidRPr="00E65175">
        <w:rPr>
          <w:rFonts w:eastAsia="Malgun Gothic"/>
          <w:sz w:val="24"/>
          <w:szCs w:val="24"/>
          <w:lang w:eastAsia="ko-KR"/>
        </w:rPr>
        <w:t>between</w:t>
      </w:r>
      <w:r w:rsidRPr="00E65175">
        <w:rPr>
          <w:rFonts w:eastAsia="Malgun Gothic"/>
          <w:spacing w:val="-4"/>
          <w:sz w:val="24"/>
          <w:szCs w:val="24"/>
          <w:lang w:eastAsia="ko-KR"/>
        </w:rPr>
        <w:t xml:space="preserve"> </w:t>
      </w:r>
      <w:r w:rsidRPr="00E65175">
        <w:rPr>
          <w:rFonts w:eastAsia="Malgun Gothic"/>
          <w:sz w:val="24"/>
          <w:szCs w:val="24"/>
          <w:lang w:eastAsia="ko-KR"/>
        </w:rPr>
        <w:t>the</w:t>
      </w:r>
      <w:r w:rsidRPr="00E65175">
        <w:rPr>
          <w:rFonts w:eastAsia="Malgun Gothic"/>
          <w:spacing w:val="-2"/>
          <w:sz w:val="24"/>
          <w:szCs w:val="24"/>
          <w:lang w:eastAsia="ko-KR"/>
        </w:rPr>
        <w:t xml:space="preserve"> </w:t>
      </w:r>
      <w:r w:rsidRPr="00E65175">
        <w:rPr>
          <w:rFonts w:eastAsia="Malgun Gothic"/>
          <w:sz w:val="24"/>
          <w:szCs w:val="24"/>
          <w:lang w:eastAsia="ko-KR"/>
        </w:rPr>
        <w:t xml:space="preserve">two areas. </w:t>
      </w:r>
    </w:p>
    <w:p w14:paraId="135B5174" w14:textId="77777777" w:rsidR="00E65175" w:rsidRPr="00E65175" w:rsidRDefault="00E65175" w:rsidP="00E65175">
      <w:pPr>
        <w:rPr>
          <w:rFonts w:eastAsia="Malgun Gothic"/>
          <w:sz w:val="24"/>
          <w:szCs w:val="24"/>
          <w:lang w:eastAsia="ko-KR"/>
        </w:rPr>
      </w:pPr>
    </w:p>
    <w:p w14:paraId="31508FBB" w14:textId="77777777" w:rsidR="00E65175" w:rsidRPr="00E65175" w:rsidRDefault="00E65175" w:rsidP="00E65175">
      <w:pPr>
        <w:rPr>
          <w:rFonts w:eastAsia="Malgun Gothic"/>
          <w:sz w:val="24"/>
          <w:szCs w:val="24"/>
          <w:lang w:eastAsia="ko-KR"/>
        </w:rPr>
      </w:pPr>
      <w:r w:rsidRPr="00E65175">
        <w:rPr>
          <w:rFonts w:eastAsia="Malgun Gothic"/>
          <w:sz w:val="24"/>
          <w:szCs w:val="24"/>
          <w:lang w:eastAsia="ko-KR"/>
        </w:rPr>
        <w:t>The overlap of the Methodology Area with both the Substantive and Interventive Areas illustrates why the Methodology Area should be done last, as this area dovetails in relation to both the challenge/problem and interventions.</w:t>
      </w:r>
    </w:p>
    <w:p w14:paraId="66359ADE" w14:textId="77777777" w:rsidR="00DF1437" w:rsidRDefault="00DF1437" w:rsidP="00E65175">
      <w:pPr>
        <w:rPr>
          <w:rFonts w:eastAsia="Malgun Gothic"/>
          <w:sz w:val="24"/>
          <w:szCs w:val="24"/>
          <w:lang w:eastAsia="ko-KR"/>
        </w:rPr>
      </w:pPr>
    </w:p>
    <w:p w14:paraId="6A7E23CB" w14:textId="7E92F107" w:rsidR="00E65175" w:rsidRPr="00E65175" w:rsidRDefault="00E65175" w:rsidP="00E65175">
      <w:pPr>
        <w:rPr>
          <w:rFonts w:eastAsia="Malgun Gothic"/>
          <w:sz w:val="24"/>
          <w:szCs w:val="24"/>
          <w:lang w:eastAsia="ko-KR"/>
        </w:rPr>
      </w:pPr>
      <w:r w:rsidRPr="00E65175">
        <w:rPr>
          <w:rFonts w:eastAsia="Malgun Gothic"/>
          <w:sz w:val="24"/>
          <w:szCs w:val="24"/>
          <w:lang w:eastAsia="ko-KR"/>
        </w:rPr>
        <w:t>Finally,</w:t>
      </w:r>
      <w:r w:rsidRPr="00E65175">
        <w:rPr>
          <w:rFonts w:eastAsia="Malgun Gothic"/>
          <w:spacing w:val="-3"/>
          <w:sz w:val="24"/>
          <w:szCs w:val="24"/>
          <w:lang w:eastAsia="ko-KR"/>
        </w:rPr>
        <w:t xml:space="preserve"> </w:t>
      </w:r>
      <w:r w:rsidRPr="00E65175">
        <w:rPr>
          <w:rFonts w:eastAsia="Malgun Gothic"/>
          <w:sz w:val="24"/>
          <w:szCs w:val="24"/>
          <w:lang w:eastAsia="ko-KR"/>
        </w:rPr>
        <w:t>although</w:t>
      </w:r>
      <w:r w:rsidRPr="00E65175">
        <w:rPr>
          <w:rFonts w:eastAsia="Malgun Gothic"/>
          <w:spacing w:val="-3"/>
          <w:sz w:val="24"/>
          <w:szCs w:val="24"/>
          <w:lang w:eastAsia="ko-KR"/>
        </w:rPr>
        <w:t xml:space="preserve"> both </w:t>
      </w:r>
      <w:r w:rsidRPr="00E65175">
        <w:rPr>
          <w:rFonts w:eastAsia="Malgun Gothic"/>
          <w:sz w:val="24"/>
          <w:szCs w:val="24"/>
          <w:lang w:eastAsia="ko-KR"/>
        </w:rPr>
        <w:t>the</w:t>
      </w:r>
      <w:r w:rsidRPr="00E65175">
        <w:rPr>
          <w:rFonts w:eastAsia="Malgun Gothic"/>
          <w:spacing w:val="-2"/>
          <w:sz w:val="24"/>
          <w:szCs w:val="24"/>
          <w:lang w:eastAsia="ko-KR"/>
        </w:rPr>
        <w:t xml:space="preserve"> </w:t>
      </w:r>
      <w:r w:rsidR="00BC0802">
        <w:rPr>
          <w:rFonts w:eastAsia="Malgun Gothic"/>
          <w:sz w:val="24"/>
          <w:szCs w:val="24"/>
          <w:lang w:eastAsia="ko-KR"/>
        </w:rPr>
        <w:t>S</w:t>
      </w:r>
      <w:r w:rsidRPr="00E65175">
        <w:rPr>
          <w:rFonts w:eastAsia="Malgun Gothic"/>
          <w:sz w:val="24"/>
          <w:szCs w:val="24"/>
          <w:lang w:eastAsia="ko-KR"/>
        </w:rPr>
        <w:t>ubstantive</w:t>
      </w:r>
      <w:r w:rsidRPr="00E65175">
        <w:rPr>
          <w:rFonts w:eastAsia="Malgun Gothic"/>
          <w:spacing w:val="-5"/>
          <w:sz w:val="24"/>
          <w:szCs w:val="24"/>
          <w:lang w:eastAsia="ko-KR"/>
        </w:rPr>
        <w:t xml:space="preserve"> </w:t>
      </w:r>
      <w:r w:rsidRPr="00E65175">
        <w:rPr>
          <w:rFonts w:eastAsia="Malgun Gothic"/>
          <w:sz w:val="24"/>
          <w:szCs w:val="24"/>
          <w:lang w:eastAsia="ko-KR"/>
        </w:rPr>
        <w:t>and</w:t>
      </w:r>
      <w:r w:rsidRPr="00E65175">
        <w:rPr>
          <w:rFonts w:eastAsia="Malgun Gothic"/>
          <w:spacing w:val="-5"/>
          <w:sz w:val="24"/>
          <w:szCs w:val="24"/>
          <w:lang w:eastAsia="ko-KR"/>
        </w:rPr>
        <w:t xml:space="preserve"> </w:t>
      </w:r>
      <w:r w:rsidR="00BC0802">
        <w:rPr>
          <w:rFonts w:eastAsia="Malgun Gothic"/>
          <w:spacing w:val="-5"/>
          <w:sz w:val="24"/>
          <w:szCs w:val="24"/>
          <w:lang w:eastAsia="ko-KR"/>
        </w:rPr>
        <w:t>I</w:t>
      </w:r>
      <w:r w:rsidRPr="00E65175">
        <w:rPr>
          <w:rFonts w:eastAsia="Malgun Gothic"/>
          <w:sz w:val="24"/>
          <w:szCs w:val="24"/>
          <w:lang w:eastAsia="ko-KR"/>
        </w:rPr>
        <w:t>nterventive content</w:t>
      </w:r>
      <w:r w:rsidRPr="00E65175">
        <w:rPr>
          <w:rFonts w:eastAsia="Malgun Gothic"/>
          <w:spacing w:val="-5"/>
          <w:sz w:val="24"/>
          <w:szCs w:val="24"/>
          <w:lang w:eastAsia="ko-KR"/>
        </w:rPr>
        <w:t xml:space="preserve"> </w:t>
      </w:r>
      <w:r w:rsidRPr="00E65175">
        <w:rPr>
          <w:rFonts w:eastAsia="Malgun Gothic"/>
          <w:sz w:val="24"/>
          <w:szCs w:val="24"/>
          <w:lang w:eastAsia="ko-KR"/>
        </w:rPr>
        <w:t>of</w:t>
      </w:r>
      <w:r w:rsidRPr="00E65175">
        <w:rPr>
          <w:rFonts w:eastAsia="Malgun Gothic"/>
          <w:spacing w:val="-3"/>
          <w:sz w:val="24"/>
          <w:szCs w:val="24"/>
          <w:lang w:eastAsia="ko-KR"/>
        </w:rPr>
        <w:t xml:space="preserve"> </w:t>
      </w:r>
      <w:r w:rsidRPr="00E65175">
        <w:rPr>
          <w:rFonts w:eastAsia="Malgun Gothic"/>
          <w:sz w:val="24"/>
          <w:szCs w:val="24"/>
          <w:lang w:eastAsia="ko-KR"/>
        </w:rPr>
        <w:t>the</w:t>
      </w:r>
      <w:r w:rsidRPr="00E65175">
        <w:rPr>
          <w:rFonts w:eastAsia="Malgun Gothic"/>
          <w:spacing w:val="-3"/>
          <w:sz w:val="24"/>
          <w:szCs w:val="24"/>
          <w:lang w:eastAsia="ko-KR"/>
        </w:rPr>
        <w:t xml:space="preserve"> </w:t>
      </w:r>
      <w:r w:rsidRPr="00E65175">
        <w:rPr>
          <w:rFonts w:eastAsia="Malgun Gothic"/>
          <w:sz w:val="24"/>
          <w:szCs w:val="24"/>
          <w:lang w:eastAsia="ko-KR"/>
        </w:rPr>
        <w:t>General Examination</w:t>
      </w:r>
      <w:r w:rsidRPr="00E65175">
        <w:rPr>
          <w:rFonts w:eastAsia="Malgun Gothic"/>
          <w:spacing w:val="-5"/>
          <w:sz w:val="24"/>
          <w:szCs w:val="24"/>
          <w:lang w:eastAsia="ko-KR"/>
        </w:rPr>
        <w:t xml:space="preserve"> </w:t>
      </w:r>
      <w:r w:rsidRPr="00E65175">
        <w:rPr>
          <w:rFonts w:eastAsia="Malgun Gothic"/>
          <w:sz w:val="24"/>
          <w:szCs w:val="24"/>
          <w:lang w:eastAsia="ko-KR"/>
        </w:rPr>
        <w:t>proposal</w:t>
      </w:r>
      <w:r w:rsidRPr="00E65175">
        <w:rPr>
          <w:rFonts w:eastAsia="Malgun Gothic"/>
          <w:spacing w:val="-3"/>
          <w:sz w:val="24"/>
          <w:szCs w:val="24"/>
          <w:lang w:eastAsia="ko-KR"/>
        </w:rPr>
        <w:t xml:space="preserve"> </w:t>
      </w:r>
      <w:r w:rsidRPr="00E65175">
        <w:rPr>
          <w:rFonts w:eastAsia="Malgun Gothic"/>
          <w:sz w:val="24"/>
          <w:szCs w:val="24"/>
          <w:lang w:eastAsia="ko-KR"/>
        </w:rPr>
        <w:t>address theory, the Major Professor/Chair or any DA committee member can require an additional topical area (circle) in theory.</w:t>
      </w:r>
    </w:p>
    <w:p w14:paraId="04300C2D" w14:textId="77777777" w:rsidR="00E65175" w:rsidRPr="00E65175" w:rsidRDefault="00E65175" w:rsidP="00E65175">
      <w:pPr>
        <w:rPr>
          <w:rFonts w:eastAsia="Malgun Gothic"/>
          <w:sz w:val="20"/>
          <w:lang w:eastAsia="ko-KR"/>
        </w:rPr>
      </w:pPr>
    </w:p>
    <w:p w14:paraId="424FBD44" w14:textId="77777777" w:rsidR="00E65175" w:rsidRPr="00E65175" w:rsidRDefault="00E65175" w:rsidP="00E65175">
      <w:pPr>
        <w:spacing w:before="9" w:after="120" w:line="259" w:lineRule="auto"/>
        <w:rPr>
          <w:rFonts w:eastAsia="Malgun Gothic"/>
          <w:sz w:val="11"/>
          <w:lang w:eastAsia="ko-KR"/>
        </w:rPr>
      </w:pPr>
      <w:r w:rsidRPr="00E65175">
        <w:rPr>
          <w:rFonts w:eastAsia="Malgun Gothic"/>
          <w:noProof/>
          <w:lang w:eastAsia="ko-KR"/>
        </w:rPr>
        <w:lastRenderedPageBreak/>
        <mc:AlternateContent>
          <mc:Choice Requires="wpg">
            <w:drawing>
              <wp:inline distT="0" distB="0" distL="0" distR="0" wp14:anchorId="01DEBE69" wp14:editId="50AA5B57">
                <wp:extent cx="2885123" cy="2202180"/>
                <wp:effectExtent l="0" t="0" r="10795" b="7620"/>
                <wp:docPr id="1" name="Group 1" descr="Three circles containing the words Substantive, Interventive, and Methodolog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5123" cy="2202180"/>
                          <a:chOff x="0" y="0"/>
                          <a:chExt cx="2889885" cy="2252980"/>
                        </a:xfrm>
                      </wpg:grpSpPr>
                      <wps:wsp>
                        <wps:cNvPr id="9" name="Graphic 10"/>
                        <wps:cNvSpPr/>
                        <wps:spPr>
                          <a:xfrm>
                            <a:off x="4762" y="5397"/>
                            <a:ext cx="1571625" cy="1432560"/>
                          </a:xfrm>
                          <a:custGeom>
                            <a:avLst/>
                            <a:gdLst/>
                            <a:ahLst/>
                            <a:cxnLst/>
                            <a:rect l="l" t="t" r="r" b="b"/>
                            <a:pathLst>
                              <a:path w="1571625" h="1432560">
                                <a:moveTo>
                                  <a:pt x="0" y="716279"/>
                                </a:moveTo>
                                <a:lnTo>
                                  <a:pt x="1545" y="670979"/>
                                </a:lnTo>
                                <a:lnTo>
                                  <a:pt x="6122" y="626428"/>
                                </a:lnTo>
                                <a:lnTo>
                                  <a:pt x="13636" y="582710"/>
                                </a:lnTo>
                                <a:lnTo>
                                  <a:pt x="23997" y="539908"/>
                                </a:lnTo>
                                <a:lnTo>
                                  <a:pt x="37112" y="498107"/>
                                </a:lnTo>
                                <a:lnTo>
                                  <a:pt x="52889" y="457390"/>
                                </a:lnTo>
                                <a:lnTo>
                                  <a:pt x="71236" y="417842"/>
                                </a:lnTo>
                                <a:lnTo>
                                  <a:pt x="92062" y="379546"/>
                                </a:lnTo>
                                <a:lnTo>
                                  <a:pt x="115273" y="342587"/>
                                </a:lnTo>
                                <a:lnTo>
                                  <a:pt x="140779" y="307047"/>
                                </a:lnTo>
                                <a:lnTo>
                                  <a:pt x="168487" y="273011"/>
                                </a:lnTo>
                                <a:lnTo>
                                  <a:pt x="198304" y="240564"/>
                                </a:lnTo>
                                <a:lnTo>
                                  <a:pt x="230139" y="209788"/>
                                </a:lnTo>
                                <a:lnTo>
                                  <a:pt x="263901" y="180767"/>
                                </a:lnTo>
                                <a:lnTo>
                                  <a:pt x="299496" y="153586"/>
                                </a:lnTo>
                                <a:lnTo>
                                  <a:pt x="336832" y="128329"/>
                                </a:lnTo>
                                <a:lnTo>
                                  <a:pt x="375819" y="105079"/>
                                </a:lnTo>
                                <a:lnTo>
                                  <a:pt x="416363" y="83920"/>
                                </a:lnTo>
                                <a:lnTo>
                                  <a:pt x="458373" y="64936"/>
                                </a:lnTo>
                                <a:lnTo>
                                  <a:pt x="501756" y="48212"/>
                                </a:lnTo>
                                <a:lnTo>
                                  <a:pt x="546421" y="33830"/>
                                </a:lnTo>
                                <a:lnTo>
                                  <a:pt x="592276" y="21874"/>
                                </a:lnTo>
                                <a:lnTo>
                                  <a:pt x="639228" y="12430"/>
                                </a:lnTo>
                                <a:lnTo>
                                  <a:pt x="687185" y="5580"/>
                                </a:lnTo>
                                <a:lnTo>
                                  <a:pt x="736056" y="1409"/>
                                </a:lnTo>
                                <a:lnTo>
                                  <a:pt x="785748" y="0"/>
                                </a:lnTo>
                                <a:lnTo>
                                  <a:pt x="835455" y="1409"/>
                                </a:lnTo>
                                <a:lnTo>
                                  <a:pt x="884339" y="5580"/>
                                </a:lnTo>
                                <a:lnTo>
                                  <a:pt x="932308" y="12430"/>
                                </a:lnTo>
                                <a:lnTo>
                                  <a:pt x="979271" y="21874"/>
                                </a:lnTo>
                                <a:lnTo>
                                  <a:pt x="1025136" y="33830"/>
                                </a:lnTo>
                                <a:lnTo>
                                  <a:pt x="1069810" y="48212"/>
                                </a:lnTo>
                                <a:lnTo>
                                  <a:pt x="1113201" y="64936"/>
                                </a:lnTo>
                                <a:lnTo>
                                  <a:pt x="1155219" y="83920"/>
                                </a:lnTo>
                                <a:lnTo>
                                  <a:pt x="1195770" y="105079"/>
                                </a:lnTo>
                                <a:lnTo>
                                  <a:pt x="1234762" y="128329"/>
                                </a:lnTo>
                                <a:lnTo>
                                  <a:pt x="1272104" y="153586"/>
                                </a:lnTo>
                                <a:lnTo>
                                  <a:pt x="1307704" y="180767"/>
                                </a:lnTo>
                                <a:lnTo>
                                  <a:pt x="1341469" y="209788"/>
                                </a:lnTo>
                                <a:lnTo>
                                  <a:pt x="1373307" y="240564"/>
                                </a:lnTo>
                                <a:lnTo>
                                  <a:pt x="1403128" y="273011"/>
                                </a:lnTo>
                                <a:lnTo>
                                  <a:pt x="1430838" y="307047"/>
                                </a:lnTo>
                                <a:lnTo>
                                  <a:pt x="1456345" y="342587"/>
                                </a:lnTo>
                                <a:lnTo>
                                  <a:pt x="1479558" y="379546"/>
                                </a:lnTo>
                                <a:lnTo>
                                  <a:pt x="1500385" y="417842"/>
                                </a:lnTo>
                                <a:lnTo>
                                  <a:pt x="1518733" y="457390"/>
                                </a:lnTo>
                                <a:lnTo>
                                  <a:pt x="1534511" y="498107"/>
                                </a:lnTo>
                                <a:lnTo>
                                  <a:pt x="1547627" y="539908"/>
                                </a:lnTo>
                                <a:lnTo>
                                  <a:pt x="1557988" y="582710"/>
                                </a:lnTo>
                                <a:lnTo>
                                  <a:pt x="1565502" y="626428"/>
                                </a:lnTo>
                                <a:lnTo>
                                  <a:pt x="1570079" y="670979"/>
                                </a:lnTo>
                                <a:lnTo>
                                  <a:pt x="1571624" y="716279"/>
                                </a:lnTo>
                                <a:lnTo>
                                  <a:pt x="1570079" y="761580"/>
                                </a:lnTo>
                                <a:lnTo>
                                  <a:pt x="1565502" y="806131"/>
                                </a:lnTo>
                                <a:lnTo>
                                  <a:pt x="1557988" y="849849"/>
                                </a:lnTo>
                                <a:lnTo>
                                  <a:pt x="1547627" y="892651"/>
                                </a:lnTo>
                                <a:lnTo>
                                  <a:pt x="1534511" y="934452"/>
                                </a:lnTo>
                                <a:lnTo>
                                  <a:pt x="1518733" y="975169"/>
                                </a:lnTo>
                                <a:lnTo>
                                  <a:pt x="1500385" y="1014717"/>
                                </a:lnTo>
                                <a:lnTo>
                                  <a:pt x="1479558" y="1053013"/>
                                </a:lnTo>
                                <a:lnTo>
                                  <a:pt x="1456345" y="1089972"/>
                                </a:lnTo>
                                <a:lnTo>
                                  <a:pt x="1430838" y="1125512"/>
                                </a:lnTo>
                                <a:lnTo>
                                  <a:pt x="1403128" y="1159548"/>
                                </a:lnTo>
                                <a:lnTo>
                                  <a:pt x="1373307" y="1191995"/>
                                </a:lnTo>
                                <a:lnTo>
                                  <a:pt x="1341469" y="1222771"/>
                                </a:lnTo>
                                <a:lnTo>
                                  <a:pt x="1307704" y="1251792"/>
                                </a:lnTo>
                                <a:lnTo>
                                  <a:pt x="1272104" y="1278973"/>
                                </a:lnTo>
                                <a:lnTo>
                                  <a:pt x="1234762" y="1304230"/>
                                </a:lnTo>
                                <a:lnTo>
                                  <a:pt x="1195770" y="1327480"/>
                                </a:lnTo>
                                <a:lnTo>
                                  <a:pt x="1155219" y="1348639"/>
                                </a:lnTo>
                                <a:lnTo>
                                  <a:pt x="1113201" y="1367623"/>
                                </a:lnTo>
                                <a:lnTo>
                                  <a:pt x="1069810" y="1384347"/>
                                </a:lnTo>
                                <a:lnTo>
                                  <a:pt x="1025136" y="1398729"/>
                                </a:lnTo>
                                <a:lnTo>
                                  <a:pt x="979271" y="1410685"/>
                                </a:lnTo>
                                <a:lnTo>
                                  <a:pt x="932308" y="1420129"/>
                                </a:lnTo>
                                <a:lnTo>
                                  <a:pt x="884339" y="1426979"/>
                                </a:lnTo>
                                <a:lnTo>
                                  <a:pt x="835455" y="1431150"/>
                                </a:lnTo>
                                <a:lnTo>
                                  <a:pt x="785748" y="1432560"/>
                                </a:lnTo>
                                <a:lnTo>
                                  <a:pt x="736056" y="1431150"/>
                                </a:lnTo>
                                <a:lnTo>
                                  <a:pt x="687185" y="1426979"/>
                                </a:lnTo>
                                <a:lnTo>
                                  <a:pt x="639228" y="1420129"/>
                                </a:lnTo>
                                <a:lnTo>
                                  <a:pt x="592276" y="1410685"/>
                                </a:lnTo>
                                <a:lnTo>
                                  <a:pt x="546421" y="1398729"/>
                                </a:lnTo>
                                <a:lnTo>
                                  <a:pt x="501756" y="1384347"/>
                                </a:lnTo>
                                <a:lnTo>
                                  <a:pt x="458373" y="1367623"/>
                                </a:lnTo>
                                <a:lnTo>
                                  <a:pt x="416363" y="1348639"/>
                                </a:lnTo>
                                <a:lnTo>
                                  <a:pt x="375819" y="1327480"/>
                                </a:lnTo>
                                <a:lnTo>
                                  <a:pt x="336832" y="1304230"/>
                                </a:lnTo>
                                <a:lnTo>
                                  <a:pt x="299496" y="1278973"/>
                                </a:lnTo>
                                <a:lnTo>
                                  <a:pt x="263901" y="1251792"/>
                                </a:lnTo>
                                <a:lnTo>
                                  <a:pt x="230139" y="1222771"/>
                                </a:lnTo>
                                <a:lnTo>
                                  <a:pt x="198304" y="1191995"/>
                                </a:lnTo>
                                <a:lnTo>
                                  <a:pt x="168487" y="1159548"/>
                                </a:lnTo>
                                <a:lnTo>
                                  <a:pt x="140779" y="1125512"/>
                                </a:lnTo>
                                <a:lnTo>
                                  <a:pt x="115273" y="1089972"/>
                                </a:lnTo>
                                <a:lnTo>
                                  <a:pt x="92062" y="1053013"/>
                                </a:lnTo>
                                <a:lnTo>
                                  <a:pt x="71236" y="1014717"/>
                                </a:lnTo>
                                <a:lnTo>
                                  <a:pt x="52889" y="975169"/>
                                </a:lnTo>
                                <a:lnTo>
                                  <a:pt x="37112" y="934452"/>
                                </a:lnTo>
                                <a:lnTo>
                                  <a:pt x="23997" y="892651"/>
                                </a:lnTo>
                                <a:lnTo>
                                  <a:pt x="13636" y="849849"/>
                                </a:lnTo>
                                <a:lnTo>
                                  <a:pt x="6122" y="806131"/>
                                </a:lnTo>
                                <a:lnTo>
                                  <a:pt x="1545" y="761580"/>
                                </a:lnTo>
                                <a:lnTo>
                                  <a:pt x="0" y="716279"/>
                                </a:lnTo>
                                <a:close/>
                              </a:path>
                            </a:pathLst>
                          </a:custGeom>
                          <a:ln w="9525">
                            <a:solidFill>
                              <a:srgbClr val="000000"/>
                            </a:solidFill>
                            <a:prstDash val="solid"/>
                          </a:ln>
                        </wps:spPr>
                        <wps:bodyPr wrap="square" lIns="0" tIns="0" rIns="0" bIns="0" rtlCol="0">
                          <a:prstTxWarp prst="textNoShape">
                            <a:avLst/>
                          </a:prstTxWarp>
                          <a:noAutofit/>
                        </wps:bodyPr>
                      </wps:wsp>
                      <wps:wsp>
                        <wps:cNvPr id="10" name="Graphic 11"/>
                        <wps:cNvSpPr/>
                        <wps:spPr>
                          <a:xfrm>
                            <a:off x="1353502" y="4762"/>
                            <a:ext cx="1531620" cy="1341120"/>
                          </a:xfrm>
                          <a:custGeom>
                            <a:avLst/>
                            <a:gdLst/>
                            <a:ahLst/>
                            <a:cxnLst/>
                            <a:rect l="l" t="t" r="r" b="b"/>
                            <a:pathLst>
                              <a:path w="1531620" h="1341120">
                                <a:moveTo>
                                  <a:pt x="765809" y="0"/>
                                </a:moveTo>
                                <a:lnTo>
                                  <a:pt x="715461" y="1426"/>
                                </a:lnTo>
                                <a:lnTo>
                                  <a:pt x="665982" y="5646"/>
                                </a:lnTo>
                                <a:lnTo>
                                  <a:pt x="617473" y="12572"/>
                                </a:lnTo>
                                <a:lnTo>
                                  <a:pt x="570034" y="22114"/>
                                </a:lnTo>
                                <a:lnTo>
                                  <a:pt x="523768" y="34186"/>
                                </a:lnTo>
                                <a:lnTo>
                                  <a:pt x="478774" y="48698"/>
                                </a:lnTo>
                                <a:lnTo>
                                  <a:pt x="435154" y="65561"/>
                                </a:lnTo>
                                <a:lnTo>
                                  <a:pt x="393009" y="84689"/>
                                </a:lnTo>
                                <a:lnTo>
                                  <a:pt x="352440" y="105991"/>
                                </a:lnTo>
                                <a:lnTo>
                                  <a:pt x="313547" y="129381"/>
                                </a:lnTo>
                                <a:lnTo>
                                  <a:pt x="276432" y="154769"/>
                                </a:lnTo>
                                <a:lnTo>
                                  <a:pt x="241196" y="182067"/>
                                </a:lnTo>
                                <a:lnTo>
                                  <a:pt x="207938" y="211187"/>
                                </a:lnTo>
                                <a:lnTo>
                                  <a:pt x="176762" y="242041"/>
                                </a:lnTo>
                                <a:lnTo>
                                  <a:pt x="147767" y="274539"/>
                                </a:lnTo>
                                <a:lnTo>
                                  <a:pt x="121054" y="308594"/>
                                </a:lnTo>
                                <a:lnTo>
                                  <a:pt x="96724" y="344117"/>
                                </a:lnTo>
                                <a:lnTo>
                                  <a:pt x="74879" y="381021"/>
                                </a:lnTo>
                                <a:lnTo>
                                  <a:pt x="55618" y="419216"/>
                                </a:lnTo>
                                <a:lnTo>
                                  <a:pt x="39044" y="458614"/>
                                </a:lnTo>
                                <a:lnTo>
                                  <a:pt x="25257" y="499127"/>
                                </a:lnTo>
                                <a:lnTo>
                                  <a:pt x="14359" y="540666"/>
                                </a:lnTo>
                                <a:lnTo>
                                  <a:pt x="6449" y="583144"/>
                                </a:lnTo>
                                <a:lnTo>
                                  <a:pt x="1629" y="626471"/>
                                </a:lnTo>
                                <a:lnTo>
                                  <a:pt x="0" y="670560"/>
                                </a:lnTo>
                                <a:lnTo>
                                  <a:pt x="1629" y="714648"/>
                                </a:lnTo>
                                <a:lnTo>
                                  <a:pt x="6449" y="757975"/>
                                </a:lnTo>
                                <a:lnTo>
                                  <a:pt x="14359" y="800453"/>
                                </a:lnTo>
                                <a:lnTo>
                                  <a:pt x="25257" y="841992"/>
                                </a:lnTo>
                                <a:lnTo>
                                  <a:pt x="39044" y="882505"/>
                                </a:lnTo>
                                <a:lnTo>
                                  <a:pt x="55618" y="921903"/>
                                </a:lnTo>
                                <a:lnTo>
                                  <a:pt x="74879" y="960098"/>
                                </a:lnTo>
                                <a:lnTo>
                                  <a:pt x="96724" y="997002"/>
                                </a:lnTo>
                                <a:lnTo>
                                  <a:pt x="121054" y="1032525"/>
                                </a:lnTo>
                                <a:lnTo>
                                  <a:pt x="147767" y="1066580"/>
                                </a:lnTo>
                                <a:lnTo>
                                  <a:pt x="176762" y="1099078"/>
                                </a:lnTo>
                                <a:lnTo>
                                  <a:pt x="207938" y="1129932"/>
                                </a:lnTo>
                                <a:lnTo>
                                  <a:pt x="241196" y="1159052"/>
                                </a:lnTo>
                                <a:lnTo>
                                  <a:pt x="276432" y="1186350"/>
                                </a:lnTo>
                                <a:lnTo>
                                  <a:pt x="313547" y="1211738"/>
                                </a:lnTo>
                                <a:lnTo>
                                  <a:pt x="352440" y="1235128"/>
                                </a:lnTo>
                                <a:lnTo>
                                  <a:pt x="393009" y="1256430"/>
                                </a:lnTo>
                                <a:lnTo>
                                  <a:pt x="435154" y="1275558"/>
                                </a:lnTo>
                                <a:lnTo>
                                  <a:pt x="478774" y="1292421"/>
                                </a:lnTo>
                                <a:lnTo>
                                  <a:pt x="523768" y="1306933"/>
                                </a:lnTo>
                                <a:lnTo>
                                  <a:pt x="570034" y="1319005"/>
                                </a:lnTo>
                                <a:lnTo>
                                  <a:pt x="617473" y="1328547"/>
                                </a:lnTo>
                                <a:lnTo>
                                  <a:pt x="665982" y="1335473"/>
                                </a:lnTo>
                                <a:lnTo>
                                  <a:pt x="715461" y="1339693"/>
                                </a:lnTo>
                                <a:lnTo>
                                  <a:pt x="765809" y="1341120"/>
                                </a:lnTo>
                                <a:lnTo>
                                  <a:pt x="816158" y="1339693"/>
                                </a:lnTo>
                                <a:lnTo>
                                  <a:pt x="865637" y="1335473"/>
                                </a:lnTo>
                                <a:lnTo>
                                  <a:pt x="914146" y="1328547"/>
                                </a:lnTo>
                                <a:lnTo>
                                  <a:pt x="961585" y="1319005"/>
                                </a:lnTo>
                                <a:lnTo>
                                  <a:pt x="1007851" y="1306933"/>
                                </a:lnTo>
                                <a:lnTo>
                                  <a:pt x="1052845" y="1292421"/>
                                </a:lnTo>
                                <a:lnTo>
                                  <a:pt x="1096465" y="1275558"/>
                                </a:lnTo>
                                <a:lnTo>
                                  <a:pt x="1138610" y="1256430"/>
                                </a:lnTo>
                                <a:lnTo>
                                  <a:pt x="1179179" y="1235128"/>
                                </a:lnTo>
                                <a:lnTo>
                                  <a:pt x="1218072" y="1211738"/>
                                </a:lnTo>
                                <a:lnTo>
                                  <a:pt x="1255187" y="1186350"/>
                                </a:lnTo>
                                <a:lnTo>
                                  <a:pt x="1290423" y="1159052"/>
                                </a:lnTo>
                                <a:lnTo>
                                  <a:pt x="1323681" y="1129932"/>
                                </a:lnTo>
                                <a:lnTo>
                                  <a:pt x="1354857" y="1099078"/>
                                </a:lnTo>
                                <a:lnTo>
                                  <a:pt x="1383852" y="1066580"/>
                                </a:lnTo>
                                <a:lnTo>
                                  <a:pt x="1410565" y="1032525"/>
                                </a:lnTo>
                                <a:lnTo>
                                  <a:pt x="1434895" y="997002"/>
                                </a:lnTo>
                                <a:lnTo>
                                  <a:pt x="1456740" y="960098"/>
                                </a:lnTo>
                                <a:lnTo>
                                  <a:pt x="1476001" y="921903"/>
                                </a:lnTo>
                                <a:lnTo>
                                  <a:pt x="1492575" y="882505"/>
                                </a:lnTo>
                                <a:lnTo>
                                  <a:pt x="1506362" y="841992"/>
                                </a:lnTo>
                                <a:lnTo>
                                  <a:pt x="1517260" y="800453"/>
                                </a:lnTo>
                                <a:lnTo>
                                  <a:pt x="1525170" y="757975"/>
                                </a:lnTo>
                                <a:lnTo>
                                  <a:pt x="1529990" y="714648"/>
                                </a:lnTo>
                                <a:lnTo>
                                  <a:pt x="1531619" y="670560"/>
                                </a:lnTo>
                                <a:lnTo>
                                  <a:pt x="1529990" y="626471"/>
                                </a:lnTo>
                                <a:lnTo>
                                  <a:pt x="1525170" y="583144"/>
                                </a:lnTo>
                                <a:lnTo>
                                  <a:pt x="1517260" y="540666"/>
                                </a:lnTo>
                                <a:lnTo>
                                  <a:pt x="1506362" y="499127"/>
                                </a:lnTo>
                                <a:lnTo>
                                  <a:pt x="1492575" y="458614"/>
                                </a:lnTo>
                                <a:lnTo>
                                  <a:pt x="1476001" y="419216"/>
                                </a:lnTo>
                                <a:lnTo>
                                  <a:pt x="1456740" y="381021"/>
                                </a:lnTo>
                                <a:lnTo>
                                  <a:pt x="1434895" y="344117"/>
                                </a:lnTo>
                                <a:lnTo>
                                  <a:pt x="1410565" y="308594"/>
                                </a:lnTo>
                                <a:lnTo>
                                  <a:pt x="1383852" y="274539"/>
                                </a:lnTo>
                                <a:lnTo>
                                  <a:pt x="1354857" y="242041"/>
                                </a:lnTo>
                                <a:lnTo>
                                  <a:pt x="1323681" y="211187"/>
                                </a:lnTo>
                                <a:lnTo>
                                  <a:pt x="1290423" y="182067"/>
                                </a:lnTo>
                                <a:lnTo>
                                  <a:pt x="1255187" y="154769"/>
                                </a:lnTo>
                                <a:lnTo>
                                  <a:pt x="1218072" y="129381"/>
                                </a:lnTo>
                                <a:lnTo>
                                  <a:pt x="1179179" y="105991"/>
                                </a:lnTo>
                                <a:lnTo>
                                  <a:pt x="1138610" y="84689"/>
                                </a:lnTo>
                                <a:lnTo>
                                  <a:pt x="1096465" y="65561"/>
                                </a:lnTo>
                                <a:lnTo>
                                  <a:pt x="1052845" y="48698"/>
                                </a:lnTo>
                                <a:lnTo>
                                  <a:pt x="1007851" y="34186"/>
                                </a:lnTo>
                                <a:lnTo>
                                  <a:pt x="961585" y="22114"/>
                                </a:lnTo>
                                <a:lnTo>
                                  <a:pt x="914146" y="12572"/>
                                </a:lnTo>
                                <a:lnTo>
                                  <a:pt x="865637" y="5646"/>
                                </a:lnTo>
                                <a:lnTo>
                                  <a:pt x="816158" y="1426"/>
                                </a:lnTo>
                                <a:lnTo>
                                  <a:pt x="765809" y="0"/>
                                </a:lnTo>
                                <a:close/>
                              </a:path>
                            </a:pathLst>
                          </a:custGeom>
                          <a:solidFill>
                            <a:srgbClr val="FFFFFF"/>
                          </a:solidFill>
                        </wps:spPr>
                        <wps:bodyPr wrap="square" lIns="0" tIns="0" rIns="0" bIns="0" rtlCol="0">
                          <a:prstTxWarp prst="textNoShape">
                            <a:avLst/>
                          </a:prstTxWarp>
                          <a:noAutofit/>
                        </wps:bodyPr>
                      </wps:wsp>
                      <wps:wsp>
                        <wps:cNvPr id="12" name="Graphic 12"/>
                        <wps:cNvSpPr/>
                        <wps:spPr>
                          <a:xfrm>
                            <a:off x="1353502" y="4762"/>
                            <a:ext cx="1531620" cy="1341120"/>
                          </a:xfrm>
                          <a:custGeom>
                            <a:avLst/>
                            <a:gdLst/>
                            <a:ahLst/>
                            <a:cxnLst/>
                            <a:rect l="l" t="t" r="r" b="b"/>
                            <a:pathLst>
                              <a:path w="1531620" h="1341120">
                                <a:moveTo>
                                  <a:pt x="0" y="670560"/>
                                </a:moveTo>
                                <a:lnTo>
                                  <a:pt x="1629" y="626471"/>
                                </a:lnTo>
                                <a:lnTo>
                                  <a:pt x="6449" y="583144"/>
                                </a:lnTo>
                                <a:lnTo>
                                  <a:pt x="14359" y="540666"/>
                                </a:lnTo>
                                <a:lnTo>
                                  <a:pt x="25257" y="499127"/>
                                </a:lnTo>
                                <a:lnTo>
                                  <a:pt x="39044" y="458614"/>
                                </a:lnTo>
                                <a:lnTo>
                                  <a:pt x="55618" y="419216"/>
                                </a:lnTo>
                                <a:lnTo>
                                  <a:pt x="74879" y="381021"/>
                                </a:lnTo>
                                <a:lnTo>
                                  <a:pt x="96724" y="344117"/>
                                </a:lnTo>
                                <a:lnTo>
                                  <a:pt x="121054" y="308594"/>
                                </a:lnTo>
                                <a:lnTo>
                                  <a:pt x="147767" y="274539"/>
                                </a:lnTo>
                                <a:lnTo>
                                  <a:pt x="176762" y="242041"/>
                                </a:lnTo>
                                <a:lnTo>
                                  <a:pt x="207938" y="211187"/>
                                </a:lnTo>
                                <a:lnTo>
                                  <a:pt x="241196" y="182067"/>
                                </a:lnTo>
                                <a:lnTo>
                                  <a:pt x="276432" y="154769"/>
                                </a:lnTo>
                                <a:lnTo>
                                  <a:pt x="313547" y="129381"/>
                                </a:lnTo>
                                <a:lnTo>
                                  <a:pt x="352440" y="105991"/>
                                </a:lnTo>
                                <a:lnTo>
                                  <a:pt x="393009" y="84689"/>
                                </a:lnTo>
                                <a:lnTo>
                                  <a:pt x="435154" y="65561"/>
                                </a:lnTo>
                                <a:lnTo>
                                  <a:pt x="478774" y="48698"/>
                                </a:lnTo>
                                <a:lnTo>
                                  <a:pt x="523768" y="34186"/>
                                </a:lnTo>
                                <a:lnTo>
                                  <a:pt x="570034" y="22114"/>
                                </a:lnTo>
                                <a:lnTo>
                                  <a:pt x="617473" y="12572"/>
                                </a:lnTo>
                                <a:lnTo>
                                  <a:pt x="665982" y="5646"/>
                                </a:lnTo>
                                <a:lnTo>
                                  <a:pt x="715461" y="1426"/>
                                </a:lnTo>
                                <a:lnTo>
                                  <a:pt x="765809" y="0"/>
                                </a:lnTo>
                                <a:lnTo>
                                  <a:pt x="816158" y="1426"/>
                                </a:lnTo>
                                <a:lnTo>
                                  <a:pt x="865637" y="5646"/>
                                </a:lnTo>
                                <a:lnTo>
                                  <a:pt x="914146" y="12572"/>
                                </a:lnTo>
                                <a:lnTo>
                                  <a:pt x="961585" y="22114"/>
                                </a:lnTo>
                                <a:lnTo>
                                  <a:pt x="1007851" y="34186"/>
                                </a:lnTo>
                                <a:lnTo>
                                  <a:pt x="1052845" y="48698"/>
                                </a:lnTo>
                                <a:lnTo>
                                  <a:pt x="1096465" y="65561"/>
                                </a:lnTo>
                                <a:lnTo>
                                  <a:pt x="1138610" y="84689"/>
                                </a:lnTo>
                                <a:lnTo>
                                  <a:pt x="1179179" y="105991"/>
                                </a:lnTo>
                                <a:lnTo>
                                  <a:pt x="1218072" y="129381"/>
                                </a:lnTo>
                                <a:lnTo>
                                  <a:pt x="1255187" y="154769"/>
                                </a:lnTo>
                                <a:lnTo>
                                  <a:pt x="1290423" y="182067"/>
                                </a:lnTo>
                                <a:lnTo>
                                  <a:pt x="1323681" y="211187"/>
                                </a:lnTo>
                                <a:lnTo>
                                  <a:pt x="1354857" y="242041"/>
                                </a:lnTo>
                                <a:lnTo>
                                  <a:pt x="1383852" y="274539"/>
                                </a:lnTo>
                                <a:lnTo>
                                  <a:pt x="1410565" y="308594"/>
                                </a:lnTo>
                                <a:lnTo>
                                  <a:pt x="1434895" y="344117"/>
                                </a:lnTo>
                                <a:lnTo>
                                  <a:pt x="1456740" y="381021"/>
                                </a:lnTo>
                                <a:lnTo>
                                  <a:pt x="1476001" y="419216"/>
                                </a:lnTo>
                                <a:lnTo>
                                  <a:pt x="1492575" y="458614"/>
                                </a:lnTo>
                                <a:lnTo>
                                  <a:pt x="1506362" y="499127"/>
                                </a:lnTo>
                                <a:lnTo>
                                  <a:pt x="1517260" y="540666"/>
                                </a:lnTo>
                                <a:lnTo>
                                  <a:pt x="1525170" y="583144"/>
                                </a:lnTo>
                                <a:lnTo>
                                  <a:pt x="1529990" y="626471"/>
                                </a:lnTo>
                                <a:lnTo>
                                  <a:pt x="1531619" y="670560"/>
                                </a:lnTo>
                                <a:lnTo>
                                  <a:pt x="1529990" y="714648"/>
                                </a:lnTo>
                                <a:lnTo>
                                  <a:pt x="1525170" y="757975"/>
                                </a:lnTo>
                                <a:lnTo>
                                  <a:pt x="1517260" y="800453"/>
                                </a:lnTo>
                                <a:lnTo>
                                  <a:pt x="1506362" y="841992"/>
                                </a:lnTo>
                                <a:lnTo>
                                  <a:pt x="1492575" y="882505"/>
                                </a:lnTo>
                                <a:lnTo>
                                  <a:pt x="1476001" y="921903"/>
                                </a:lnTo>
                                <a:lnTo>
                                  <a:pt x="1456740" y="960098"/>
                                </a:lnTo>
                                <a:lnTo>
                                  <a:pt x="1434895" y="997002"/>
                                </a:lnTo>
                                <a:lnTo>
                                  <a:pt x="1410565" y="1032525"/>
                                </a:lnTo>
                                <a:lnTo>
                                  <a:pt x="1383852" y="1066580"/>
                                </a:lnTo>
                                <a:lnTo>
                                  <a:pt x="1354857" y="1099078"/>
                                </a:lnTo>
                                <a:lnTo>
                                  <a:pt x="1323681" y="1129932"/>
                                </a:lnTo>
                                <a:lnTo>
                                  <a:pt x="1290423" y="1159052"/>
                                </a:lnTo>
                                <a:lnTo>
                                  <a:pt x="1255187" y="1186350"/>
                                </a:lnTo>
                                <a:lnTo>
                                  <a:pt x="1218072" y="1211738"/>
                                </a:lnTo>
                                <a:lnTo>
                                  <a:pt x="1179179" y="1235128"/>
                                </a:lnTo>
                                <a:lnTo>
                                  <a:pt x="1138610" y="1256430"/>
                                </a:lnTo>
                                <a:lnTo>
                                  <a:pt x="1096465" y="1275558"/>
                                </a:lnTo>
                                <a:lnTo>
                                  <a:pt x="1052845" y="1292421"/>
                                </a:lnTo>
                                <a:lnTo>
                                  <a:pt x="1007851" y="1306933"/>
                                </a:lnTo>
                                <a:lnTo>
                                  <a:pt x="961585" y="1319005"/>
                                </a:lnTo>
                                <a:lnTo>
                                  <a:pt x="914146" y="1328547"/>
                                </a:lnTo>
                                <a:lnTo>
                                  <a:pt x="865637" y="1335473"/>
                                </a:lnTo>
                                <a:lnTo>
                                  <a:pt x="816158" y="1339693"/>
                                </a:lnTo>
                                <a:lnTo>
                                  <a:pt x="765809" y="1341120"/>
                                </a:lnTo>
                                <a:lnTo>
                                  <a:pt x="715461" y="1339693"/>
                                </a:lnTo>
                                <a:lnTo>
                                  <a:pt x="665982" y="1335473"/>
                                </a:lnTo>
                                <a:lnTo>
                                  <a:pt x="617473" y="1328547"/>
                                </a:lnTo>
                                <a:lnTo>
                                  <a:pt x="570034" y="1319005"/>
                                </a:lnTo>
                                <a:lnTo>
                                  <a:pt x="523768" y="1306933"/>
                                </a:lnTo>
                                <a:lnTo>
                                  <a:pt x="478774" y="1292421"/>
                                </a:lnTo>
                                <a:lnTo>
                                  <a:pt x="435154" y="1275558"/>
                                </a:lnTo>
                                <a:lnTo>
                                  <a:pt x="393009" y="1256430"/>
                                </a:lnTo>
                                <a:lnTo>
                                  <a:pt x="352440" y="1235128"/>
                                </a:lnTo>
                                <a:lnTo>
                                  <a:pt x="313547" y="1211738"/>
                                </a:lnTo>
                                <a:lnTo>
                                  <a:pt x="276432" y="1186350"/>
                                </a:lnTo>
                                <a:lnTo>
                                  <a:pt x="241196" y="1159052"/>
                                </a:lnTo>
                                <a:lnTo>
                                  <a:pt x="207938" y="1129932"/>
                                </a:lnTo>
                                <a:lnTo>
                                  <a:pt x="176762" y="1099078"/>
                                </a:lnTo>
                                <a:lnTo>
                                  <a:pt x="147767" y="1066580"/>
                                </a:lnTo>
                                <a:lnTo>
                                  <a:pt x="121054" y="1032525"/>
                                </a:lnTo>
                                <a:lnTo>
                                  <a:pt x="96724" y="997002"/>
                                </a:lnTo>
                                <a:lnTo>
                                  <a:pt x="74879" y="960098"/>
                                </a:lnTo>
                                <a:lnTo>
                                  <a:pt x="55618" y="921903"/>
                                </a:lnTo>
                                <a:lnTo>
                                  <a:pt x="39044" y="882505"/>
                                </a:lnTo>
                                <a:lnTo>
                                  <a:pt x="25257" y="841992"/>
                                </a:lnTo>
                                <a:lnTo>
                                  <a:pt x="14359" y="800453"/>
                                </a:lnTo>
                                <a:lnTo>
                                  <a:pt x="6449" y="757975"/>
                                </a:lnTo>
                                <a:lnTo>
                                  <a:pt x="1629" y="714648"/>
                                </a:lnTo>
                                <a:lnTo>
                                  <a:pt x="0" y="670560"/>
                                </a:lnTo>
                                <a:close/>
                              </a:path>
                            </a:pathLst>
                          </a:custGeom>
                          <a:ln w="9525">
                            <a:solidFill>
                              <a:srgbClr val="000000"/>
                            </a:solidFill>
                            <a:prstDash val="solid"/>
                          </a:ln>
                        </wps:spPr>
                        <wps:bodyPr wrap="square" lIns="0" tIns="0" rIns="0" bIns="0" rtlCol="0">
                          <a:prstTxWarp prst="textNoShape">
                            <a:avLst/>
                          </a:prstTxWarp>
                          <a:noAutofit/>
                        </wps:bodyPr>
                      </wps:wsp>
                      <wps:wsp>
                        <wps:cNvPr id="13" name="Graphic 13"/>
                        <wps:cNvSpPr/>
                        <wps:spPr>
                          <a:xfrm>
                            <a:off x="612457" y="868997"/>
                            <a:ext cx="1516380" cy="1379220"/>
                          </a:xfrm>
                          <a:custGeom>
                            <a:avLst/>
                            <a:gdLst/>
                            <a:ahLst/>
                            <a:cxnLst/>
                            <a:rect l="l" t="t" r="r" b="b"/>
                            <a:pathLst>
                              <a:path w="1516380" h="1379220">
                                <a:moveTo>
                                  <a:pt x="758189" y="0"/>
                                </a:moveTo>
                                <a:lnTo>
                                  <a:pt x="708340" y="1466"/>
                                </a:lnTo>
                                <a:lnTo>
                                  <a:pt x="659352" y="5806"/>
                                </a:lnTo>
                                <a:lnTo>
                                  <a:pt x="611324" y="12928"/>
                                </a:lnTo>
                                <a:lnTo>
                                  <a:pt x="564356" y="22741"/>
                                </a:lnTo>
                                <a:lnTo>
                                  <a:pt x="518550" y="35155"/>
                                </a:lnTo>
                                <a:lnTo>
                                  <a:pt x="474003" y="50078"/>
                                </a:lnTo>
                                <a:lnTo>
                                  <a:pt x="430817" y="67421"/>
                                </a:lnTo>
                                <a:lnTo>
                                  <a:pt x="389091" y="87091"/>
                                </a:lnTo>
                                <a:lnTo>
                                  <a:pt x="348926" y="108998"/>
                                </a:lnTo>
                                <a:lnTo>
                                  <a:pt x="310420" y="133051"/>
                                </a:lnTo>
                                <a:lnTo>
                                  <a:pt x="273674" y="159159"/>
                                </a:lnTo>
                                <a:lnTo>
                                  <a:pt x="238789" y="187232"/>
                                </a:lnTo>
                                <a:lnTo>
                                  <a:pt x="205863" y="217179"/>
                                </a:lnTo>
                                <a:lnTo>
                                  <a:pt x="174997" y="248908"/>
                                </a:lnTo>
                                <a:lnTo>
                                  <a:pt x="146291" y="282330"/>
                                </a:lnTo>
                                <a:lnTo>
                                  <a:pt x="119845" y="317352"/>
                                </a:lnTo>
                                <a:lnTo>
                                  <a:pt x="95758" y="353885"/>
                                </a:lnTo>
                                <a:lnTo>
                                  <a:pt x="74131" y="391836"/>
                                </a:lnTo>
                                <a:lnTo>
                                  <a:pt x="55063" y="431117"/>
                                </a:lnTo>
                                <a:lnTo>
                                  <a:pt x="38654" y="471635"/>
                                </a:lnTo>
                                <a:lnTo>
                                  <a:pt x="25005" y="513300"/>
                                </a:lnTo>
                                <a:lnTo>
                                  <a:pt x="14215" y="556020"/>
                                </a:lnTo>
                                <a:lnTo>
                                  <a:pt x="6384" y="599706"/>
                                </a:lnTo>
                                <a:lnTo>
                                  <a:pt x="1612" y="644266"/>
                                </a:lnTo>
                                <a:lnTo>
                                  <a:pt x="0" y="689610"/>
                                </a:lnTo>
                                <a:lnTo>
                                  <a:pt x="1612" y="734953"/>
                                </a:lnTo>
                                <a:lnTo>
                                  <a:pt x="6384" y="779513"/>
                                </a:lnTo>
                                <a:lnTo>
                                  <a:pt x="14215" y="823199"/>
                                </a:lnTo>
                                <a:lnTo>
                                  <a:pt x="25005" y="865919"/>
                                </a:lnTo>
                                <a:lnTo>
                                  <a:pt x="38654" y="907584"/>
                                </a:lnTo>
                                <a:lnTo>
                                  <a:pt x="55063" y="948102"/>
                                </a:lnTo>
                                <a:lnTo>
                                  <a:pt x="74131" y="987383"/>
                                </a:lnTo>
                                <a:lnTo>
                                  <a:pt x="95758" y="1025334"/>
                                </a:lnTo>
                                <a:lnTo>
                                  <a:pt x="119845" y="1061867"/>
                                </a:lnTo>
                                <a:lnTo>
                                  <a:pt x="146291" y="1096889"/>
                                </a:lnTo>
                                <a:lnTo>
                                  <a:pt x="174997" y="1130311"/>
                                </a:lnTo>
                                <a:lnTo>
                                  <a:pt x="205863" y="1162040"/>
                                </a:lnTo>
                                <a:lnTo>
                                  <a:pt x="238789" y="1191987"/>
                                </a:lnTo>
                                <a:lnTo>
                                  <a:pt x="273674" y="1220060"/>
                                </a:lnTo>
                                <a:lnTo>
                                  <a:pt x="310420" y="1246168"/>
                                </a:lnTo>
                                <a:lnTo>
                                  <a:pt x="348926" y="1270221"/>
                                </a:lnTo>
                                <a:lnTo>
                                  <a:pt x="389091" y="1292128"/>
                                </a:lnTo>
                                <a:lnTo>
                                  <a:pt x="430817" y="1311798"/>
                                </a:lnTo>
                                <a:lnTo>
                                  <a:pt x="474003" y="1329141"/>
                                </a:lnTo>
                                <a:lnTo>
                                  <a:pt x="518550" y="1344064"/>
                                </a:lnTo>
                                <a:lnTo>
                                  <a:pt x="564356" y="1356478"/>
                                </a:lnTo>
                                <a:lnTo>
                                  <a:pt x="611324" y="1366291"/>
                                </a:lnTo>
                                <a:lnTo>
                                  <a:pt x="659352" y="1373413"/>
                                </a:lnTo>
                                <a:lnTo>
                                  <a:pt x="708340" y="1377753"/>
                                </a:lnTo>
                                <a:lnTo>
                                  <a:pt x="758189" y="1379220"/>
                                </a:lnTo>
                                <a:lnTo>
                                  <a:pt x="808039" y="1377753"/>
                                </a:lnTo>
                                <a:lnTo>
                                  <a:pt x="857027" y="1373413"/>
                                </a:lnTo>
                                <a:lnTo>
                                  <a:pt x="905055" y="1366291"/>
                                </a:lnTo>
                                <a:lnTo>
                                  <a:pt x="952023" y="1356478"/>
                                </a:lnTo>
                                <a:lnTo>
                                  <a:pt x="997829" y="1344064"/>
                                </a:lnTo>
                                <a:lnTo>
                                  <a:pt x="1042376" y="1329141"/>
                                </a:lnTo>
                                <a:lnTo>
                                  <a:pt x="1085562" y="1311798"/>
                                </a:lnTo>
                                <a:lnTo>
                                  <a:pt x="1127288" y="1292128"/>
                                </a:lnTo>
                                <a:lnTo>
                                  <a:pt x="1167453" y="1270221"/>
                                </a:lnTo>
                                <a:lnTo>
                                  <a:pt x="1205959" y="1246168"/>
                                </a:lnTo>
                                <a:lnTo>
                                  <a:pt x="1242705" y="1220060"/>
                                </a:lnTo>
                                <a:lnTo>
                                  <a:pt x="1277590" y="1191987"/>
                                </a:lnTo>
                                <a:lnTo>
                                  <a:pt x="1310516" y="1162040"/>
                                </a:lnTo>
                                <a:lnTo>
                                  <a:pt x="1341382" y="1130311"/>
                                </a:lnTo>
                                <a:lnTo>
                                  <a:pt x="1370088" y="1096889"/>
                                </a:lnTo>
                                <a:lnTo>
                                  <a:pt x="1396534" y="1061867"/>
                                </a:lnTo>
                                <a:lnTo>
                                  <a:pt x="1420621" y="1025334"/>
                                </a:lnTo>
                                <a:lnTo>
                                  <a:pt x="1442248" y="987383"/>
                                </a:lnTo>
                                <a:lnTo>
                                  <a:pt x="1461316" y="948102"/>
                                </a:lnTo>
                                <a:lnTo>
                                  <a:pt x="1477725" y="907584"/>
                                </a:lnTo>
                                <a:lnTo>
                                  <a:pt x="1491374" y="865919"/>
                                </a:lnTo>
                                <a:lnTo>
                                  <a:pt x="1502164" y="823199"/>
                                </a:lnTo>
                                <a:lnTo>
                                  <a:pt x="1509995" y="779513"/>
                                </a:lnTo>
                                <a:lnTo>
                                  <a:pt x="1514767" y="734953"/>
                                </a:lnTo>
                                <a:lnTo>
                                  <a:pt x="1516379" y="689610"/>
                                </a:lnTo>
                                <a:lnTo>
                                  <a:pt x="1514767" y="644266"/>
                                </a:lnTo>
                                <a:lnTo>
                                  <a:pt x="1509995" y="599706"/>
                                </a:lnTo>
                                <a:lnTo>
                                  <a:pt x="1502164" y="556020"/>
                                </a:lnTo>
                                <a:lnTo>
                                  <a:pt x="1491374" y="513300"/>
                                </a:lnTo>
                                <a:lnTo>
                                  <a:pt x="1477725" y="471635"/>
                                </a:lnTo>
                                <a:lnTo>
                                  <a:pt x="1461316" y="431117"/>
                                </a:lnTo>
                                <a:lnTo>
                                  <a:pt x="1442248" y="391836"/>
                                </a:lnTo>
                                <a:lnTo>
                                  <a:pt x="1420621" y="353885"/>
                                </a:lnTo>
                                <a:lnTo>
                                  <a:pt x="1396534" y="317352"/>
                                </a:lnTo>
                                <a:lnTo>
                                  <a:pt x="1370088" y="282330"/>
                                </a:lnTo>
                                <a:lnTo>
                                  <a:pt x="1341382" y="248908"/>
                                </a:lnTo>
                                <a:lnTo>
                                  <a:pt x="1310516" y="217179"/>
                                </a:lnTo>
                                <a:lnTo>
                                  <a:pt x="1277590" y="187232"/>
                                </a:lnTo>
                                <a:lnTo>
                                  <a:pt x="1242705" y="159159"/>
                                </a:lnTo>
                                <a:lnTo>
                                  <a:pt x="1205959" y="133051"/>
                                </a:lnTo>
                                <a:lnTo>
                                  <a:pt x="1167453" y="108998"/>
                                </a:lnTo>
                                <a:lnTo>
                                  <a:pt x="1127288" y="87091"/>
                                </a:lnTo>
                                <a:lnTo>
                                  <a:pt x="1085562" y="67421"/>
                                </a:lnTo>
                                <a:lnTo>
                                  <a:pt x="1042376" y="50078"/>
                                </a:lnTo>
                                <a:lnTo>
                                  <a:pt x="997829" y="35155"/>
                                </a:lnTo>
                                <a:lnTo>
                                  <a:pt x="952023" y="22741"/>
                                </a:lnTo>
                                <a:lnTo>
                                  <a:pt x="905055" y="12928"/>
                                </a:lnTo>
                                <a:lnTo>
                                  <a:pt x="857027" y="5806"/>
                                </a:lnTo>
                                <a:lnTo>
                                  <a:pt x="808039" y="1466"/>
                                </a:lnTo>
                                <a:lnTo>
                                  <a:pt x="758189" y="0"/>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612457" y="868997"/>
                            <a:ext cx="1516380" cy="1379220"/>
                          </a:xfrm>
                          <a:custGeom>
                            <a:avLst/>
                            <a:gdLst/>
                            <a:ahLst/>
                            <a:cxnLst/>
                            <a:rect l="l" t="t" r="r" b="b"/>
                            <a:pathLst>
                              <a:path w="1516380" h="1379220">
                                <a:moveTo>
                                  <a:pt x="0" y="689610"/>
                                </a:moveTo>
                                <a:lnTo>
                                  <a:pt x="1612" y="644266"/>
                                </a:lnTo>
                                <a:lnTo>
                                  <a:pt x="6384" y="599706"/>
                                </a:lnTo>
                                <a:lnTo>
                                  <a:pt x="14215" y="556020"/>
                                </a:lnTo>
                                <a:lnTo>
                                  <a:pt x="25005" y="513300"/>
                                </a:lnTo>
                                <a:lnTo>
                                  <a:pt x="38654" y="471635"/>
                                </a:lnTo>
                                <a:lnTo>
                                  <a:pt x="55063" y="431117"/>
                                </a:lnTo>
                                <a:lnTo>
                                  <a:pt x="74131" y="391836"/>
                                </a:lnTo>
                                <a:lnTo>
                                  <a:pt x="95758" y="353885"/>
                                </a:lnTo>
                                <a:lnTo>
                                  <a:pt x="119845" y="317352"/>
                                </a:lnTo>
                                <a:lnTo>
                                  <a:pt x="146291" y="282330"/>
                                </a:lnTo>
                                <a:lnTo>
                                  <a:pt x="174997" y="248908"/>
                                </a:lnTo>
                                <a:lnTo>
                                  <a:pt x="205863" y="217179"/>
                                </a:lnTo>
                                <a:lnTo>
                                  <a:pt x="238789" y="187232"/>
                                </a:lnTo>
                                <a:lnTo>
                                  <a:pt x="273674" y="159159"/>
                                </a:lnTo>
                                <a:lnTo>
                                  <a:pt x="310420" y="133051"/>
                                </a:lnTo>
                                <a:lnTo>
                                  <a:pt x="348926" y="108998"/>
                                </a:lnTo>
                                <a:lnTo>
                                  <a:pt x="389091" y="87091"/>
                                </a:lnTo>
                                <a:lnTo>
                                  <a:pt x="430817" y="67421"/>
                                </a:lnTo>
                                <a:lnTo>
                                  <a:pt x="474003" y="50078"/>
                                </a:lnTo>
                                <a:lnTo>
                                  <a:pt x="518550" y="35155"/>
                                </a:lnTo>
                                <a:lnTo>
                                  <a:pt x="564356" y="22741"/>
                                </a:lnTo>
                                <a:lnTo>
                                  <a:pt x="611324" y="12928"/>
                                </a:lnTo>
                                <a:lnTo>
                                  <a:pt x="659352" y="5806"/>
                                </a:lnTo>
                                <a:lnTo>
                                  <a:pt x="708340" y="1466"/>
                                </a:lnTo>
                                <a:lnTo>
                                  <a:pt x="758189" y="0"/>
                                </a:lnTo>
                                <a:lnTo>
                                  <a:pt x="808039" y="1466"/>
                                </a:lnTo>
                                <a:lnTo>
                                  <a:pt x="857027" y="5806"/>
                                </a:lnTo>
                                <a:lnTo>
                                  <a:pt x="905055" y="12928"/>
                                </a:lnTo>
                                <a:lnTo>
                                  <a:pt x="952023" y="22741"/>
                                </a:lnTo>
                                <a:lnTo>
                                  <a:pt x="997829" y="35155"/>
                                </a:lnTo>
                                <a:lnTo>
                                  <a:pt x="1042376" y="50078"/>
                                </a:lnTo>
                                <a:lnTo>
                                  <a:pt x="1085562" y="67421"/>
                                </a:lnTo>
                                <a:lnTo>
                                  <a:pt x="1127288" y="87091"/>
                                </a:lnTo>
                                <a:lnTo>
                                  <a:pt x="1167453" y="108998"/>
                                </a:lnTo>
                                <a:lnTo>
                                  <a:pt x="1205959" y="133051"/>
                                </a:lnTo>
                                <a:lnTo>
                                  <a:pt x="1242705" y="159159"/>
                                </a:lnTo>
                                <a:lnTo>
                                  <a:pt x="1277590" y="187232"/>
                                </a:lnTo>
                                <a:lnTo>
                                  <a:pt x="1310516" y="217179"/>
                                </a:lnTo>
                                <a:lnTo>
                                  <a:pt x="1341382" y="248908"/>
                                </a:lnTo>
                                <a:lnTo>
                                  <a:pt x="1370088" y="282330"/>
                                </a:lnTo>
                                <a:lnTo>
                                  <a:pt x="1396534" y="317352"/>
                                </a:lnTo>
                                <a:lnTo>
                                  <a:pt x="1420621" y="353885"/>
                                </a:lnTo>
                                <a:lnTo>
                                  <a:pt x="1442248" y="391836"/>
                                </a:lnTo>
                                <a:lnTo>
                                  <a:pt x="1461316" y="431117"/>
                                </a:lnTo>
                                <a:lnTo>
                                  <a:pt x="1477725" y="471635"/>
                                </a:lnTo>
                                <a:lnTo>
                                  <a:pt x="1491374" y="513300"/>
                                </a:lnTo>
                                <a:lnTo>
                                  <a:pt x="1502164" y="556020"/>
                                </a:lnTo>
                                <a:lnTo>
                                  <a:pt x="1509995" y="599706"/>
                                </a:lnTo>
                                <a:lnTo>
                                  <a:pt x="1514767" y="644266"/>
                                </a:lnTo>
                                <a:lnTo>
                                  <a:pt x="1516379" y="689610"/>
                                </a:lnTo>
                                <a:lnTo>
                                  <a:pt x="1514767" y="734953"/>
                                </a:lnTo>
                                <a:lnTo>
                                  <a:pt x="1509995" y="779513"/>
                                </a:lnTo>
                                <a:lnTo>
                                  <a:pt x="1502164" y="823199"/>
                                </a:lnTo>
                                <a:lnTo>
                                  <a:pt x="1491374" y="865919"/>
                                </a:lnTo>
                                <a:lnTo>
                                  <a:pt x="1477725" y="907584"/>
                                </a:lnTo>
                                <a:lnTo>
                                  <a:pt x="1461316" y="948102"/>
                                </a:lnTo>
                                <a:lnTo>
                                  <a:pt x="1442248" y="987383"/>
                                </a:lnTo>
                                <a:lnTo>
                                  <a:pt x="1420621" y="1025334"/>
                                </a:lnTo>
                                <a:lnTo>
                                  <a:pt x="1396534" y="1061867"/>
                                </a:lnTo>
                                <a:lnTo>
                                  <a:pt x="1370088" y="1096889"/>
                                </a:lnTo>
                                <a:lnTo>
                                  <a:pt x="1341382" y="1130311"/>
                                </a:lnTo>
                                <a:lnTo>
                                  <a:pt x="1310516" y="1162040"/>
                                </a:lnTo>
                                <a:lnTo>
                                  <a:pt x="1277590" y="1191987"/>
                                </a:lnTo>
                                <a:lnTo>
                                  <a:pt x="1242705" y="1220060"/>
                                </a:lnTo>
                                <a:lnTo>
                                  <a:pt x="1205959" y="1246168"/>
                                </a:lnTo>
                                <a:lnTo>
                                  <a:pt x="1167453" y="1270221"/>
                                </a:lnTo>
                                <a:lnTo>
                                  <a:pt x="1127288" y="1292128"/>
                                </a:lnTo>
                                <a:lnTo>
                                  <a:pt x="1085562" y="1311798"/>
                                </a:lnTo>
                                <a:lnTo>
                                  <a:pt x="1042376" y="1329141"/>
                                </a:lnTo>
                                <a:lnTo>
                                  <a:pt x="997829" y="1344064"/>
                                </a:lnTo>
                                <a:lnTo>
                                  <a:pt x="952023" y="1356478"/>
                                </a:lnTo>
                                <a:lnTo>
                                  <a:pt x="905055" y="1366291"/>
                                </a:lnTo>
                                <a:lnTo>
                                  <a:pt x="857027" y="1373413"/>
                                </a:lnTo>
                                <a:lnTo>
                                  <a:pt x="808039" y="1377753"/>
                                </a:lnTo>
                                <a:lnTo>
                                  <a:pt x="758189" y="1379220"/>
                                </a:lnTo>
                                <a:lnTo>
                                  <a:pt x="708340" y="1377753"/>
                                </a:lnTo>
                                <a:lnTo>
                                  <a:pt x="659352" y="1373413"/>
                                </a:lnTo>
                                <a:lnTo>
                                  <a:pt x="611324" y="1366291"/>
                                </a:lnTo>
                                <a:lnTo>
                                  <a:pt x="564356" y="1356478"/>
                                </a:lnTo>
                                <a:lnTo>
                                  <a:pt x="518550" y="1344064"/>
                                </a:lnTo>
                                <a:lnTo>
                                  <a:pt x="474003" y="1329141"/>
                                </a:lnTo>
                                <a:lnTo>
                                  <a:pt x="430817" y="1311798"/>
                                </a:lnTo>
                                <a:lnTo>
                                  <a:pt x="389091" y="1292128"/>
                                </a:lnTo>
                                <a:lnTo>
                                  <a:pt x="348926" y="1270221"/>
                                </a:lnTo>
                                <a:lnTo>
                                  <a:pt x="310420" y="1246168"/>
                                </a:lnTo>
                                <a:lnTo>
                                  <a:pt x="273674" y="1220060"/>
                                </a:lnTo>
                                <a:lnTo>
                                  <a:pt x="238789" y="1191987"/>
                                </a:lnTo>
                                <a:lnTo>
                                  <a:pt x="205863" y="1162040"/>
                                </a:lnTo>
                                <a:lnTo>
                                  <a:pt x="174997" y="1130311"/>
                                </a:lnTo>
                                <a:lnTo>
                                  <a:pt x="146291" y="1096889"/>
                                </a:lnTo>
                                <a:lnTo>
                                  <a:pt x="119845" y="1061867"/>
                                </a:lnTo>
                                <a:lnTo>
                                  <a:pt x="95758" y="1025334"/>
                                </a:lnTo>
                                <a:lnTo>
                                  <a:pt x="74131" y="987383"/>
                                </a:lnTo>
                                <a:lnTo>
                                  <a:pt x="55063" y="948102"/>
                                </a:lnTo>
                                <a:lnTo>
                                  <a:pt x="38654" y="907584"/>
                                </a:lnTo>
                                <a:lnTo>
                                  <a:pt x="25005" y="865919"/>
                                </a:lnTo>
                                <a:lnTo>
                                  <a:pt x="14215" y="823199"/>
                                </a:lnTo>
                                <a:lnTo>
                                  <a:pt x="6384" y="779513"/>
                                </a:lnTo>
                                <a:lnTo>
                                  <a:pt x="1612" y="734953"/>
                                </a:lnTo>
                                <a:lnTo>
                                  <a:pt x="0" y="689610"/>
                                </a:lnTo>
                                <a:close/>
                              </a:path>
                            </a:pathLst>
                          </a:custGeom>
                          <a:ln w="9525">
                            <a:solidFill>
                              <a:srgbClr val="000000"/>
                            </a:solidFill>
                            <a:prstDash val="solid"/>
                          </a:ln>
                        </wps:spPr>
                        <wps:bodyPr wrap="square" lIns="0" tIns="0" rIns="0" bIns="0" rtlCol="0">
                          <a:prstTxWarp prst="textNoShape">
                            <a:avLst/>
                          </a:prstTxWarp>
                          <a:noAutofit/>
                        </wps:bodyPr>
                      </wps:wsp>
                      <wps:wsp>
                        <wps:cNvPr id="15" name="Textbox 15"/>
                        <wps:cNvSpPr txBox="1"/>
                        <wps:spPr>
                          <a:xfrm>
                            <a:off x="448881" y="663892"/>
                            <a:ext cx="697230" cy="140335"/>
                          </a:xfrm>
                          <a:prstGeom prst="rect">
                            <a:avLst/>
                          </a:prstGeom>
                        </wps:spPr>
                        <wps:txbx>
                          <w:txbxContent>
                            <w:p w14:paraId="41DF2B14" w14:textId="77777777" w:rsidR="00E65175" w:rsidRDefault="00E65175" w:rsidP="00E65175">
                              <w:pPr>
                                <w:spacing w:line="221" w:lineRule="exact"/>
                                <w:rPr>
                                  <w:rFonts w:ascii="Calibri"/>
                                  <w:b/>
                                </w:rPr>
                              </w:pPr>
                              <w:r>
                                <w:rPr>
                                  <w:rFonts w:ascii="Calibri"/>
                                  <w:b/>
                                  <w:spacing w:val="-2"/>
                                </w:rPr>
                                <w:t>Substantive</w:t>
                              </w:r>
                            </w:p>
                          </w:txbxContent>
                        </wps:txbx>
                        <wps:bodyPr wrap="square" lIns="0" tIns="0" rIns="0" bIns="0" rtlCol="0">
                          <a:noAutofit/>
                        </wps:bodyPr>
                      </wps:wsp>
                      <wps:wsp>
                        <wps:cNvPr id="16" name="Textbox 16"/>
                        <wps:cNvSpPr txBox="1"/>
                        <wps:spPr>
                          <a:xfrm>
                            <a:off x="1762569" y="650176"/>
                            <a:ext cx="726440" cy="140335"/>
                          </a:xfrm>
                          <a:prstGeom prst="rect">
                            <a:avLst/>
                          </a:prstGeom>
                        </wps:spPr>
                        <wps:txbx>
                          <w:txbxContent>
                            <w:p w14:paraId="5748D4C7" w14:textId="77777777" w:rsidR="00E65175" w:rsidRDefault="00E65175" w:rsidP="00E65175">
                              <w:pPr>
                                <w:spacing w:line="221" w:lineRule="exact"/>
                                <w:rPr>
                                  <w:rFonts w:ascii="Calibri"/>
                                  <w:b/>
                                </w:rPr>
                              </w:pPr>
                              <w:r>
                                <w:rPr>
                                  <w:rFonts w:ascii="Calibri"/>
                                  <w:b/>
                                  <w:spacing w:val="-2"/>
                                </w:rPr>
                                <w:t>Interventive</w:t>
                              </w:r>
                            </w:p>
                          </w:txbxContent>
                        </wps:txbx>
                        <wps:bodyPr wrap="square" lIns="0" tIns="0" rIns="0" bIns="0" rtlCol="0">
                          <a:noAutofit/>
                        </wps:bodyPr>
                      </wps:wsp>
                      <wps:wsp>
                        <wps:cNvPr id="17" name="Textbox 17"/>
                        <wps:cNvSpPr txBox="1"/>
                        <wps:spPr>
                          <a:xfrm>
                            <a:off x="980757" y="1520761"/>
                            <a:ext cx="795655" cy="140335"/>
                          </a:xfrm>
                          <a:prstGeom prst="rect">
                            <a:avLst/>
                          </a:prstGeom>
                        </wps:spPr>
                        <wps:txbx>
                          <w:txbxContent>
                            <w:p w14:paraId="47B5DB0F" w14:textId="77777777" w:rsidR="00E65175" w:rsidRDefault="00E65175" w:rsidP="00E65175">
                              <w:pPr>
                                <w:spacing w:line="221" w:lineRule="exact"/>
                                <w:rPr>
                                  <w:rFonts w:ascii="Calibri"/>
                                  <w:b/>
                                </w:rPr>
                              </w:pPr>
                              <w:r>
                                <w:rPr>
                                  <w:rFonts w:ascii="Calibri"/>
                                  <w:b/>
                                  <w:spacing w:val="-2"/>
                                </w:rPr>
                                <w:t>Methodology</w:t>
                              </w:r>
                            </w:p>
                          </w:txbxContent>
                        </wps:txbx>
                        <wps:bodyPr wrap="square" lIns="0" tIns="0" rIns="0" bIns="0" rtlCol="0">
                          <a:noAutofit/>
                        </wps:bodyPr>
                      </wps:wsp>
                    </wpg:wgp>
                  </a:graphicData>
                </a:graphic>
              </wp:inline>
            </w:drawing>
          </mc:Choice>
          <mc:Fallback>
            <w:pict>
              <v:group w14:anchorId="01DEBE69" id="Group 1" o:spid="_x0000_s1033" alt="Three circles containing the words Substantive, Interventive, and Methodology." style="width:227.2pt;height:173.4pt;mso-position-horizontal-relative:char;mso-position-vertical-relative:line" coordsize="28898,22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">
                <v:shape id="Graphic 10" o:spid="_x0000_s1034" style="position:absolute;left:47;top:53;width:15716;height:14326;visibility:visible;mso-wrap-style:square;v-text-anchor:top" coordsize="1571625,143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" path="m,716279l1545,670979,6122,626428r7514,-43718l23997,539908,37112,498107,52889,457390,71236,417842,92062,379546r23211,-36959l140779,307047r27708,-34036l198304,240564r31835,-30776l263901,180767r35595,-27181l336832,128329r38987,-23250l416363,83920,458373,64936,501756,48212,546421,33830,592276,21874r46952,-9444l687185,5580,736056,1409,785748,r49707,1409l884339,5580r47969,6850l979271,21874r45865,11956l1069810,48212r43391,16724l1155219,83920r40551,21159l1234762,128329r37342,25257l1307704,180767r33765,29021l1373307,240564r29821,32447l1430838,307047r25507,35540l1479558,379546r20827,38296l1518733,457390r15778,40717l1547627,539908r10361,42802l1565502,626428r4577,44551l1571624,716279r-1545,45301l1565502,806131r-7514,43718l1547627,892651r-13116,41801l1518733,975169r-18348,39548l1479558,1053013r-23213,36959l1430838,1125512r-27710,34036l1373307,1191995r-31838,30776l1307704,1251792r-35600,27181l1234762,1304230r-38992,23250l1155219,1348639r-42018,18984l1069810,1384347r-44674,14382l979271,1410685r-46963,9444l884339,1426979r-48884,4171l785748,1432560r-49692,-1410l687185,1426979r-47957,-6850l592276,1410685r-45855,-11956l501756,1384347r-43383,-16724l416363,1348639r-40544,-21159l336832,1304230r-37336,-25257l263901,1251792r-33762,-29021l198304,1191995r-29817,-32447l140779,1125512r-25506,-35540l92062,1053013,71236,1014717,52889,975169,37112,934452,23997,892651,13636,849849,6122,806131,1545,761580,,716279xe" filled="f">
                  <v:path arrowok="t"/>
                </v:shape>
                <v:shape id="Graphic 11" o:spid="_x0000_s1035" style="position:absolute;left:13535;top:47;width:15316;height:13411;visibility:visible;mso-wrap-style:square;v-text-anchor:top" coordsize="1531620,134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" path="m765809,l715461,1426,665982,5646r-48509,6926l570034,22114,523768,34186,478774,48698,435154,65561,393009,84689r-40569,21302l313547,129381r-37115,25388l241196,182067r-33258,29120l176762,242041r-28995,32498l121054,308594,96724,344117,74879,381021,55618,419216,39044,458614,25257,499127,14359,540666,6449,583144,1629,626471,,670560r1629,44088l6449,757975r7910,42478l25257,841992r13787,40513l55618,921903r19261,38195l96724,997002r24330,35523l147767,1066580r28995,32498l207938,1129932r33258,29120l276432,1186350r37115,25388l352440,1235128r40569,21302l435154,1275558r43620,16863l523768,1306933r46266,12072l617473,1328547r48509,6926l715461,1339693r50348,1427l816158,1339693r49479,-4220l914146,1328547r47439,-9542l1007851,1306933r44994,-14512l1096465,1275558r42145,-19128l1179179,1235128r38893,-23390l1255187,1186350r35236,-27298l1323681,1129932r31176,-30854l1383852,1066580r26713,-34055l1434895,997002r21845,-36904l1476001,921903r16574,-39398l1506362,841992r10898,-41539l1525170,757975r4820,-43327l1531619,670560r-1629,-44089l1525170,583144r-7910,-42478l1506362,499127r-13787,-40513l1476001,419216r-19261,-38195l1434895,344117r-24330,-35523l1383852,274539r-28995,-32498l1323681,211187r-33258,-29120l1255187,154769r-37115,-25388l1179179,105991,1138610,84689,1096465,65561,1052845,48698,1007851,34186,961585,22114,914146,12572,865637,5646,816158,1426,765809,xe" stroked="f">
                  <v:path arrowok="t"/>
                </v:shape>
                <v:shape id="Graphic 12" o:spid="_x0000_s1036" style="position:absolute;left:13535;top:47;width:15316;height:13411;visibility:visible;mso-wrap-style:square;v-text-anchor:top" coordsize="1531620,134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" path="m,670560l1629,626471,6449,583144r7910,-42478l25257,499127,39044,458614,55618,419216,74879,381021,96724,344117r24330,-35523l147767,274539r28995,-32498l207938,211187r33258,-29120l276432,154769r37115,-25388l352440,105991,393009,84689,435154,65561,478774,48698,523768,34186,570034,22114r47439,-9542l665982,5646,715461,1426,765809,r50349,1426l865637,5646r48509,6926l961585,22114r46266,12072l1052845,48698r43620,16863l1138610,84689r40569,21302l1218072,129381r37115,25388l1290423,182067r33258,29120l1354857,242041r28995,32498l1410565,308594r24330,35523l1456740,381021r19261,38195l1492575,458614r13787,40513l1517260,540666r7910,42478l1529990,626471r1629,44089l1529990,714648r-4820,43327l1517260,800453r-10898,41539l1492575,882505r-16574,39398l1456740,960098r-21845,36904l1410565,1032525r-26713,34055l1354857,1099078r-31176,30854l1290423,1159052r-35236,27298l1218072,1211738r-38893,23390l1138610,1256430r-42145,19128l1052845,1292421r-44994,14512l961585,1319005r-47439,9542l865637,1335473r-49479,4220l765809,1341120r-50348,-1427l665982,1335473r-48509,-6926l570034,1319005r-46266,-12072l478774,1292421r-43620,-16863l393009,1256430r-40569,-21302l313547,1211738r-37115,-25388l241196,1159052r-33258,-29120l176762,1099078r-28995,-32498l121054,1032525,96724,997002,74879,960098,55618,921903,39044,882505,25257,841992,14359,800453,6449,757975,1629,714648,,670560xe" filled="f">
                  <v:path arrowok="t"/>
                </v:shape>
                <v:shape id="Graphic 13" o:spid="_x0000_s1037" style="position:absolute;left:6124;top:8689;width:15164;height:13793;visibility:visible;mso-wrap-style:square;v-text-anchor:top" coordsize="1516380,137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" path="m758189,l708340,1466,659352,5806r-48028,7122l564356,22741,518550,35155,474003,50078,430817,67421,389091,87091r-40165,21907l310420,133051r-36746,26108l238789,187232r-32926,29947l174997,248908r-28706,33422l119845,317352,95758,353885,74131,391836,55063,431117,38654,471635,25005,513300,14215,556020,6384,599706,1612,644266,,689610r1612,45343l6384,779513r7831,43686l25005,865919r13649,41665l55063,948102r19068,39281l95758,1025334r24087,36533l146291,1096889r28706,33422l205863,1162040r32926,29947l273674,1220060r36746,26108l348926,1270221r40165,21907l430817,1311798r43186,17343l518550,1344064r45806,12414l611324,1366291r48028,7122l708340,1377753r49849,1467l808039,1377753r48988,-4340l905055,1366291r46968,-9813l997829,1344064r44547,-14923l1085562,1311798r41726,-19670l1167453,1270221r38506,-24053l1242705,1220060r34885,-28073l1310516,1162040r30866,-31729l1370088,1096889r26446,-35022l1420621,1025334r21627,-37951l1461316,948102r16409,-40518l1491374,865919r10790,-42720l1509995,779513r4772,-44560l1516379,689610r-1612,-45344l1509995,599706r-7831,-43686l1491374,513300r-13649,-41665l1461316,431117r-19068,-39281l1420621,353885r-24087,-36533l1370088,282330r-28706,-33422l1310516,217179r-32926,-29947l1242705,159159r-36746,-26108l1167453,108998,1127288,87091,1085562,67421,1042376,50078,997829,35155,952023,22741,905055,12928,857027,5806,808039,1466,758189,xe" stroked="f">
                  <v:path arrowok="t"/>
                </v:shape>
                <v:shape id="Graphic 14" o:spid="_x0000_s1038" style="position:absolute;left:6124;top:8689;width:15164;height:13793;visibility:visible;mso-wrap-style:square;v-text-anchor:top" coordsize="1516380,137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" path="m,689610l1612,644266,6384,599706r7831,-43686l25005,513300,38654,471635,55063,431117,74131,391836,95758,353885r24087,-36533l146291,282330r28706,-33422l205863,217179r32926,-29947l273674,159159r36746,-26108l348926,108998,389091,87091,430817,67421,474003,50078,518550,35155,564356,22741r46968,-9813l659352,5806,708340,1466,758189,r49850,1466l857027,5806r48028,7122l952023,22741r45806,12414l1042376,50078r43186,17343l1127288,87091r40165,21907l1205959,133051r36746,26108l1277590,187232r32926,29947l1341382,248908r28706,33422l1396534,317352r24087,36533l1442248,391836r19068,39281l1477725,471635r13649,41665l1502164,556020r7831,43686l1514767,644266r1612,45344l1514767,734953r-4772,44560l1502164,823199r-10790,42720l1477725,907584r-16409,40518l1442248,987383r-21627,37951l1396534,1061867r-26446,35022l1341382,1130311r-30866,31729l1277590,1191987r-34885,28073l1205959,1246168r-38506,24053l1127288,1292128r-41726,19670l1042376,1329141r-44547,14923l952023,1356478r-46968,9813l857027,1373413r-48988,4340l758189,1379220r-49849,-1467l659352,1373413r-48028,-7122l564356,1356478r-45806,-12414l474003,1329141r-43186,-17343l389091,1292128r-40165,-21907l310420,1246168r-36746,-26108l238789,1191987r-32926,-29947l174997,1130311r-28706,-33422l119845,1061867,95758,1025334,74131,987383,55063,948102,38654,907584,25005,865919,14215,823199,6384,779513,1612,734953,,689610xe" filled="f">
                  <v:path arrowok="t"/>
                </v:shape>
                <v:shape id="Textbox 15" o:spid="_x0000_s1039" type="#_x0000_t202" style="position:absolute;left:4488;top:6638;width:6973;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1DF2B14" w14:textId="77777777" w:rsidR="00E65175" w:rsidRDefault="00E65175" w:rsidP="00E65175">
                        <w:pPr>
                          <w:spacing w:line="221" w:lineRule="exact"/>
                          <w:rPr>
                            <w:rFonts w:ascii="Calibri"/>
                            <w:b/>
                          </w:rPr>
                        </w:pPr>
                        <w:r>
                          <w:rPr>
                            <w:rFonts w:ascii="Calibri"/>
                            <w:b/>
                            <w:spacing w:val="-2"/>
                          </w:rPr>
                          <w:t>Substantive</w:t>
                        </w:r>
                      </w:p>
                    </w:txbxContent>
                  </v:textbox>
                </v:shape>
                <v:shape id="Textbox 16" o:spid="_x0000_s1040" type="#_x0000_t202" style="position:absolute;left:17625;top:6501;width:7265;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5748D4C7" w14:textId="77777777" w:rsidR="00E65175" w:rsidRDefault="00E65175" w:rsidP="00E65175">
                        <w:pPr>
                          <w:spacing w:line="221" w:lineRule="exact"/>
                          <w:rPr>
                            <w:rFonts w:ascii="Calibri"/>
                            <w:b/>
                          </w:rPr>
                        </w:pPr>
                        <w:r>
                          <w:rPr>
                            <w:rFonts w:ascii="Calibri"/>
                            <w:b/>
                            <w:spacing w:val="-2"/>
                          </w:rPr>
                          <w:t>Interventive</w:t>
                        </w:r>
                      </w:p>
                    </w:txbxContent>
                  </v:textbox>
                </v:shape>
                <v:shape id="Textbox 17" o:spid="_x0000_s1041" type="#_x0000_t202" style="position:absolute;left:9807;top:15207;width:7957;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47B5DB0F" w14:textId="77777777" w:rsidR="00E65175" w:rsidRDefault="00E65175" w:rsidP="00E65175">
                        <w:pPr>
                          <w:spacing w:line="221" w:lineRule="exact"/>
                          <w:rPr>
                            <w:rFonts w:ascii="Calibri"/>
                            <w:b/>
                          </w:rPr>
                        </w:pPr>
                        <w:r>
                          <w:rPr>
                            <w:rFonts w:ascii="Calibri"/>
                            <w:b/>
                            <w:spacing w:val="-2"/>
                          </w:rPr>
                          <w:t>Methodology</w:t>
                        </w:r>
                      </w:p>
                    </w:txbxContent>
                  </v:textbox>
                </v:shape>
                <w10:anchorlock/>
              </v:group>
            </w:pict>
          </mc:Fallback>
        </mc:AlternateContent>
      </w:r>
    </w:p>
    <w:p w14:paraId="081CA5E9" w14:textId="77777777" w:rsidR="00E65175" w:rsidRPr="00E65175" w:rsidRDefault="00E65175" w:rsidP="00E65175">
      <w:pPr>
        <w:adjustRightInd w:val="0"/>
        <w:snapToGrid w:val="0"/>
        <w:rPr>
          <w:rFonts w:ascii="Calibri" w:eastAsia="Malgun Gothic" w:hAnsi="Calibri" w:cs="Calibri"/>
          <w:b/>
          <w:bCs/>
          <w:sz w:val="24"/>
          <w:szCs w:val="24"/>
          <w:lang w:eastAsia="ko-KR"/>
        </w:rPr>
      </w:pPr>
    </w:p>
    <w:p w14:paraId="4E1584B4" w14:textId="47FD600E" w:rsidR="00E65175" w:rsidRPr="00E65175" w:rsidRDefault="00E65175" w:rsidP="00E65175">
      <w:pPr>
        <w:jc w:val="center"/>
        <w:rPr>
          <w:b/>
          <w:bCs/>
          <w:sz w:val="24"/>
          <w:szCs w:val="24"/>
        </w:rPr>
      </w:pPr>
      <w:r w:rsidRPr="00E65175">
        <w:rPr>
          <w:b/>
          <w:bCs/>
          <w:sz w:val="24"/>
          <w:szCs w:val="24"/>
        </w:rPr>
        <w:t>The above image depicts three overlapping circles, suggestive of where the knowledge gaps exist among the Substantive, Interventive</w:t>
      </w:r>
      <w:r w:rsidR="0041689E">
        <w:rPr>
          <w:b/>
          <w:bCs/>
          <w:sz w:val="24"/>
          <w:szCs w:val="24"/>
        </w:rPr>
        <w:t>,</w:t>
      </w:r>
      <w:r w:rsidRPr="00E65175">
        <w:rPr>
          <w:b/>
          <w:bCs/>
          <w:sz w:val="24"/>
          <w:szCs w:val="24"/>
        </w:rPr>
        <w:t xml:space="preserve"> and Methodology Areas comprising the General Examination proposal.</w:t>
      </w:r>
    </w:p>
    <w:p w14:paraId="2A90DBE9" w14:textId="77777777" w:rsidR="00E65175" w:rsidRPr="00E65175" w:rsidRDefault="00E65175" w:rsidP="00E65175">
      <w:pPr>
        <w:adjustRightInd w:val="0"/>
        <w:snapToGrid w:val="0"/>
        <w:rPr>
          <w:rFonts w:ascii="Calibri" w:eastAsia="Malgun Gothic" w:hAnsi="Calibri" w:cs="Calibri"/>
          <w:b/>
          <w:bCs/>
          <w:sz w:val="24"/>
          <w:szCs w:val="24"/>
          <w:lang w:eastAsia="ko-KR"/>
        </w:rPr>
      </w:pPr>
    </w:p>
    <w:p w14:paraId="1251506A" w14:textId="77777777" w:rsidR="00E65175" w:rsidRPr="00E65175" w:rsidRDefault="00E65175" w:rsidP="00E65175">
      <w:pPr>
        <w:adjustRightInd w:val="0"/>
        <w:snapToGrid w:val="0"/>
        <w:rPr>
          <w:rFonts w:ascii="Calibri" w:eastAsia="Malgun Gothic" w:hAnsi="Calibri" w:cs="Calibri"/>
          <w:b/>
          <w:bCs/>
          <w:sz w:val="24"/>
          <w:szCs w:val="24"/>
          <w:lang w:eastAsia="ko-KR"/>
        </w:rPr>
      </w:pPr>
      <w:r w:rsidRPr="00E65175">
        <w:rPr>
          <w:rFonts w:ascii="Calibri" w:eastAsia="Malgun Gothic" w:hAnsi="Calibri" w:cs="Calibri"/>
          <w:b/>
          <w:bCs/>
          <w:sz w:val="24"/>
          <w:szCs w:val="24"/>
          <w:lang w:eastAsia="ko-KR"/>
        </w:rPr>
        <w:t>Organization of the General Examination Proposal</w:t>
      </w:r>
    </w:p>
    <w:p w14:paraId="5486B305" w14:textId="74A0B30B" w:rsidR="00E65175" w:rsidRPr="00E65175" w:rsidRDefault="00E65175" w:rsidP="00E65175">
      <w:pPr>
        <w:spacing w:after="12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As students move through the doctoral program, they will develop a specialization or area of focus within social work. In the content of the General Examination, the student will be expected to demonstrate a broad and integrated knowledge of policy, research, theory, and practice; </w:t>
      </w:r>
      <w:r w:rsidR="003F073C">
        <w:rPr>
          <w:rFonts w:ascii="Calibri" w:eastAsia="Malgun Gothic" w:hAnsi="Calibri" w:cs="Calibri"/>
          <w:sz w:val="24"/>
          <w:szCs w:val="24"/>
          <w:lang w:eastAsia="ko-KR"/>
        </w:rPr>
        <w:t>as well as</w:t>
      </w:r>
      <w:r w:rsidRPr="00E65175">
        <w:rPr>
          <w:rFonts w:ascii="Calibri" w:eastAsia="Malgun Gothic" w:hAnsi="Calibri" w:cs="Calibri"/>
          <w:sz w:val="24"/>
          <w:szCs w:val="24"/>
          <w:lang w:eastAsia="ko-KR"/>
        </w:rPr>
        <w:t xml:space="preserve"> to show an understanding of how these apply to the substantive area of focus.</w:t>
      </w:r>
    </w:p>
    <w:p w14:paraId="4E8EAFB7" w14:textId="7E012FA1" w:rsidR="00E65175" w:rsidRPr="00E65175" w:rsidRDefault="00E65175" w:rsidP="00E65175">
      <w:pPr>
        <w:spacing w:after="12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The student and the Major Professor/Chair of the DA committee will decide upon the structure and scope of each content area to be covered in the exam, which must be comprehensive enough to demonstrate expert competence over broad segments of social work and demonstrate a high degree of familiarity with the content of and current progress in the </w:t>
      </w:r>
      <w:r w:rsidR="005A4013">
        <w:rPr>
          <w:rFonts w:ascii="Calibri" w:eastAsia="Malgun Gothic" w:hAnsi="Calibri" w:cs="Calibri"/>
          <w:sz w:val="24"/>
          <w:szCs w:val="24"/>
          <w:lang w:eastAsia="ko-KR"/>
        </w:rPr>
        <w:t xml:space="preserve">specialization </w:t>
      </w:r>
      <w:r w:rsidRPr="00E65175">
        <w:rPr>
          <w:rFonts w:ascii="Calibri" w:eastAsia="Malgun Gothic" w:hAnsi="Calibri" w:cs="Calibri"/>
          <w:sz w:val="24"/>
          <w:szCs w:val="24"/>
          <w:lang w:eastAsia="ko-KR"/>
        </w:rPr>
        <w:t>area of focus or the declared minor, if appropriate. If the student has declared an outside minor, the minor department has the right to decide the format and structure of its part of the General Examination.</w:t>
      </w:r>
      <w:r w:rsidR="003F073C">
        <w:rPr>
          <w:rFonts w:ascii="Calibri" w:eastAsia="Malgun Gothic" w:hAnsi="Calibri" w:cs="Calibri"/>
          <w:sz w:val="24"/>
          <w:szCs w:val="24"/>
          <w:lang w:eastAsia="ko-KR"/>
        </w:rPr>
        <w:t xml:space="preserve"> </w:t>
      </w:r>
    </w:p>
    <w:p w14:paraId="3F8B9354" w14:textId="2E425B77" w:rsidR="003F073C" w:rsidRDefault="00E65175" w:rsidP="00E65175">
      <w:pPr>
        <w:spacing w:after="12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In consultation with the Major Professor/Chair and the other members of the DA committee, the student will prepare and submit a General Examination proposal consisting of </w:t>
      </w:r>
      <w:r w:rsidR="00FB75C2">
        <w:rPr>
          <w:rFonts w:ascii="Calibri" w:eastAsia="Malgun Gothic" w:hAnsi="Calibri" w:cs="Calibri"/>
          <w:sz w:val="24"/>
          <w:szCs w:val="24"/>
          <w:lang w:eastAsia="ko-KR"/>
        </w:rPr>
        <w:t xml:space="preserve">the following: </w:t>
      </w:r>
      <w:r w:rsidRPr="00E65175">
        <w:rPr>
          <w:rFonts w:ascii="Calibri" w:eastAsia="Malgun Gothic" w:hAnsi="Calibri" w:cs="Calibri"/>
          <w:sz w:val="24"/>
          <w:szCs w:val="24"/>
          <w:lang w:eastAsia="ko-KR"/>
        </w:rPr>
        <w:t xml:space="preserve">three content areas (and theory, if requested by a DA committee member), approximately </w:t>
      </w:r>
      <w:r w:rsidR="005A4013">
        <w:rPr>
          <w:rFonts w:ascii="Calibri" w:eastAsia="Malgun Gothic" w:hAnsi="Calibri" w:cs="Calibri"/>
          <w:sz w:val="24"/>
          <w:szCs w:val="24"/>
          <w:lang w:eastAsia="ko-KR"/>
        </w:rPr>
        <w:t>5</w:t>
      </w:r>
      <w:r w:rsidRPr="00E65175">
        <w:rPr>
          <w:rFonts w:ascii="Calibri" w:eastAsia="Malgun Gothic" w:hAnsi="Calibri" w:cs="Calibri"/>
          <w:sz w:val="24"/>
          <w:szCs w:val="24"/>
          <w:lang w:eastAsia="ko-KR"/>
        </w:rPr>
        <w:t xml:space="preserve">-6 broad learning objectives, and a comprehensive </w:t>
      </w:r>
      <w:r w:rsidR="00D51DBC">
        <w:rPr>
          <w:rFonts w:ascii="Calibri" w:eastAsia="Malgun Gothic" w:hAnsi="Calibri" w:cs="Calibri"/>
          <w:sz w:val="24"/>
          <w:szCs w:val="24"/>
          <w:lang w:eastAsia="ko-KR"/>
        </w:rPr>
        <w:t>list of references and representative readings</w:t>
      </w:r>
      <w:r w:rsidRPr="00E65175">
        <w:rPr>
          <w:rFonts w:ascii="Calibri" w:eastAsia="Malgun Gothic" w:hAnsi="Calibri" w:cs="Calibri"/>
          <w:sz w:val="24"/>
          <w:szCs w:val="24"/>
          <w:lang w:eastAsia="ko-KR"/>
        </w:rPr>
        <w:t xml:space="preserve"> </w:t>
      </w:r>
      <w:r w:rsidR="00C40216">
        <w:rPr>
          <w:rFonts w:ascii="Calibri" w:eastAsia="Malgun Gothic" w:hAnsi="Calibri" w:cs="Calibri"/>
          <w:sz w:val="24"/>
          <w:szCs w:val="24"/>
          <w:lang w:eastAsia="ko-KR"/>
        </w:rPr>
        <w:t xml:space="preserve">(15-20) </w:t>
      </w:r>
      <w:r w:rsidRPr="00E65175">
        <w:rPr>
          <w:rFonts w:ascii="Calibri" w:eastAsia="Malgun Gothic" w:hAnsi="Calibri" w:cs="Calibri"/>
          <w:sz w:val="24"/>
          <w:szCs w:val="24"/>
          <w:lang w:eastAsia="ko-KR"/>
        </w:rPr>
        <w:t>for each content area.</w:t>
      </w:r>
      <w:r w:rsidR="003F073C">
        <w:rPr>
          <w:rFonts w:ascii="Calibri" w:eastAsia="Malgun Gothic" w:hAnsi="Calibri" w:cs="Calibri"/>
          <w:sz w:val="24"/>
          <w:szCs w:val="24"/>
          <w:lang w:eastAsia="ko-KR"/>
        </w:rPr>
        <w:t xml:space="preserve"> </w:t>
      </w:r>
      <w:r w:rsidRPr="00E65175">
        <w:rPr>
          <w:rFonts w:ascii="Calibri" w:eastAsia="Malgun Gothic" w:hAnsi="Calibri" w:cs="Calibri"/>
          <w:sz w:val="24"/>
          <w:szCs w:val="24"/>
          <w:lang w:eastAsia="ko-KR"/>
        </w:rPr>
        <w:t xml:space="preserve">The </w:t>
      </w:r>
      <w:r w:rsidR="003F073C">
        <w:rPr>
          <w:rFonts w:ascii="Calibri" w:eastAsia="Malgun Gothic" w:hAnsi="Calibri" w:cs="Calibri"/>
          <w:sz w:val="24"/>
          <w:szCs w:val="24"/>
          <w:lang w:eastAsia="ko-KR"/>
        </w:rPr>
        <w:t xml:space="preserve">expected </w:t>
      </w:r>
      <w:r w:rsidRPr="00E65175">
        <w:rPr>
          <w:rFonts w:ascii="Calibri" w:eastAsia="Malgun Gothic" w:hAnsi="Calibri" w:cs="Calibri"/>
          <w:sz w:val="24"/>
          <w:szCs w:val="24"/>
          <w:lang w:eastAsia="ko-KR"/>
        </w:rPr>
        <w:t xml:space="preserve">narrative </w:t>
      </w:r>
      <w:r w:rsidR="006F1A27">
        <w:rPr>
          <w:rFonts w:ascii="Calibri" w:eastAsia="Malgun Gothic" w:hAnsi="Calibri" w:cs="Calibri"/>
          <w:sz w:val="24"/>
          <w:szCs w:val="24"/>
          <w:lang w:eastAsia="ko-KR"/>
        </w:rPr>
        <w:t xml:space="preserve">for </w:t>
      </w:r>
      <w:r w:rsidRPr="00E65175">
        <w:rPr>
          <w:rFonts w:ascii="Calibri" w:eastAsia="Malgun Gothic" w:hAnsi="Calibri" w:cs="Calibri"/>
          <w:sz w:val="24"/>
          <w:szCs w:val="24"/>
          <w:lang w:eastAsia="ko-KR"/>
        </w:rPr>
        <w:t xml:space="preserve">both the Substantive and Interventive </w:t>
      </w:r>
      <w:r w:rsidR="003F073C">
        <w:rPr>
          <w:rFonts w:ascii="Calibri" w:eastAsia="Malgun Gothic" w:hAnsi="Calibri" w:cs="Calibri"/>
          <w:sz w:val="24"/>
          <w:szCs w:val="24"/>
          <w:lang w:eastAsia="ko-KR"/>
        </w:rPr>
        <w:t xml:space="preserve">content </w:t>
      </w:r>
      <w:r w:rsidR="0001636D">
        <w:rPr>
          <w:rFonts w:ascii="Calibri" w:eastAsia="Malgun Gothic" w:hAnsi="Calibri" w:cs="Calibri"/>
          <w:sz w:val="24"/>
          <w:szCs w:val="24"/>
          <w:lang w:eastAsia="ko-KR"/>
        </w:rPr>
        <w:t>a</w:t>
      </w:r>
      <w:r w:rsidRPr="00E65175">
        <w:rPr>
          <w:rFonts w:ascii="Calibri" w:eastAsia="Malgun Gothic" w:hAnsi="Calibri" w:cs="Calibri"/>
          <w:sz w:val="24"/>
          <w:szCs w:val="24"/>
          <w:lang w:eastAsia="ko-KR"/>
        </w:rPr>
        <w:t xml:space="preserve">reas of the General Examination proposal are approximately </w:t>
      </w:r>
      <w:r w:rsidR="0068495D">
        <w:rPr>
          <w:rFonts w:ascii="Calibri" w:eastAsia="Malgun Gothic" w:hAnsi="Calibri" w:cs="Calibri"/>
          <w:sz w:val="24"/>
          <w:szCs w:val="24"/>
          <w:lang w:eastAsia="ko-KR"/>
        </w:rPr>
        <w:t>10</w:t>
      </w:r>
      <w:r w:rsidR="001B5C47">
        <w:rPr>
          <w:rFonts w:ascii="Calibri" w:eastAsia="Malgun Gothic" w:hAnsi="Calibri" w:cs="Calibri"/>
          <w:sz w:val="24"/>
          <w:szCs w:val="24"/>
          <w:lang w:eastAsia="ko-KR"/>
        </w:rPr>
        <w:t>-15</w:t>
      </w:r>
      <w:r w:rsidRPr="00E65175">
        <w:rPr>
          <w:rFonts w:ascii="Calibri" w:eastAsia="Malgun Gothic" w:hAnsi="Calibri" w:cs="Calibri"/>
          <w:sz w:val="24"/>
          <w:szCs w:val="24"/>
          <w:lang w:eastAsia="ko-KR"/>
        </w:rPr>
        <w:t xml:space="preserve"> pages each, whereas the Methodology </w:t>
      </w:r>
      <w:r w:rsidR="00605FD6">
        <w:rPr>
          <w:rFonts w:ascii="Calibri" w:eastAsia="Malgun Gothic" w:hAnsi="Calibri" w:cs="Calibri"/>
          <w:sz w:val="24"/>
          <w:szCs w:val="24"/>
          <w:lang w:eastAsia="ko-KR"/>
        </w:rPr>
        <w:t>a</w:t>
      </w:r>
      <w:r w:rsidRPr="00E65175">
        <w:rPr>
          <w:rFonts w:ascii="Calibri" w:eastAsia="Malgun Gothic" w:hAnsi="Calibri" w:cs="Calibri"/>
          <w:sz w:val="24"/>
          <w:szCs w:val="24"/>
          <w:lang w:eastAsia="ko-KR"/>
        </w:rPr>
        <w:t xml:space="preserve">rea is approximately </w:t>
      </w:r>
      <w:r w:rsidR="00740EA7">
        <w:rPr>
          <w:rFonts w:ascii="Calibri" w:eastAsia="Malgun Gothic" w:hAnsi="Calibri" w:cs="Calibri"/>
          <w:sz w:val="24"/>
          <w:szCs w:val="24"/>
          <w:lang w:eastAsia="ko-KR"/>
        </w:rPr>
        <w:t>8</w:t>
      </w:r>
      <w:r w:rsidR="000910F5">
        <w:rPr>
          <w:rFonts w:ascii="Calibri" w:eastAsia="Malgun Gothic" w:hAnsi="Calibri" w:cs="Calibri"/>
          <w:sz w:val="24"/>
          <w:szCs w:val="24"/>
          <w:lang w:eastAsia="ko-KR"/>
        </w:rPr>
        <w:t>-1</w:t>
      </w:r>
      <w:r w:rsidR="00740EA7">
        <w:rPr>
          <w:rFonts w:ascii="Calibri" w:eastAsia="Malgun Gothic" w:hAnsi="Calibri" w:cs="Calibri"/>
          <w:sz w:val="24"/>
          <w:szCs w:val="24"/>
          <w:lang w:eastAsia="ko-KR"/>
        </w:rPr>
        <w:t>0</w:t>
      </w:r>
      <w:r w:rsidRPr="00E65175">
        <w:rPr>
          <w:rFonts w:ascii="Calibri" w:eastAsia="Malgun Gothic" w:hAnsi="Calibri" w:cs="Calibri"/>
          <w:sz w:val="24"/>
          <w:szCs w:val="24"/>
          <w:lang w:eastAsia="ko-KR"/>
        </w:rPr>
        <w:t xml:space="preserve">. </w:t>
      </w:r>
      <w:r w:rsidR="00030A29" w:rsidRPr="00C75834">
        <w:rPr>
          <w:rFonts w:ascii="Calibri" w:eastAsia="Malgun Gothic" w:hAnsi="Calibri" w:cs="Calibri"/>
          <w:sz w:val="24"/>
          <w:szCs w:val="24"/>
          <w:lang w:eastAsia="ko-KR"/>
        </w:rPr>
        <w:t xml:space="preserve">Please see </w:t>
      </w:r>
      <w:r w:rsidR="00030A29" w:rsidRPr="00907459">
        <w:rPr>
          <w:rFonts w:ascii="Calibri" w:eastAsia="Malgun Gothic" w:hAnsi="Calibri" w:cs="Calibri"/>
          <w:b/>
          <w:bCs/>
          <w:sz w:val="24"/>
          <w:szCs w:val="24"/>
          <w:lang w:eastAsia="ko-KR"/>
        </w:rPr>
        <w:t xml:space="preserve">Appendix </w:t>
      </w:r>
      <w:r w:rsidR="006B54D7" w:rsidRPr="00907459">
        <w:rPr>
          <w:rFonts w:ascii="Calibri" w:eastAsia="Malgun Gothic" w:hAnsi="Calibri" w:cs="Calibri"/>
          <w:b/>
          <w:bCs/>
          <w:sz w:val="24"/>
          <w:szCs w:val="24"/>
          <w:lang w:eastAsia="ko-KR"/>
        </w:rPr>
        <w:t>C</w:t>
      </w:r>
      <w:r w:rsidR="00B72DA6" w:rsidRPr="00907459">
        <w:rPr>
          <w:rFonts w:ascii="Calibri" w:eastAsia="Malgun Gothic" w:hAnsi="Calibri" w:cs="Calibri"/>
          <w:b/>
          <w:bCs/>
          <w:sz w:val="24"/>
          <w:szCs w:val="24"/>
          <w:lang w:eastAsia="ko-KR"/>
        </w:rPr>
        <w:t xml:space="preserve"> </w:t>
      </w:r>
      <w:r w:rsidR="00030A29" w:rsidRPr="00907459">
        <w:rPr>
          <w:rFonts w:ascii="Calibri" w:eastAsia="Malgun Gothic" w:hAnsi="Calibri" w:cs="Calibri"/>
          <w:b/>
          <w:bCs/>
          <w:sz w:val="24"/>
          <w:szCs w:val="24"/>
          <w:lang w:eastAsia="ko-KR"/>
        </w:rPr>
        <w:t>(</w:t>
      </w:r>
      <w:r w:rsidR="00030A29" w:rsidRPr="00907459">
        <w:rPr>
          <w:rFonts w:ascii="Calibri" w:eastAsia="Malgun Gothic" w:hAnsi="Calibri" w:cs="Calibri"/>
          <w:b/>
          <w:bCs/>
          <w:color w:val="000000" w:themeColor="text1"/>
          <w:sz w:val="24"/>
          <w:szCs w:val="24"/>
          <w:lang w:eastAsia="ko-KR"/>
        </w:rPr>
        <w:t xml:space="preserve">p. </w:t>
      </w:r>
      <w:r w:rsidR="00907459" w:rsidRPr="00907459">
        <w:rPr>
          <w:rFonts w:ascii="Calibri" w:eastAsia="Malgun Gothic" w:hAnsi="Calibri" w:cs="Calibri"/>
          <w:b/>
          <w:bCs/>
          <w:color w:val="000000" w:themeColor="text1"/>
          <w:sz w:val="24"/>
          <w:szCs w:val="24"/>
          <w:lang w:eastAsia="ko-KR"/>
        </w:rPr>
        <w:t>32</w:t>
      </w:r>
      <w:r w:rsidR="00030A29" w:rsidRPr="00907459">
        <w:rPr>
          <w:rFonts w:ascii="Calibri" w:eastAsia="Malgun Gothic" w:hAnsi="Calibri" w:cs="Calibri"/>
          <w:b/>
          <w:bCs/>
          <w:sz w:val="24"/>
          <w:szCs w:val="24"/>
          <w:lang w:eastAsia="ko-KR"/>
        </w:rPr>
        <w:t>)</w:t>
      </w:r>
      <w:r w:rsidR="00030A29" w:rsidRPr="00907459">
        <w:rPr>
          <w:rFonts w:ascii="Calibri" w:eastAsia="Malgun Gothic" w:hAnsi="Calibri" w:cs="Calibri"/>
          <w:sz w:val="24"/>
          <w:szCs w:val="24"/>
          <w:lang w:eastAsia="ko-KR"/>
        </w:rPr>
        <w:t xml:space="preserve"> </w:t>
      </w:r>
      <w:r w:rsidR="00030A29" w:rsidRPr="00C75834">
        <w:rPr>
          <w:rFonts w:ascii="Calibri" w:eastAsia="Malgun Gothic" w:hAnsi="Calibri" w:cs="Calibri"/>
          <w:sz w:val="24"/>
          <w:szCs w:val="24"/>
          <w:lang w:eastAsia="ko-KR"/>
        </w:rPr>
        <w:t xml:space="preserve">for </w:t>
      </w:r>
      <w:r w:rsidR="00C47DF6" w:rsidRPr="00C75834">
        <w:rPr>
          <w:rFonts w:ascii="Calibri" w:eastAsia="Malgun Gothic" w:hAnsi="Calibri" w:cs="Calibri"/>
          <w:sz w:val="24"/>
          <w:szCs w:val="24"/>
          <w:lang w:eastAsia="ko-KR"/>
        </w:rPr>
        <w:t xml:space="preserve">a suggested outline for each of the three sections. </w:t>
      </w:r>
      <w:r w:rsidR="0035103D" w:rsidRPr="00C75834">
        <w:rPr>
          <w:rFonts w:ascii="Calibri" w:eastAsia="Malgun Gothic" w:hAnsi="Calibri" w:cs="Calibri"/>
          <w:sz w:val="24"/>
          <w:szCs w:val="24"/>
          <w:lang w:eastAsia="ko-KR"/>
        </w:rPr>
        <w:t xml:space="preserve">References </w:t>
      </w:r>
      <w:r w:rsidR="00013495" w:rsidRPr="00C75834">
        <w:rPr>
          <w:rFonts w:ascii="Calibri" w:eastAsia="Malgun Gothic" w:hAnsi="Calibri" w:cs="Calibri"/>
          <w:sz w:val="24"/>
          <w:szCs w:val="24"/>
          <w:lang w:eastAsia="ko-KR"/>
        </w:rPr>
        <w:t>and representative readings</w:t>
      </w:r>
      <w:r w:rsidR="00013495">
        <w:rPr>
          <w:rFonts w:ascii="Calibri" w:eastAsia="Malgun Gothic" w:hAnsi="Calibri" w:cs="Calibri"/>
          <w:sz w:val="24"/>
          <w:szCs w:val="24"/>
          <w:lang w:eastAsia="ko-KR"/>
        </w:rPr>
        <w:t xml:space="preserve"> </w:t>
      </w:r>
      <w:r w:rsidRPr="00E65175">
        <w:rPr>
          <w:rFonts w:ascii="Calibri" w:eastAsia="Malgun Gothic" w:hAnsi="Calibri" w:cs="Calibri"/>
          <w:sz w:val="24"/>
          <w:szCs w:val="24"/>
          <w:lang w:eastAsia="ko-KR"/>
        </w:rPr>
        <w:t xml:space="preserve">should go well beyond prior classroom reading, thereby prompting students to deepen their understanding of each area and to expand knowledge about the area of focus. Students will be held accountable for all sources included in the </w:t>
      </w:r>
      <w:r w:rsidR="0035103D">
        <w:rPr>
          <w:rFonts w:ascii="Calibri" w:eastAsia="Malgun Gothic" w:hAnsi="Calibri" w:cs="Calibri"/>
          <w:sz w:val="24"/>
          <w:szCs w:val="24"/>
          <w:lang w:eastAsia="ko-KR"/>
        </w:rPr>
        <w:t>references</w:t>
      </w:r>
      <w:r w:rsidRPr="00E65175">
        <w:rPr>
          <w:rFonts w:ascii="Calibri" w:eastAsia="Malgun Gothic" w:hAnsi="Calibri" w:cs="Calibri"/>
          <w:sz w:val="24"/>
          <w:szCs w:val="24"/>
          <w:lang w:eastAsia="ko-KR"/>
        </w:rPr>
        <w:t xml:space="preserve"> </w:t>
      </w:r>
      <w:r w:rsidR="0035103D">
        <w:rPr>
          <w:rFonts w:ascii="Calibri" w:eastAsia="Malgun Gothic" w:hAnsi="Calibri" w:cs="Calibri"/>
          <w:sz w:val="24"/>
          <w:szCs w:val="24"/>
          <w:lang w:eastAsia="ko-KR"/>
        </w:rPr>
        <w:t>and representative</w:t>
      </w:r>
      <w:r w:rsidR="003D30C1">
        <w:rPr>
          <w:rFonts w:ascii="Calibri" w:eastAsia="Malgun Gothic" w:hAnsi="Calibri" w:cs="Calibri"/>
          <w:sz w:val="24"/>
          <w:szCs w:val="24"/>
          <w:lang w:eastAsia="ko-KR"/>
        </w:rPr>
        <w:t xml:space="preserve"> readings </w:t>
      </w:r>
      <w:r w:rsidRPr="00E65175">
        <w:rPr>
          <w:rFonts w:ascii="Calibri" w:eastAsia="Malgun Gothic" w:hAnsi="Calibri" w:cs="Calibri"/>
          <w:sz w:val="24"/>
          <w:szCs w:val="24"/>
          <w:lang w:eastAsia="ko-KR"/>
        </w:rPr>
        <w:t>accompanying each area; therefore, students should carefully consider both the quality and quantity of entries they include. The student should individually confer with DA committee members throughout this process to confirm that the student’s General Examination proposal is sufficiently comprehensive to proceed with testing</w:t>
      </w:r>
      <w:r w:rsidR="00672239">
        <w:rPr>
          <w:rFonts w:ascii="Calibri" w:eastAsia="Malgun Gothic" w:hAnsi="Calibri" w:cs="Calibri"/>
          <w:sz w:val="24"/>
          <w:szCs w:val="24"/>
          <w:lang w:eastAsia="ko-KR"/>
        </w:rPr>
        <w:t xml:space="preserve"> </w:t>
      </w:r>
      <w:r w:rsidR="00672239" w:rsidRPr="00C75834">
        <w:rPr>
          <w:rFonts w:ascii="Calibri" w:eastAsia="Malgun Gothic" w:hAnsi="Calibri" w:cs="Calibri"/>
          <w:sz w:val="24"/>
          <w:szCs w:val="24"/>
          <w:lang w:eastAsia="ko-KR"/>
        </w:rPr>
        <w:t>following a concentrated study period</w:t>
      </w:r>
      <w:r w:rsidR="00A510B1" w:rsidRPr="00C75834">
        <w:rPr>
          <w:rFonts w:ascii="Calibri" w:eastAsia="Malgun Gothic" w:hAnsi="Calibri" w:cs="Calibri"/>
          <w:sz w:val="24"/>
          <w:szCs w:val="24"/>
          <w:lang w:eastAsia="ko-KR"/>
        </w:rPr>
        <w:t xml:space="preserve"> (approximately 2-3 months)</w:t>
      </w:r>
      <w:r w:rsidR="00030A29" w:rsidRPr="00C75834">
        <w:rPr>
          <w:rFonts w:ascii="Calibri" w:eastAsia="Malgun Gothic" w:hAnsi="Calibri" w:cs="Calibri"/>
          <w:sz w:val="24"/>
          <w:szCs w:val="24"/>
          <w:lang w:eastAsia="ko-KR"/>
        </w:rPr>
        <w:t>, as described below</w:t>
      </w:r>
      <w:r w:rsidRPr="00C75834">
        <w:rPr>
          <w:rFonts w:ascii="Calibri" w:eastAsia="Malgun Gothic" w:hAnsi="Calibri" w:cs="Calibri"/>
          <w:sz w:val="24"/>
          <w:szCs w:val="24"/>
          <w:lang w:eastAsia="ko-KR"/>
        </w:rPr>
        <w:t xml:space="preserve">. The General Examination proposal </w:t>
      </w:r>
      <w:r w:rsidR="00863052" w:rsidRPr="00C75834">
        <w:rPr>
          <w:rFonts w:ascii="Calibri" w:eastAsia="Malgun Gothic" w:hAnsi="Calibri" w:cs="Calibri"/>
          <w:sz w:val="24"/>
          <w:szCs w:val="24"/>
          <w:lang w:eastAsia="ko-KR"/>
        </w:rPr>
        <w:t xml:space="preserve">must be </w:t>
      </w:r>
      <w:r w:rsidR="00863052" w:rsidRPr="00405A73">
        <w:rPr>
          <w:rFonts w:ascii="Calibri" w:eastAsia="Malgun Gothic" w:hAnsi="Calibri" w:cs="Calibri"/>
          <w:i/>
          <w:iCs/>
          <w:sz w:val="24"/>
          <w:szCs w:val="24"/>
          <w:lang w:eastAsia="ko-KR"/>
        </w:rPr>
        <w:t>approved</w:t>
      </w:r>
      <w:r w:rsidR="00863052" w:rsidRPr="00C75834">
        <w:rPr>
          <w:rFonts w:ascii="Calibri" w:eastAsia="Malgun Gothic" w:hAnsi="Calibri" w:cs="Calibri"/>
          <w:sz w:val="24"/>
          <w:szCs w:val="24"/>
          <w:lang w:eastAsia="ko-KR"/>
        </w:rPr>
        <w:t xml:space="preserve"> by the Major Professor/Chair and all DA committee members, but </w:t>
      </w:r>
      <w:r w:rsidRPr="00C75834">
        <w:rPr>
          <w:rFonts w:ascii="Calibri" w:eastAsia="Malgun Gothic" w:hAnsi="Calibri" w:cs="Calibri"/>
          <w:i/>
          <w:iCs/>
          <w:sz w:val="24"/>
          <w:szCs w:val="24"/>
          <w:lang w:eastAsia="ko-KR"/>
        </w:rPr>
        <w:t xml:space="preserve">does not need to be </w:t>
      </w:r>
      <w:r w:rsidR="00C3573E" w:rsidRPr="00C75834">
        <w:rPr>
          <w:rFonts w:ascii="Calibri" w:eastAsia="Malgun Gothic" w:hAnsi="Calibri" w:cs="Calibri"/>
          <w:i/>
          <w:iCs/>
          <w:sz w:val="24"/>
          <w:szCs w:val="24"/>
          <w:lang w:eastAsia="ko-KR"/>
        </w:rPr>
        <w:t xml:space="preserve">orally </w:t>
      </w:r>
      <w:r w:rsidRPr="00C75834">
        <w:rPr>
          <w:rFonts w:ascii="Calibri" w:eastAsia="Malgun Gothic" w:hAnsi="Calibri" w:cs="Calibri"/>
          <w:i/>
          <w:iCs/>
          <w:sz w:val="24"/>
          <w:szCs w:val="24"/>
          <w:lang w:eastAsia="ko-KR"/>
        </w:rPr>
        <w:t>defended</w:t>
      </w:r>
      <w:r w:rsidR="0023512E" w:rsidRPr="00C75834">
        <w:rPr>
          <w:rFonts w:ascii="Calibri" w:eastAsia="Malgun Gothic" w:hAnsi="Calibri" w:cs="Calibri"/>
          <w:i/>
          <w:iCs/>
          <w:sz w:val="24"/>
          <w:szCs w:val="24"/>
          <w:lang w:eastAsia="ko-KR"/>
        </w:rPr>
        <w:t>.</w:t>
      </w:r>
      <w:r w:rsidRPr="003B02CC">
        <w:rPr>
          <w:rFonts w:ascii="Calibri" w:eastAsia="Malgun Gothic" w:hAnsi="Calibri" w:cs="Calibri"/>
          <w:sz w:val="24"/>
          <w:szCs w:val="24"/>
          <w:lang w:eastAsia="ko-KR"/>
        </w:rPr>
        <w:t xml:space="preserve"> </w:t>
      </w:r>
    </w:p>
    <w:p w14:paraId="2DDC97A4" w14:textId="6D0CC81F" w:rsidR="00E65175" w:rsidRPr="00E65175" w:rsidRDefault="00E65175" w:rsidP="00E65175">
      <w:pPr>
        <w:keepNext/>
        <w:adjustRightInd w:val="0"/>
        <w:snapToGrid w:val="0"/>
        <w:jc w:val="center"/>
        <w:outlineLvl w:val="3"/>
        <w:rPr>
          <w:rFonts w:ascii="Calibri" w:eastAsia="Malgun Gothic" w:hAnsi="Calibri" w:cs="Calibri"/>
          <w:b/>
          <w:bCs/>
          <w:sz w:val="28"/>
          <w:szCs w:val="28"/>
          <w:lang w:eastAsia="ko-KR"/>
        </w:rPr>
      </w:pPr>
      <w:r w:rsidRPr="00E65175">
        <w:rPr>
          <w:rFonts w:ascii="Calibri" w:eastAsia="Malgun Gothic" w:hAnsi="Calibri" w:cs="Calibri"/>
          <w:b/>
          <w:bCs/>
          <w:sz w:val="28"/>
          <w:szCs w:val="28"/>
          <w:lang w:eastAsia="ko-KR"/>
        </w:rPr>
        <w:lastRenderedPageBreak/>
        <w:t>GENERAL EXAMINATION</w:t>
      </w:r>
    </w:p>
    <w:p w14:paraId="02B22907" w14:textId="77777777" w:rsidR="00E65175" w:rsidRPr="00E65175" w:rsidRDefault="00E65175" w:rsidP="00E65175">
      <w:pPr>
        <w:rPr>
          <w:lang w:eastAsia="ko-KR"/>
        </w:rPr>
      </w:pPr>
    </w:p>
    <w:p w14:paraId="07DC98BC" w14:textId="335D5DEE" w:rsidR="00E65175" w:rsidRPr="00E65175" w:rsidRDefault="00E65175" w:rsidP="00E65175">
      <w:pPr>
        <w:spacing w:after="12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The purpose of the General Examination is to evaluate students’ knowledge and application of the material covered in coursework undertaken in the </w:t>
      </w:r>
      <w:r w:rsidR="00A510B1">
        <w:rPr>
          <w:rFonts w:ascii="Calibri" w:eastAsia="Malgun Gothic" w:hAnsi="Calibri" w:cs="Calibri"/>
          <w:sz w:val="24"/>
          <w:szCs w:val="24"/>
          <w:lang w:eastAsia="ko-KR"/>
        </w:rPr>
        <w:t>doctoral</w:t>
      </w:r>
      <w:r w:rsidRPr="00E65175">
        <w:rPr>
          <w:rFonts w:ascii="Calibri" w:eastAsia="Malgun Gothic" w:hAnsi="Calibri" w:cs="Calibri"/>
          <w:sz w:val="24"/>
          <w:szCs w:val="24"/>
          <w:lang w:eastAsia="ko-KR"/>
        </w:rPr>
        <w:t xml:space="preserve"> program. Additionally, the General Examination asks students to develop and demonstrate expertise, as well as to integrate social work knowledge in an area specific to their academic interests. Finally, the content of the General Examination should substantively contribute to the development of the students' dissertation literature review, theoretical framework, and methods.</w:t>
      </w:r>
    </w:p>
    <w:p w14:paraId="34DC17B3" w14:textId="4B3409C1" w:rsidR="00E65175" w:rsidRPr="00C75834" w:rsidRDefault="00E65175" w:rsidP="00E65175">
      <w:pPr>
        <w:spacing w:after="120"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Due</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to</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comprehensiveness</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depth</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of</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General</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Examination,</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students</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should</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 xml:space="preserve">set aside a concentrated study period, </w:t>
      </w:r>
      <w:r w:rsidR="00A510B1" w:rsidRPr="00A510B1">
        <w:rPr>
          <w:rFonts w:ascii="Calibri" w:eastAsia="Malgun Gothic" w:hAnsi="Calibri" w:cs="Calibri"/>
          <w:b/>
          <w:bCs/>
          <w:i/>
          <w:iCs/>
          <w:sz w:val="24"/>
          <w:szCs w:val="24"/>
          <w:lang w:eastAsia="ko-KR"/>
        </w:rPr>
        <w:t>approximately 2-3</w:t>
      </w:r>
      <w:r w:rsidRPr="00A510B1">
        <w:rPr>
          <w:rFonts w:ascii="Calibri" w:eastAsia="Malgun Gothic" w:hAnsi="Calibri" w:cs="Calibri"/>
          <w:b/>
          <w:bCs/>
          <w:i/>
          <w:iCs/>
          <w:sz w:val="24"/>
          <w:szCs w:val="24"/>
          <w:lang w:eastAsia="ko-KR"/>
        </w:rPr>
        <w:t xml:space="preserve"> months</w:t>
      </w:r>
      <w:r w:rsidRPr="00E65175">
        <w:rPr>
          <w:rFonts w:ascii="Calibri" w:eastAsia="Malgun Gothic" w:hAnsi="Calibri" w:cs="Calibri"/>
          <w:sz w:val="24"/>
          <w:szCs w:val="24"/>
          <w:lang w:eastAsia="ko-KR"/>
        </w:rPr>
        <w:t xml:space="preserve">, to prepare for the written and oral components. </w:t>
      </w:r>
      <w:r w:rsidR="00367ADD" w:rsidRPr="00C75834">
        <w:rPr>
          <w:rFonts w:ascii="Calibri" w:eastAsia="Malgun Gothic" w:hAnsi="Calibri" w:cs="Calibri"/>
          <w:sz w:val="24"/>
          <w:szCs w:val="24"/>
          <w:lang w:eastAsia="ko-KR"/>
        </w:rPr>
        <w:t xml:space="preserve">The concentrated study period occurs </w:t>
      </w:r>
      <w:r w:rsidR="00367ADD" w:rsidRPr="00C75834">
        <w:rPr>
          <w:rFonts w:ascii="Calibri" w:eastAsia="Malgun Gothic" w:hAnsi="Calibri" w:cs="Calibri"/>
          <w:b/>
          <w:bCs/>
          <w:i/>
          <w:iCs/>
          <w:sz w:val="24"/>
          <w:szCs w:val="24"/>
          <w:lang w:eastAsia="ko-KR"/>
        </w:rPr>
        <w:t>after</w:t>
      </w:r>
      <w:r w:rsidR="00367ADD" w:rsidRPr="00C75834">
        <w:rPr>
          <w:rFonts w:ascii="Calibri" w:eastAsia="Malgun Gothic" w:hAnsi="Calibri" w:cs="Calibri"/>
          <w:sz w:val="24"/>
          <w:szCs w:val="24"/>
          <w:lang w:eastAsia="ko-KR"/>
        </w:rPr>
        <w:t xml:space="preserve"> </w:t>
      </w:r>
      <w:r w:rsidR="002B51EE" w:rsidRPr="00C75834">
        <w:rPr>
          <w:rFonts w:ascii="Calibri" w:eastAsia="Malgun Gothic" w:hAnsi="Calibri" w:cs="Calibri"/>
          <w:sz w:val="24"/>
          <w:szCs w:val="24"/>
          <w:lang w:eastAsia="ko-KR"/>
        </w:rPr>
        <w:t xml:space="preserve">all DA committee members approve the General Examination </w:t>
      </w:r>
      <w:r w:rsidR="00687FE0" w:rsidRPr="00C75834">
        <w:rPr>
          <w:rFonts w:ascii="Calibri" w:eastAsia="Malgun Gothic" w:hAnsi="Calibri" w:cs="Calibri"/>
          <w:sz w:val="24"/>
          <w:szCs w:val="24"/>
          <w:lang w:eastAsia="ko-KR"/>
        </w:rPr>
        <w:t>proposal</w:t>
      </w:r>
      <w:r w:rsidR="00FE4AF8" w:rsidRPr="00C75834">
        <w:rPr>
          <w:rFonts w:ascii="Calibri" w:eastAsia="Malgun Gothic" w:hAnsi="Calibri" w:cs="Calibri"/>
          <w:sz w:val="24"/>
          <w:szCs w:val="24"/>
          <w:lang w:eastAsia="ko-KR"/>
        </w:rPr>
        <w:t xml:space="preserve">, a process that is coordinated </w:t>
      </w:r>
      <w:r w:rsidR="00FD5DC7" w:rsidRPr="00C75834">
        <w:rPr>
          <w:rFonts w:ascii="Calibri" w:eastAsia="Malgun Gothic" w:hAnsi="Calibri" w:cs="Calibri"/>
          <w:sz w:val="24"/>
          <w:szCs w:val="24"/>
          <w:lang w:eastAsia="ko-KR"/>
        </w:rPr>
        <w:t>by the Major Professor/Chair</w:t>
      </w:r>
      <w:r w:rsidR="00687FE0" w:rsidRPr="00C75834">
        <w:rPr>
          <w:rFonts w:ascii="Calibri" w:eastAsia="Malgun Gothic" w:hAnsi="Calibri" w:cs="Calibri"/>
          <w:sz w:val="24"/>
          <w:szCs w:val="24"/>
          <w:lang w:eastAsia="ko-KR"/>
        </w:rPr>
        <w:t xml:space="preserve">. </w:t>
      </w:r>
      <w:r w:rsidRPr="00C75834">
        <w:rPr>
          <w:rFonts w:ascii="Calibri" w:eastAsia="Malgun Gothic" w:hAnsi="Calibri" w:cs="Calibri"/>
          <w:sz w:val="24"/>
          <w:szCs w:val="24"/>
          <w:lang w:eastAsia="ko-KR"/>
        </w:rPr>
        <w:t>The</w:t>
      </w:r>
      <w:r w:rsidRPr="00C75834">
        <w:rPr>
          <w:rFonts w:ascii="Calibri" w:eastAsia="Malgun Gothic" w:hAnsi="Calibri" w:cs="Calibri"/>
          <w:spacing w:val="-3"/>
          <w:sz w:val="24"/>
          <w:szCs w:val="24"/>
          <w:lang w:eastAsia="ko-KR"/>
        </w:rPr>
        <w:t xml:space="preserve"> </w:t>
      </w:r>
      <w:r w:rsidRPr="00C75834">
        <w:rPr>
          <w:rFonts w:ascii="Calibri" w:eastAsia="Malgun Gothic" w:hAnsi="Calibri" w:cs="Calibri"/>
          <w:sz w:val="24"/>
          <w:szCs w:val="24"/>
          <w:lang w:eastAsia="ko-KR"/>
        </w:rPr>
        <w:t>timing</w:t>
      </w:r>
      <w:r w:rsidRPr="00C75834">
        <w:rPr>
          <w:rFonts w:ascii="Calibri" w:eastAsia="Malgun Gothic" w:hAnsi="Calibri" w:cs="Calibri"/>
          <w:spacing w:val="-4"/>
          <w:sz w:val="24"/>
          <w:szCs w:val="24"/>
          <w:lang w:eastAsia="ko-KR"/>
        </w:rPr>
        <w:t xml:space="preserve"> </w:t>
      </w:r>
      <w:r w:rsidRPr="00C75834">
        <w:rPr>
          <w:rFonts w:ascii="Calibri" w:eastAsia="Malgun Gothic" w:hAnsi="Calibri" w:cs="Calibri"/>
          <w:sz w:val="24"/>
          <w:szCs w:val="24"/>
          <w:lang w:eastAsia="ko-KR"/>
        </w:rPr>
        <w:t>of</w:t>
      </w:r>
      <w:r w:rsidRPr="00C75834">
        <w:rPr>
          <w:rFonts w:ascii="Calibri" w:eastAsia="Malgun Gothic" w:hAnsi="Calibri" w:cs="Calibri"/>
          <w:spacing w:val="-5"/>
          <w:sz w:val="24"/>
          <w:szCs w:val="24"/>
          <w:lang w:eastAsia="ko-KR"/>
        </w:rPr>
        <w:t xml:space="preserve"> </w:t>
      </w:r>
      <w:r w:rsidRPr="00C75834">
        <w:rPr>
          <w:rFonts w:ascii="Calibri" w:eastAsia="Malgun Gothic" w:hAnsi="Calibri" w:cs="Calibri"/>
          <w:sz w:val="24"/>
          <w:szCs w:val="24"/>
          <w:lang w:eastAsia="ko-KR"/>
        </w:rPr>
        <w:t>the</w:t>
      </w:r>
      <w:r w:rsidRPr="00C75834">
        <w:rPr>
          <w:rFonts w:ascii="Calibri" w:eastAsia="Malgun Gothic" w:hAnsi="Calibri" w:cs="Calibri"/>
          <w:spacing w:val="-4"/>
          <w:sz w:val="24"/>
          <w:szCs w:val="24"/>
          <w:lang w:eastAsia="ko-KR"/>
        </w:rPr>
        <w:t xml:space="preserve"> </w:t>
      </w:r>
      <w:r w:rsidRPr="00C75834">
        <w:rPr>
          <w:rFonts w:ascii="Calibri" w:eastAsia="Malgun Gothic" w:hAnsi="Calibri" w:cs="Calibri"/>
          <w:sz w:val="24"/>
          <w:szCs w:val="24"/>
          <w:lang w:eastAsia="ko-KR"/>
        </w:rPr>
        <w:t>General</w:t>
      </w:r>
      <w:r w:rsidRPr="00C75834">
        <w:rPr>
          <w:rFonts w:ascii="Calibri" w:eastAsia="Malgun Gothic" w:hAnsi="Calibri" w:cs="Calibri"/>
          <w:spacing w:val="-5"/>
          <w:sz w:val="24"/>
          <w:szCs w:val="24"/>
          <w:lang w:eastAsia="ko-KR"/>
        </w:rPr>
        <w:t xml:space="preserve"> </w:t>
      </w:r>
      <w:r w:rsidRPr="00C75834">
        <w:rPr>
          <w:rFonts w:ascii="Calibri" w:eastAsia="Malgun Gothic" w:hAnsi="Calibri" w:cs="Calibri"/>
          <w:sz w:val="24"/>
          <w:szCs w:val="24"/>
          <w:lang w:eastAsia="ko-KR"/>
        </w:rPr>
        <w:t>Examination is</w:t>
      </w:r>
      <w:r w:rsidRPr="00C75834">
        <w:rPr>
          <w:rFonts w:ascii="Calibri" w:eastAsia="Malgun Gothic" w:hAnsi="Calibri" w:cs="Calibri"/>
          <w:spacing w:val="-4"/>
          <w:sz w:val="24"/>
          <w:szCs w:val="24"/>
          <w:lang w:eastAsia="ko-KR"/>
        </w:rPr>
        <w:t xml:space="preserve"> </w:t>
      </w:r>
      <w:r w:rsidRPr="00C75834">
        <w:rPr>
          <w:rFonts w:ascii="Calibri" w:eastAsia="Malgun Gothic" w:hAnsi="Calibri" w:cs="Calibri"/>
          <w:sz w:val="24"/>
          <w:szCs w:val="24"/>
          <w:lang w:eastAsia="ko-KR"/>
        </w:rPr>
        <w:t>ultimately</w:t>
      </w:r>
      <w:r w:rsidRPr="00C75834">
        <w:rPr>
          <w:rFonts w:ascii="Calibri" w:eastAsia="Malgun Gothic" w:hAnsi="Calibri" w:cs="Calibri"/>
          <w:spacing w:val="-4"/>
          <w:sz w:val="24"/>
          <w:szCs w:val="24"/>
          <w:lang w:eastAsia="ko-KR"/>
        </w:rPr>
        <w:t xml:space="preserve"> </w:t>
      </w:r>
      <w:r w:rsidRPr="00C75834">
        <w:rPr>
          <w:rFonts w:ascii="Calibri" w:eastAsia="Malgun Gothic" w:hAnsi="Calibri" w:cs="Calibri"/>
          <w:sz w:val="24"/>
          <w:szCs w:val="24"/>
          <w:lang w:eastAsia="ko-KR"/>
        </w:rPr>
        <w:t xml:space="preserve">determined by all parties: the Major </w:t>
      </w:r>
      <w:r w:rsidRPr="00C75834">
        <w:rPr>
          <w:rFonts w:ascii="Calibri" w:eastAsia="Malgun Gothic" w:hAnsi="Calibri" w:cs="Calibri"/>
          <w:spacing w:val="-3"/>
          <w:sz w:val="24"/>
          <w:szCs w:val="24"/>
          <w:lang w:eastAsia="ko-KR"/>
        </w:rPr>
        <w:t xml:space="preserve">Professor/Chair, </w:t>
      </w:r>
      <w:r w:rsidRPr="00C75834">
        <w:rPr>
          <w:rFonts w:ascii="Calibri" w:eastAsia="Malgun Gothic" w:hAnsi="Calibri" w:cs="Calibri"/>
          <w:sz w:val="24"/>
          <w:szCs w:val="24"/>
          <w:lang w:eastAsia="ko-KR"/>
        </w:rPr>
        <w:t>DA committee members, and the student.</w:t>
      </w:r>
    </w:p>
    <w:p w14:paraId="7A860FB9" w14:textId="6E6E9413" w:rsidR="00E65175" w:rsidRPr="00E65175" w:rsidRDefault="00E65175" w:rsidP="00E65175">
      <w:pPr>
        <w:spacing w:after="120" w:line="259" w:lineRule="auto"/>
        <w:rPr>
          <w:rFonts w:ascii="Calibri" w:eastAsia="Malgun Gothic" w:hAnsi="Calibri" w:cs="Calibri"/>
          <w:sz w:val="24"/>
          <w:szCs w:val="24"/>
          <w:lang w:eastAsia="ko-KR"/>
        </w:rPr>
      </w:pPr>
      <w:r w:rsidRPr="00C75834">
        <w:rPr>
          <w:rFonts w:ascii="Calibri" w:eastAsia="Malgun Gothic" w:hAnsi="Calibri" w:cs="Calibri"/>
          <w:sz w:val="24"/>
          <w:szCs w:val="24"/>
          <w:lang w:eastAsia="ko-KR"/>
        </w:rPr>
        <w:t>DA committee members, who typically are responsible for overseeing one or more sections of the exam</w:t>
      </w:r>
      <w:r w:rsidR="00285FC6" w:rsidRPr="00C75834">
        <w:rPr>
          <w:rFonts w:ascii="Calibri" w:eastAsia="Malgun Gothic" w:hAnsi="Calibri" w:cs="Calibri"/>
          <w:sz w:val="24"/>
          <w:szCs w:val="24"/>
          <w:lang w:eastAsia="ko-KR"/>
        </w:rPr>
        <w:t xml:space="preserve"> (</w:t>
      </w:r>
      <w:r w:rsidR="00BE6A1F" w:rsidRPr="00C75834">
        <w:rPr>
          <w:rFonts w:ascii="Calibri" w:eastAsia="Malgun Gothic" w:hAnsi="Calibri" w:cs="Calibri"/>
          <w:sz w:val="24"/>
          <w:szCs w:val="24"/>
          <w:lang w:eastAsia="ko-KR"/>
        </w:rPr>
        <w:t xml:space="preserve">i.e., </w:t>
      </w:r>
      <w:r w:rsidR="00285FC6" w:rsidRPr="00C75834">
        <w:rPr>
          <w:rFonts w:ascii="Calibri" w:eastAsia="Malgun Gothic" w:hAnsi="Calibri" w:cs="Calibri"/>
          <w:sz w:val="24"/>
          <w:szCs w:val="24"/>
          <w:lang w:eastAsia="ko-KR"/>
        </w:rPr>
        <w:t>Substantive, Interventive, Methodology)</w:t>
      </w:r>
      <w:r w:rsidRPr="00C75834">
        <w:rPr>
          <w:rFonts w:ascii="Calibri" w:eastAsia="Malgun Gothic" w:hAnsi="Calibri" w:cs="Calibri"/>
          <w:sz w:val="24"/>
          <w:szCs w:val="24"/>
          <w:lang w:eastAsia="ko-KR"/>
        </w:rPr>
        <w:t>, will provide questions to the Major Professor/Chair that are</w:t>
      </w:r>
      <w:r w:rsidRPr="00E65175">
        <w:rPr>
          <w:rFonts w:ascii="Calibri" w:eastAsia="Malgun Gothic" w:hAnsi="Calibri" w:cs="Calibri"/>
          <w:sz w:val="24"/>
          <w:szCs w:val="24"/>
          <w:lang w:eastAsia="ko-KR"/>
        </w:rPr>
        <w:t xml:space="preserve"> anchored in students’ learning objectives</w:t>
      </w:r>
      <w:r w:rsidR="00A510B1">
        <w:rPr>
          <w:rFonts w:ascii="Calibri" w:eastAsia="Malgun Gothic" w:hAnsi="Calibri" w:cs="Calibri"/>
          <w:sz w:val="24"/>
          <w:szCs w:val="24"/>
          <w:lang w:eastAsia="ko-KR"/>
        </w:rPr>
        <w:t xml:space="preserve"> </w:t>
      </w:r>
      <w:r w:rsidRPr="00E65175">
        <w:rPr>
          <w:rFonts w:ascii="Calibri" w:eastAsia="Malgun Gothic" w:hAnsi="Calibri" w:cs="Calibri"/>
          <w:sz w:val="24"/>
          <w:szCs w:val="24"/>
          <w:lang w:eastAsia="ko-KR"/>
        </w:rPr>
        <w:t xml:space="preserve">specific to each content area, which can be answered using the sources listed in the </w:t>
      </w:r>
      <w:r w:rsidR="00A510B1">
        <w:rPr>
          <w:rFonts w:ascii="Calibri" w:eastAsia="Malgun Gothic" w:hAnsi="Calibri" w:cs="Calibri"/>
          <w:sz w:val="24"/>
          <w:szCs w:val="24"/>
          <w:lang w:eastAsia="ko-KR"/>
        </w:rPr>
        <w:t>references and representative readings</w:t>
      </w:r>
      <w:r w:rsidRPr="00E65175">
        <w:rPr>
          <w:rFonts w:ascii="Calibri" w:eastAsia="Malgun Gothic" w:hAnsi="Calibri" w:cs="Calibri"/>
          <w:sz w:val="24"/>
          <w:szCs w:val="24"/>
          <w:lang w:eastAsia="ko-KR"/>
        </w:rPr>
        <w:t xml:space="preserve">. </w:t>
      </w:r>
    </w:p>
    <w:p w14:paraId="28F50057" w14:textId="5120C357" w:rsidR="006C515E" w:rsidRPr="00472FC7" w:rsidRDefault="006C515E" w:rsidP="006C515E">
      <w:pPr>
        <w:adjustRightInd w:val="0"/>
        <w:snapToGrid w:val="0"/>
        <w:rPr>
          <w:rFonts w:ascii="Calibri" w:eastAsia="Malgun Gothic" w:hAnsi="Calibri" w:cs="Calibri"/>
          <w:b/>
          <w:bCs/>
          <w:sz w:val="24"/>
          <w:szCs w:val="24"/>
          <w:lang w:eastAsia="ko-KR"/>
        </w:rPr>
      </w:pPr>
      <w:r w:rsidRPr="00472FC7">
        <w:rPr>
          <w:rFonts w:ascii="Calibri" w:eastAsia="Malgun Gothic" w:hAnsi="Calibri" w:cs="Calibri"/>
          <w:b/>
          <w:bCs/>
          <w:sz w:val="24"/>
          <w:szCs w:val="24"/>
          <w:lang w:eastAsia="ko-KR"/>
        </w:rPr>
        <w:t>Structure</w:t>
      </w:r>
      <w:r w:rsidR="00B05796" w:rsidRPr="00472FC7">
        <w:rPr>
          <w:rFonts w:ascii="Calibri" w:eastAsia="Malgun Gothic" w:hAnsi="Calibri" w:cs="Calibri"/>
          <w:b/>
          <w:bCs/>
          <w:sz w:val="24"/>
          <w:szCs w:val="24"/>
          <w:lang w:eastAsia="ko-KR"/>
        </w:rPr>
        <w:t xml:space="preserve"> of the Writte</w:t>
      </w:r>
      <w:r w:rsidR="00FB75C2" w:rsidRPr="00472FC7">
        <w:rPr>
          <w:rFonts w:ascii="Calibri" w:eastAsia="Malgun Gothic" w:hAnsi="Calibri" w:cs="Calibri"/>
          <w:b/>
          <w:bCs/>
          <w:sz w:val="24"/>
          <w:szCs w:val="24"/>
          <w:lang w:eastAsia="ko-KR"/>
        </w:rPr>
        <w:t>n General Examination</w:t>
      </w:r>
    </w:p>
    <w:p w14:paraId="5A1AE218" w14:textId="20DE4FE5" w:rsidR="006C515E" w:rsidRPr="00E65175" w:rsidRDefault="006C515E" w:rsidP="006C515E">
      <w:pPr>
        <w:spacing w:after="120" w:line="259" w:lineRule="auto"/>
        <w:rPr>
          <w:rFonts w:ascii="Calibri" w:eastAsia="Malgun Gothic" w:hAnsi="Calibri" w:cs="Calibri"/>
          <w:sz w:val="24"/>
          <w:szCs w:val="24"/>
          <w:lang w:eastAsia="ko-KR"/>
        </w:rPr>
      </w:pPr>
      <w:r w:rsidRPr="00472FC7">
        <w:rPr>
          <w:rFonts w:ascii="Calibri" w:eastAsia="Malgun Gothic" w:hAnsi="Calibri" w:cs="Calibri"/>
          <w:sz w:val="24"/>
          <w:szCs w:val="24"/>
          <w:lang w:eastAsia="ko-KR"/>
        </w:rPr>
        <w:t>Students may choose, in consultation with the Major</w:t>
      </w:r>
      <w:r w:rsidRPr="00E65175">
        <w:rPr>
          <w:rFonts w:ascii="Calibri" w:eastAsia="Malgun Gothic" w:hAnsi="Calibri" w:cs="Calibri"/>
          <w:sz w:val="24"/>
          <w:szCs w:val="24"/>
          <w:lang w:eastAsia="ko-KR"/>
        </w:rPr>
        <w:t xml:space="preserve"> Professor/Chair, one of two options for the written General Examination: in-house (on campus) or take-home, when approved by the Major Professor/Chair and DA committee members. Both options require an oral defense of the exam. The Major Professor</w:t>
      </w:r>
      <w:r w:rsidR="00761D55">
        <w:rPr>
          <w:rFonts w:ascii="Calibri" w:eastAsia="Malgun Gothic" w:hAnsi="Calibri" w:cs="Calibri"/>
          <w:sz w:val="24"/>
          <w:szCs w:val="24"/>
          <w:lang w:eastAsia="ko-KR"/>
        </w:rPr>
        <w:t>/Chai</w:t>
      </w:r>
      <w:r w:rsidR="00D75225">
        <w:rPr>
          <w:rFonts w:ascii="Calibri" w:eastAsia="Malgun Gothic" w:hAnsi="Calibri" w:cs="Calibri"/>
          <w:sz w:val="24"/>
          <w:szCs w:val="24"/>
          <w:lang w:eastAsia="ko-KR"/>
        </w:rPr>
        <w:t>r</w:t>
      </w:r>
      <w:r w:rsidRPr="00E65175">
        <w:rPr>
          <w:rFonts w:ascii="Calibri" w:eastAsia="Malgun Gothic" w:hAnsi="Calibri" w:cs="Calibri"/>
          <w:sz w:val="24"/>
          <w:szCs w:val="24"/>
          <w:lang w:eastAsia="ko-KR"/>
        </w:rPr>
        <w:t xml:space="preserve"> is responsible for coordinating the logistics of both exam options. The in-house examination is the compulsory option. The take-home examination may be allowed in exceptional circumstances, specifically, students with documentation from the LSU Office of Disability Services germane to accommodation for the take-home option.</w:t>
      </w:r>
    </w:p>
    <w:p w14:paraId="5460A06A" w14:textId="5FE00BE1" w:rsidR="006C515E" w:rsidRPr="00E65175" w:rsidRDefault="00B45369" w:rsidP="006C515E">
      <w:pPr>
        <w:spacing w:after="120" w:line="259" w:lineRule="auto"/>
        <w:rPr>
          <w:rFonts w:ascii="Calibri" w:eastAsia="Malgun Gothic" w:hAnsi="Calibri" w:cs="Calibri"/>
          <w:i/>
          <w:iCs/>
          <w:sz w:val="24"/>
          <w:szCs w:val="24"/>
          <w:lang w:eastAsia="ko-KR"/>
        </w:rPr>
      </w:pPr>
      <w:r>
        <w:rPr>
          <w:rFonts w:ascii="Calibri" w:eastAsia="Malgun Gothic" w:hAnsi="Calibri" w:cs="Calibri"/>
          <w:i/>
          <w:iCs/>
          <w:sz w:val="24"/>
          <w:szCs w:val="24"/>
          <w:lang w:eastAsia="ko-KR"/>
        </w:rPr>
        <w:t xml:space="preserve">A written petition must be submitted by the student to the PhD Program Director to </w:t>
      </w:r>
      <w:r w:rsidR="00FB5D7D">
        <w:rPr>
          <w:rFonts w:ascii="Calibri" w:eastAsia="Malgun Gothic" w:hAnsi="Calibri" w:cs="Calibri"/>
          <w:i/>
          <w:iCs/>
          <w:sz w:val="24"/>
          <w:szCs w:val="24"/>
          <w:lang w:eastAsia="ko-KR"/>
        </w:rPr>
        <w:t>request the take-home option, which</w:t>
      </w:r>
      <w:r w:rsidR="006C515E" w:rsidRPr="00E65175">
        <w:rPr>
          <w:rFonts w:ascii="Calibri" w:eastAsia="Malgun Gothic" w:hAnsi="Calibri" w:cs="Calibri"/>
          <w:i/>
          <w:iCs/>
          <w:sz w:val="24"/>
          <w:szCs w:val="24"/>
          <w:lang w:eastAsia="ko-KR"/>
        </w:rPr>
        <w:t xml:space="preserve"> must be approved by the </w:t>
      </w:r>
      <w:r w:rsidR="00A510B1">
        <w:rPr>
          <w:rFonts w:ascii="Calibri" w:eastAsia="Malgun Gothic" w:hAnsi="Calibri" w:cs="Calibri"/>
          <w:i/>
          <w:iCs/>
          <w:sz w:val="24"/>
          <w:szCs w:val="24"/>
          <w:lang w:eastAsia="ko-KR"/>
        </w:rPr>
        <w:t xml:space="preserve">School of Social Work </w:t>
      </w:r>
      <w:r w:rsidR="006C515E" w:rsidRPr="00E65175">
        <w:rPr>
          <w:rFonts w:ascii="Calibri" w:eastAsia="Malgun Gothic" w:hAnsi="Calibri" w:cs="Calibri"/>
          <w:i/>
          <w:iCs/>
          <w:sz w:val="24"/>
          <w:szCs w:val="24"/>
          <w:lang w:eastAsia="ko-KR"/>
        </w:rPr>
        <w:t xml:space="preserve">Doctoral Program Committee at least two </w:t>
      </w:r>
      <w:r w:rsidR="0016232D">
        <w:rPr>
          <w:rFonts w:ascii="Calibri" w:eastAsia="Malgun Gothic" w:hAnsi="Calibri" w:cs="Calibri"/>
          <w:i/>
          <w:iCs/>
          <w:sz w:val="24"/>
          <w:szCs w:val="24"/>
          <w:lang w:eastAsia="ko-KR"/>
        </w:rPr>
        <w:t xml:space="preserve">(2) </w:t>
      </w:r>
      <w:r w:rsidR="006C515E" w:rsidRPr="00E65175">
        <w:rPr>
          <w:rFonts w:ascii="Calibri" w:eastAsia="Malgun Gothic" w:hAnsi="Calibri" w:cs="Calibri"/>
          <w:i/>
          <w:iCs/>
          <w:sz w:val="24"/>
          <w:szCs w:val="24"/>
          <w:lang w:eastAsia="ko-KR"/>
        </w:rPr>
        <w:t>weeks prior to the General Examination</w:t>
      </w:r>
      <w:r>
        <w:rPr>
          <w:rFonts w:ascii="Calibri" w:eastAsia="Malgun Gothic" w:hAnsi="Calibri" w:cs="Calibri"/>
          <w:i/>
          <w:iCs/>
          <w:sz w:val="24"/>
          <w:szCs w:val="24"/>
          <w:lang w:eastAsia="ko-KR"/>
        </w:rPr>
        <w:t xml:space="preserve">. </w:t>
      </w:r>
    </w:p>
    <w:p w14:paraId="19F6D95A" w14:textId="7CD8361D" w:rsidR="006C515E" w:rsidRPr="00E65175" w:rsidRDefault="006C515E" w:rsidP="006C515E">
      <w:pPr>
        <w:spacing w:after="120" w:line="259" w:lineRule="auto"/>
        <w:rPr>
          <w:rFonts w:ascii="Calibri" w:eastAsia="Malgun Gothic" w:hAnsi="Calibri" w:cs="Calibri"/>
          <w:sz w:val="24"/>
          <w:szCs w:val="24"/>
          <w:lang w:eastAsia="ko-KR"/>
        </w:rPr>
      </w:pPr>
      <w:r w:rsidRPr="00052718">
        <w:rPr>
          <w:rFonts w:ascii="Calibri" w:eastAsia="Malgun Gothic" w:hAnsi="Calibri" w:cs="Calibri"/>
          <w:b/>
          <w:bCs/>
          <w:sz w:val="24"/>
          <w:szCs w:val="24"/>
          <w:lang w:eastAsia="ko-KR"/>
        </w:rPr>
        <w:t>For the in-house exam</w:t>
      </w:r>
      <w:r w:rsidRPr="00E65175">
        <w:rPr>
          <w:rFonts w:ascii="Calibri" w:eastAsia="Malgun Gothic" w:hAnsi="Calibri" w:cs="Calibri"/>
          <w:sz w:val="24"/>
          <w:szCs w:val="24"/>
          <w:lang w:eastAsia="ko-KR"/>
        </w:rPr>
        <w:t>, the student will write the General Examination on campus, over the course of 3-4 days, but within a 1-week period of time. The Major Professor/Chair will locate suitable space for test taking, as well as provide a computer that does not have Internet access. The amount of time provided to write each question on each day will be determined by the Major Professor/Chair and DA committee members, in consultation with the student. Exam questions formulated by DA committee members will be provided to the student at the start of each designated time period</w:t>
      </w:r>
      <w:r w:rsidR="00D41913">
        <w:rPr>
          <w:rFonts w:ascii="Calibri" w:eastAsia="Malgun Gothic" w:hAnsi="Calibri" w:cs="Calibri"/>
          <w:sz w:val="24"/>
          <w:szCs w:val="24"/>
          <w:lang w:eastAsia="ko-KR"/>
        </w:rPr>
        <w:t xml:space="preserve"> and all q</w:t>
      </w:r>
      <w:r w:rsidRPr="00E65175">
        <w:rPr>
          <w:rFonts w:ascii="Calibri" w:eastAsia="Malgun Gothic" w:hAnsi="Calibri" w:cs="Calibri"/>
          <w:sz w:val="24"/>
          <w:szCs w:val="24"/>
          <w:lang w:eastAsia="ko-KR"/>
        </w:rPr>
        <w:t>uestions will be vetted in advance by the Major Professor/Chair to eliminate any redundancies. If approved by the Major Professor/Chair and DA committee members, students may use annotated bibliographies, although students should be aware that this can be distracting and therefore</w:t>
      </w:r>
      <w:r>
        <w:rPr>
          <w:rFonts w:ascii="Calibri" w:eastAsia="Malgun Gothic" w:hAnsi="Calibri" w:cs="Calibri"/>
          <w:sz w:val="24"/>
          <w:szCs w:val="24"/>
          <w:lang w:eastAsia="ko-KR"/>
        </w:rPr>
        <w:t>,</w:t>
      </w:r>
      <w:r w:rsidRPr="00E65175">
        <w:rPr>
          <w:rFonts w:ascii="Calibri" w:eastAsia="Malgun Gothic" w:hAnsi="Calibri" w:cs="Calibri"/>
          <w:sz w:val="24"/>
          <w:szCs w:val="24"/>
          <w:lang w:eastAsia="ko-KR"/>
        </w:rPr>
        <w:t xml:space="preserve"> counterproductive. Students may bring only snacks and keys into the exam room. All other personal items should be stored while taking the exam.</w:t>
      </w:r>
      <w:r w:rsidR="002275D9">
        <w:rPr>
          <w:rFonts w:ascii="Calibri" w:eastAsia="Malgun Gothic" w:hAnsi="Calibri" w:cs="Calibri"/>
          <w:sz w:val="24"/>
          <w:szCs w:val="24"/>
          <w:lang w:eastAsia="ko-KR"/>
        </w:rPr>
        <w:t xml:space="preserve"> </w:t>
      </w:r>
    </w:p>
    <w:p w14:paraId="2DFD192E" w14:textId="29FDC235" w:rsidR="006C515E" w:rsidRPr="00E65175" w:rsidRDefault="006C515E" w:rsidP="006C515E">
      <w:pPr>
        <w:spacing w:after="120" w:line="259" w:lineRule="auto"/>
        <w:rPr>
          <w:rFonts w:ascii="Calibri" w:eastAsia="Malgun Gothic" w:hAnsi="Calibri" w:cs="Calibri"/>
          <w:sz w:val="24"/>
          <w:szCs w:val="24"/>
          <w:lang w:eastAsia="ko-KR"/>
        </w:rPr>
      </w:pPr>
      <w:r w:rsidRPr="00052718">
        <w:rPr>
          <w:rFonts w:ascii="Calibri" w:eastAsia="Malgun Gothic" w:hAnsi="Calibri" w:cs="Calibri"/>
          <w:b/>
          <w:bCs/>
          <w:sz w:val="24"/>
          <w:szCs w:val="24"/>
          <w:lang w:eastAsia="ko-KR"/>
        </w:rPr>
        <w:lastRenderedPageBreak/>
        <w:t>For the written take-home exam</w:t>
      </w:r>
      <w:r w:rsidRPr="00E65175">
        <w:rPr>
          <w:rFonts w:ascii="Calibri" w:eastAsia="Malgun Gothic" w:hAnsi="Calibri" w:cs="Calibri"/>
          <w:sz w:val="24"/>
          <w:szCs w:val="24"/>
          <w:lang w:eastAsia="ko-KR"/>
        </w:rPr>
        <w:t>, the student will receive the General Examination questions from the Major</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Professor/Chair</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at</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predetermined</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time.</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student</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will</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then</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have</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72</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hours</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pacing w:val="-3"/>
          <w:sz w:val="24"/>
          <w:szCs w:val="24"/>
          <w:lang w:eastAsia="ko-KR"/>
        </w:rPr>
        <w:t xml:space="preserve">to </w:t>
      </w:r>
      <w:r w:rsidRPr="00E65175">
        <w:rPr>
          <w:rFonts w:ascii="Calibri" w:eastAsia="Malgun Gothic" w:hAnsi="Calibri" w:cs="Calibri"/>
          <w:sz w:val="24"/>
          <w:szCs w:val="24"/>
          <w:lang w:eastAsia="ko-KR"/>
        </w:rPr>
        <w:t>complete and submit the written exam to the DA committee</w:t>
      </w:r>
      <w:r w:rsidRPr="00E65175">
        <w:rPr>
          <w:rFonts w:ascii="Calibri" w:eastAsia="Malgun Gothic" w:hAnsi="Calibri" w:cs="Calibri"/>
          <w:spacing w:val="-12"/>
          <w:sz w:val="24"/>
          <w:szCs w:val="24"/>
          <w:lang w:eastAsia="ko-KR"/>
        </w:rPr>
        <w:t xml:space="preserve"> </w:t>
      </w:r>
      <w:r w:rsidRPr="00E65175">
        <w:rPr>
          <w:rFonts w:ascii="Calibri" w:eastAsia="Malgun Gothic" w:hAnsi="Calibri" w:cs="Calibri"/>
          <w:sz w:val="24"/>
          <w:szCs w:val="24"/>
          <w:lang w:eastAsia="ko-KR"/>
        </w:rPr>
        <w:t>members.</w:t>
      </w:r>
    </w:p>
    <w:p w14:paraId="7C7B44CF" w14:textId="1514A84A" w:rsidR="007250D9" w:rsidRPr="007250D9" w:rsidRDefault="0070674D" w:rsidP="007250D9">
      <w:pPr>
        <w:spacing w:after="120" w:line="259" w:lineRule="auto"/>
        <w:rPr>
          <w:rFonts w:ascii="Calibri" w:eastAsia="Malgun Gothic" w:hAnsi="Calibri" w:cs="Calibri"/>
          <w:sz w:val="24"/>
          <w:szCs w:val="24"/>
          <w:lang w:eastAsia="ko-KR"/>
        </w:rPr>
      </w:pPr>
      <w:r w:rsidRPr="006A4097">
        <w:rPr>
          <w:rFonts w:ascii="Calibri" w:eastAsia="Malgun Gothic" w:hAnsi="Calibri" w:cs="Calibri"/>
          <w:sz w:val="24"/>
          <w:szCs w:val="24"/>
          <w:lang w:eastAsia="ko-KR"/>
        </w:rPr>
        <w:t>For either the in-house or take-home option, t</w:t>
      </w:r>
      <w:r w:rsidR="00BC19B0" w:rsidRPr="006A4097">
        <w:rPr>
          <w:rFonts w:ascii="Calibri" w:eastAsia="Malgun Gothic" w:hAnsi="Calibri" w:cs="Calibri"/>
          <w:sz w:val="24"/>
          <w:szCs w:val="24"/>
          <w:lang w:eastAsia="ko-KR"/>
        </w:rPr>
        <w:t xml:space="preserve">he Major Professor/Chair will assume responsibility for disseminating the completed written exam to all DA committee members. </w:t>
      </w:r>
      <w:r w:rsidR="00727A26" w:rsidRPr="006A4097">
        <w:rPr>
          <w:rFonts w:ascii="Calibri" w:eastAsia="Malgun Gothic" w:hAnsi="Calibri" w:cs="Calibri"/>
          <w:sz w:val="24"/>
          <w:szCs w:val="24"/>
          <w:lang w:eastAsia="ko-KR"/>
        </w:rPr>
        <w:t xml:space="preserve">Committee members will be given </w:t>
      </w:r>
      <w:r w:rsidR="007471DF" w:rsidRPr="006A4097">
        <w:rPr>
          <w:rFonts w:ascii="Calibri" w:eastAsia="Malgun Gothic" w:hAnsi="Calibri" w:cs="Calibri"/>
          <w:sz w:val="24"/>
          <w:szCs w:val="24"/>
          <w:lang w:eastAsia="ko-KR"/>
        </w:rPr>
        <w:t xml:space="preserve">at least </w:t>
      </w:r>
      <w:r w:rsidR="00981541" w:rsidRPr="006A4097">
        <w:rPr>
          <w:rFonts w:ascii="Calibri" w:eastAsia="Malgun Gothic" w:hAnsi="Calibri" w:cs="Calibri"/>
          <w:sz w:val="24"/>
          <w:szCs w:val="24"/>
          <w:lang w:eastAsia="ko-KR"/>
        </w:rPr>
        <w:t>two (2)</w:t>
      </w:r>
      <w:r w:rsidR="007471DF" w:rsidRPr="006A4097">
        <w:rPr>
          <w:rFonts w:ascii="Calibri" w:eastAsia="Malgun Gothic" w:hAnsi="Calibri" w:cs="Calibri"/>
          <w:sz w:val="24"/>
          <w:szCs w:val="24"/>
          <w:lang w:eastAsia="ko-KR"/>
        </w:rPr>
        <w:t xml:space="preserve"> </w:t>
      </w:r>
      <w:r w:rsidR="00981541" w:rsidRPr="006A4097">
        <w:rPr>
          <w:rFonts w:ascii="Calibri" w:eastAsia="Malgun Gothic" w:hAnsi="Calibri" w:cs="Calibri"/>
          <w:sz w:val="24"/>
          <w:szCs w:val="24"/>
          <w:lang w:eastAsia="ko-KR"/>
        </w:rPr>
        <w:t>weeks</w:t>
      </w:r>
      <w:r w:rsidR="007471DF" w:rsidRPr="006A4097">
        <w:rPr>
          <w:rFonts w:ascii="Calibri" w:eastAsia="Malgun Gothic" w:hAnsi="Calibri" w:cs="Calibri"/>
          <w:sz w:val="24"/>
          <w:szCs w:val="24"/>
          <w:lang w:eastAsia="ko-KR"/>
        </w:rPr>
        <w:t xml:space="preserve"> to review and assess the student</w:t>
      </w:r>
      <w:r w:rsidR="00807674" w:rsidRPr="006A4097">
        <w:rPr>
          <w:rFonts w:ascii="Calibri" w:eastAsia="Malgun Gothic" w:hAnsi="Calibri" w:cs="Calibri"/>
          <w:sz w:val="24"/>
          <w:szCs w:val="24"/>
          <w:lang w:eastAsia="ko-KR"/>
        </w:rPr>
        <w:t>’s performance on the</w:t>
      </w:r>
      <w:r w:rsidR="00C84773" w:rsidRPr="006A4097">
        <w:rPr>
          <w:rFonts w:ascii="Calibri" w:eastAsia="Malgun Gothic" w:hAnsi="Calibri" w:cs="Calibri"/>
          <w:sz w:val="24"/>
          <w:szCs w:val="24"/>
          <w:lang w:eastAsia="ko-KR"/>
        </w:rPr>
        <w:t xml:space="preserve"> section(s) for which the </w:t>
      </w:r>
      <w:r w:rsidR="000B7D5B" w:rsidRPr="006A4097">
        <w:rPr>
          <w:rFonts w:ascii="Calibri" w:eastAsia="Malgun Gothic" w:hAnsi="Calibri" w:cs="Calibri"/>
          <w:sz w:val="24"/>
          <w:szCs w:val="24"/>
          <w:lang w:eastAsia="ko-KR"/>
        </w:rPr>
        <w:t>committee member is responsible.</w:t>
      </w:r>
      <w:r w:rsidR="00807674">
        <w:rPr>
          <w:rFonts w:ascii="Calibri" w:eastAsia="Malgun Gothic" w:hAnsi="Calibri" w:cs="Calibri"/>
          <w:sz w:val="24"/>
          <w:szCs w:val="24"/>
          <w:lang w:eastAsia="ko-KR"/>
        </w:rPr>
        <w:t xml:space="preserve"> </w:t>
      </w:r>
      <w:r w:rsidR="006C515E" w:rsidRPr="00E65175">
        <w:rPr>
          <w:rFonts w:ascii="Calibri" w:eastAsia="Malgun Gothic" w:hAnsi="Calibri" w:cs="Calibri"/>
          <w:sz w:val="24"/>
          <w:szCs w:val="24"/>
          <w:lang w:eastAsia="ko-KR"/>
        </w:rPr>
        <w:t xml:space="preserve">The student will proceed to the oral defense of the General Examination following the approval of the Major Professor/Chair and the DA committee. This oral exam serves two functions: The first is a supplementary function, permitting the student to enrich and enlarge upon material in the written exam. The second is an integrative function, providing the student with the opportunity to apply knowledge about practice, policy, research methodology, and theory to issues within the </w:t>
      </w:r>
      <w:r w:rsidR="009A48BA">
        <w:rPr>
          <w:rFonts w:ascii="Calibri" w:eastAsia="Malgun Gothic" w:hAnsi="Calibri" w:cs="Calibri"/>
          <w:sz w:val="24"/>
          <w:szCs w:val="24"/>
          <w:lang w:eastAsia="ko-KR"/>
        </w:rPr>
        <w:t>student’</w:t>
      </w:r>
      <w:r w:rsidR="00C95297">
        <w:rPr>
          <w:rFonts w:ascii="Calibri" w:eastAsia="Malgun Gothic" w:hAnsi="Calibri" w:cs="Calibri"/>
          <w:sz w:val="24"/>
          <w:szCs w:val="24"/>
          <w:lang w:eastAsia="ko-KR"/>
        </w:rPr>
        <w:t xml:space="preserve"> </w:t>
      </w:r>
      <w:r w:rsidR="006C515E" w:rsidRPr="00E65175">
        <w:rPr>
          <w:rFonts w:ascii="Calibri" w:eastAsia="Malgun Gothic" w:hAnsi="Calibri" w:cs="Calibri"/>
          <w:sz w:val="24"/>
          <w:szCs w:val="24"/>
          <w:lang w:eastAsia="ko-KR"/>
        </w:rPr>
        <w:t>substantive area of focus.</w:t>
      </w:r>
      <w:r w:rsidR="006C515E">
        <w:rPr>
          <w:rFonts w:ascii="Calibri" w:eastAsia="Malgun Gothic" w:hAnsi="Calibri" w:cs="Calibri"/>
          <w:sz w:val="24"/>
          <w:szCs w:val="24"/>
          <w:lang w:eastAsia="ko-KR"/>
        </w:rPr>
        <w:t xml:space="preserve"> </w:t>
      </w:r>
      <w:r w:rsidR="007250D9" w:rsidRPr="007250D9">
        <w:rPr>
          <w:rFonts w:ascii="Calibri" w:eastAsia="Malgun Gothic" w:hAnsi="Calibri" w:cs="Calibri"/>
          <w:sz w:val="24"/>
          <w:szCs w:val="24"/>
          <w:lang w:eastAsia="ko-KR"/>
        </w:rPr>
        <w:t xml:space="preserve">In order for students to proceed to the oral defense of the General Examination, the DA committee first determines that the student has passed the written portion. </w:t>
      </w:r>
      <w:r w:rsidR="007250D9" w:rsidRPr="007250D9">
        <w:rPr>
          <w:rFonts w:ascii="Calibri" w:eastAsia="Malgun Gothic" w:hAnsi="Calibri" w:cs="Calibri"/>
          <w:b/>
          <w:bCs/>
          <w:sz w:val="24"/>
          <w:szCs w:val="24"/>
          <w:lang w:eastAsia="ko-KR"/>
        </w:rPr>
        <w:t>A student deemed to have not passed the written examination does not proceed to the oral defense of the examination.</w:t>
      </w:r>
      <w:r w:rsidR="007250D9" w:rsidRPr="007250D9">
        <w:rPr>
          <w:rFonts w:ascii="Calibri" w:eastAsia="Malgun Gothic" w:hAnsi="Calibri" w:cs="Calibri"/>
          <w:sz w:val="24"/>
          <w:szCs w:val="24"/>
          <w:lang w:eastAsia="ko-KR"/>
        </w:rPr>
        <w:t xml:space="preserve"> The first not-passing assessment of the examination is reported to the Graduate School as such. The written exam can be retaken once. In retaking the written exam, the student will rewrite only those portions of the exam that the student has not passed. </w:t>
      </w:r>
    </w:p>
    <w:p w14:paraId="789E39E6" w14:textId="5F47AEE4" w:rsidR="006C515E" w:rsidRPr="00560B5C" w:rsidRDefault="009B5F78" w:rsidP="00191CBF">
      <w:pPr>
        <w:pStyle w:val="Heading4"/>
        <w:adjustRightInd/>
        <w:snapToGrid/>
        <w:spacing w:after="0" w:line="240" w:lineRule="auto"/>
        <w:contextualSpacing w:val="0"/>
        <w:rPr>
          <w:rFonts w:eastAsia="Malgun Gothic"/>
          <w:i/>
          <w:iCs/>
          <w:szCs w:val="24"/>
          <w:lang w:eastAsia="ko-KR"/>
        </w:rPr>
      </w:pPr>
      <w:r w:rsidRPr="00472FC7">
        <w:rPr>
          <w:rFonts w:eastAsia="Malgun Gothic"/>
          <w:szCs w:val="24"/>
          <w:lang w:eastAsia="ko-KR"/>
        </w:rPr>
        <w:t xml:space="preserve">Oral Defense of the </w:t>
      </w:r>
      <w:r w:rsidR="006C515E" w:rsidRPr="00472FC7">
        <w:rPr>
          <w:rFonts w:eastAsia="Malgun Gothic"/>
          <w:szCs w:val="24"/>
          <w:lang w:eastAsia="ko-KR"/>
        </w:rPr>
        <w:t>General Examination</w:t>
      </w:r>
      <w:r w:rsidR="007A0A02">
        <w:rPr>
          <w:rFonts w:eastAsia="Malgun Gothic"/>
          <w:szCs w:val="24"/>
          <w:lang w:eastAsia="ko-KR"/>
        </w:rPr>
        <w:t xml:space="preserve">: </w:t>
      </w:r>
      <w:r w:rsidR="007A0A02" w:rsidRPr="00560B5C">
        <w:rPr>
          <w:rFonts w:eastAsia="Malgun Gothic"/>
          <w:szCs w:val="24"/>
          <w:lang w:eastAsia="ko-KR"/>
        </w:rPr>
        <w:t>Procedures</w:t>
      </w:r>
      <w:r w:rsidRPr="00560B5C">
        <w:rPr>
          <w:rFonts w:eastAsia="Malgun Gothic"/>
          <w:szCs w:val="24"/>
          <w:lang w:eastAsia="ko-KR"/>
        </w:rPr>
        <w:t xml:space="preserve"> </w:t>
      </w:r>
    </w:p>
    <w:p w14:paraId="09CD462C" w14:textId="0D305A1D" w:rsidR="000B5D7A" w:rsidRDefault="00AB5A85" w:rsidP="00AF72FD">
      <w:pPr>
        <w:spacing w:after="120" w:line="259" w:lineRule="auto"/>
        <w:rPr>
          <w:rFonts w:ascii="Calibri" w:eastAsia="Malgun Gothic" w:hAnsi="Calibri" w:cs="Calibri"/>
          <w:sz w:val="24"/>
          <w:szCs w:val="24"/>
          <w:lang w:eastAsia="ko-KR"/>
        </w:rPr>
      </w:pPr>
      <w:r w:rsidRPr="00560B5C">
        <w:rPr>
          <w:rFonts w:ascii="Calibri" w:eastAsia="Malgun Gothic" w:hAnsi="Calibri" w:cs="Calibri"/>
          <w:sz w:val="24"/>
          <w:szCs w:val="24"/>
          <w:lang w:eastAsia="ko-KR"/>
        </w:rPr>
        <w:t>The</w:t>
      </w:r>
      <w:r w:rsidRPr="00560B5C">
        <w:rPr>
          <w:rFonts w:ascii="Calibri" w:eastAsia="Malgun Gothic" w:hAnsi="Calibri" w:cs="Calibri"/>
          <w:i/>
          <w:iCs/>
          <w:sz w:val="24"/>
          <w:szCs w:val="24"/>
          <w:lang w:eastAsia="ko-KR"/>
        </w:rPr>
        <w:t xml:space="preserve"> </w:t>
      </w:r>
      <w:hyperlink r:id="rId23" w:history="1">
        <w:r w:rsidRPr="00560B5C">
          <w:rPr>
            <w:rFonts w:ascii="Calibri" w:eastAsia="Malgun Gothic" w:hAnsi="Calibri" w:cs="Calibri"/>
            <w:i/>
            <w:iCs/>
            <w:color w:val="0563C1" w:themeColor="hyperlink"/>
            <w:sz w:val="24"/>
            <w:szCs w:val="24"/>
            <w:u w:val="single"/>
            <w:lang w:eastAsia="ko-KR"/>
          </w:rPr>
          <w:t xml:space="preserve">Request </w:t>
        </w:r>
        <w:r w:rsidRPr="00560B5C">
          <w:rPr>
            <w:rFonts w:ascii="Calibri" w:hAnsi="Calibri" w:cs="Calibri"/>
            <w:i/>
            <w:iCs/>
            <w:color w:val="0563C1" w:themeColor="hyperlink"/>
            <w:sz w:val="24"/>
            <w:szCs w:val="24"/>
            <w:u w:val="single"/>
          </w:rPr>
          <w:t xml:space="preserve">for </w:t>
        </w:r>
        <w:r w:rsidRPr="00560B5C">
          <w:rPr>
            <w:rFonts w:ascii="Calibri" w:eastAsia="Malgun Gothic" w:hAnsi="Calibri" w:cs="Calibri"/>
            <w:i/>
            <w:iCs/>
            <w:color w:val="0563C1" w:themeColor="hyperlink"/>
            <w:sz w:val="24"/>
            <w:szCs w:val="24"/>
            <w:u w:val="single"/>
            <w:lang w:eastAsia="ko-KR"/>
          </w:rPr>
          <w:t>Doctoral General Defense and Degree Audit Form</w:t>
        </w:r>
      </w:hyperlink>
      <w:r w:rsidRPr="00560B5C">
        <w:t xml:space="preserve"> </w:t>
      </w:r>
      <w:r w:rsidRPr="00560B5C">
        <w:rPr>
          <w:sz w:val="24"/>
          <w:szCs w:val="24"/>
        </w:rPr>
        <w:t xml:space="preserve">is completed </w:t>
      </w:r>
      <w:r w:rsidRPr="00560B5C">
        <w:rPr>
          <w:i/>
          <w:iCs/>
          <w:sz w:val="24"/>
          <w:szCs w:val="24"/>
        </w:rPr>
        <w:t>after</w:t>
      </w:r>
      <w:r w:rsidRPr="00560B5C">
        <w:rPr>
          <w:sz w:val="24"/>
          <w:szCs w:val="24"/>
        </w:rPr>
        <w:t xml:space="preserve"> the student accrues 39 </w:t>
      </w:r>
      <w:r w:rsidR="00DA7BAD" w:rsidRPr="00560B5C">
        <w:rPr>
          <w:sz w:val="24"/>
          <w:szCs w:val="24"/>
        </w:rPr>
        <w:t>hours of  required core coursework</w:t>
      </w:r>
      <w:r w:rsidR="00516933" w:rsidRPr="00560B5C">
        <w:rPr>
          <w:sz w:val="24"/>
          <w:szCs w:val="24"/>
        </w:rPr>
        <w:t xml:space="preserve"> and when a </w:t>
      </w:r>
      <w:r w:rsidR="000376A8" w:rsidRPr="00560B5C">
        <w:rPr>
          <w:sz w:val="24"/>
          <w:szCs w:val="24"/>
        </w:rPr>
        <w:t xml:space="preserve">mutually-agreed upon </w:t>
      </w:r>
      <w:r w:rsidR="00516933" w:rsidRPr="00560B5C">
        <w:rPr>
          <w:sz w:val="24"/>
          <w:szCs w:val="24"/>
        </w:rPr>
        <w:t>date and time for</w:t>
      </w:r>
      <w:r w:rsidRPr="00560B5C">
        <w:rPr>
          <w:sz w:val="24"/>
          <w:szCs w:val="24"/>
        </w:rPr>
        <w:t xml:space="preserve"> the oral defense</w:t>
      </w:r>
      <w:r w:rsidR="00516933" w:rsidRPr="00560B5C">
        <w:rPr>
          <w:sz w:val="24"/>
          <w:szCs w:val="24"/>
        </w:rPr>
        <w:t xml:space="preserve"> has bee</w:t>
      </w:r>
      <w:r w:rsidR="006E21C1" w:rsidRPr="00560B5C">
        <w:rPr>
          <w:sz w:val="24"/>
          <w:szCs w:val="24"/>
        </w:rPr>
        <w:t>n established</w:t>
      </w:r>
      <w:r w:rsidR="009F4AFF" w:rsidRPr="00560B5C">
        <w:rPr>
          <w:sz w:val="24"/>
          <w:szCs w:val="24"/>
        </w:rPr>
        <w:t xml:space="preserve"> by all DA committee</w:t>
      </w:r>
      <w:r w:rsidR="00AF72FD" w:rsidRPr="00560B5C">
        <w:rPr>
          <w:sz w:val="24"/>
          <w:szCs w:val="24"/>
        </w:rPr>
        <w:t xml:space="preserve"> members</w:t>
      </w:r>
      <w:r w:rsidRPr="00560B5C">
        <w:rPr>
          <w:sz w:val="24"/>
          <w:szCs w:val="24"/>
        </w:rPr>
        <w:t>.</w:t>
      </w:r>
      <w:r w:rsidRPr="00560B5C">
        <w:rPr>
          <w:rFonts w:ascii="Calibri" w:eastAsia="Malgun Gothic" w:hAnsi="Calibri" w:cs="Calibri"/>
          <w:sz w:val="24"/>
          <w:szCs w:val="24"/>
          <w:lang w:eastAsia="ko-KR"/>
        </w:rPr>
        <w:t xml:space="preserve"> </w:t>
      </w:r>
      <w:r w:rsidRPr="00560B5C">
        <w:rPr>
          <w:rFonts w:ascii="Calibri" w:eastAsia="Malgun Gothic" w:hAnsi="Calibri" w:cs="Calibri"/>
          <w:b/>
          <w:bCs/>
          <w:sz w:val="24"/>
          <w:szCs w:val="24"/>
          <w:lang w:eastAsia="ko-KR"/>
        </w:rPr>
        <w:t>The</w:t>
      </w:r>
      <w:r w:rsidRPr="00560B5C">
        <w:rPr>
          <w:rFonts w:ascii="Calibri" w:eastAsia="Malgun Gothic" w:hAnsi="Calibri" w:cs="Calibri"/>
          <w:b/>
          <w:bCs/>
          <w:spacing w:val="-3"/>
          <w:sz w:val="24"/>
          <w:szCs w:val="24"/>
          <w:lang w:eastAsia="ko-KR"/>
        </w:rPr>
        <w:t xml:space="preserve"> </w:t>
      </w:r>
      <w:r w:rsidRPr="00560B5C">
        <w:rPr>
          <w:rFonts w:ascii="Calibri" w:eastAsia="Malgun Gothic" w:hAnsi="Calibri" w:cs="Calibri"/>
          <w:b/>
          <w:bCs/>
          <w:sz w:val="24"/>
          <w:szCs w:val="24"/>
          <w:lang w:eastAsia="ko-KR"/>
        </w:rPr>
        <w:t>General</w:t>
      </w:r>
      <w:r w:rsidRPr="00560B5C">
        <w:rPr>
          <w:rFonts w:ascii="Calibri" w:eastAsia="Malgun Gothic" w:hAnsi="Calibri" w:cs="Calibri"/>
          <w:b/>
          <w:bCs/>
          <w:spacing w:val="-5"/>
          <w:sz w:val="24"/>
          <w:szCs w:val="24"/>
          <w:lang w:eastAsia="ko-KR"/>
        </w:rPr>
        <w:t xml:space="preserve"> </w:t>
      </w:r>
      <w:r w:rsidRPr="00560B5C">
        <w:rPr>
          <w:rFonts w:ascii="Calibri" w:eastAsia="Malgun Gothic" w:hAnsi="Calibri" w:cs="Calibri"/>
          <w:b/>
          <w:bCs/>
          <w:sz w:val="24"/>
          <w:szCs w:val="24"/>
          <w:lang w:eastAsia="ko-KR"/>
        </w:rPr>
        <w:t>Examination</w:t>
      </w:r>
      <w:r w:rsidRPr="00560B5C">
        <w:rPr>
          <w:rFonts w:ascii="Calibri" w:eastAsia="Malgun Gothic" w:hAnsi="Calibri" w:cs="Calibri"/>
          <w:b/>
          <w:bCs/>
          <w:spacing w:val="-4"/>
          <w:sz w:val="24"/>
          <w:szCs w:val="24"/>
          <w:lang w:eastAsia="ko-KR"/>
        </w:rPr>
        <w:t xml:space="preserve"> </w:t>
      </w:r>
      <w:r w:rsidRPr="00560B5C">
        <w:rPr>
          <w:rFonts w:ascii="Calibri" w:eastAsia="Malgun Gothic" w:hAnsi="Calibri" w:cs="Calibri"/>
          <w:b/>
          <w:bCs/>
          <w:sz w:val="24"/>
          <w:szCs w:val="24"/>
          <w:lang w:eastAsia="ko-KR"/>
        </w:rPr>
        <w:t>date</w:t>
      </w:r>
      <w:r w:rsidRPr="00560B5C">
        <w:rPr>
          <w:rFonts w:ascii="Calibri" w:eastAsia="Malgun Gothic" w:hAnsi="Calibri" w:cs="Calibri"/>
          <w:b/>
          <w:bCs/>
          <w:spacing w:val="-3"/>
          <w:sz w:val="24"/>
          <w:szCs w:val="24"/>
          <w:lang w:eastAsia="ko-KR"/>
        </w:rPr>
        <w:t xml:space="preserve"> </w:t>
      </w:r>
      <w:r w:rsidRPr="00560B5C">
        <w:rPr>
          <w:rFonts w:ascii="Calibri" w:eastAsia="Malgun Gothic" w:hAnsi="Calibri" w:cs="Calibri"/>
          <w:b/>
          <w:bCs/>
          <w:sz w:val="24"/>
          <w:szCs w:val="24"/>
          <w:lang w:eastAsia="ko-KR"/>
        </w:rPr>
        <w:t>is</w:t>
      </w:r>
      <w:r w:rsidRPr="00560B5C">
        <w:rPr>
          <w:rFonts w:ascii="Calibri" w:eastAsia="Malgun Gothic" w:hAnsi="Calibri" w:cs="Calibri"/>
          <w:b/>
          <w:bCs/>
          <w:spacing w:val="-3"/>
          <w:sz w:val="24"/>
          <w:szCs w:val="24"/>
          <w:lang w:eastAsia="ko-KR"/>
        </w:rPr>
        <w:t xml:space="preserve"> </w:t>
      </w:r>
      <w:r w:rsidRPr="00560B5C">
        <w:rPr>
          <w:rFonts w:ascii="Calibri" w:eastAsia="Malgun Gothic" w:hAnsi="Calibri" w:cs="Calibri"/>
          <w:b/>
          <w:bCs/>
          <w:sz w:val="24"/>
          <w:szCs w:val="24"/>
          <w:lang w:eastAsia="ko-KR"/>
        </w:rPr>
        <w:t>the</w:t>
      </w:r>
      <w:r w:rsidRPr="00560B5C">
        <w:rPr>
          <w:rFonts w:ascii="Calibri" w:eastAsia="Malgun Gothic" w:hAnsi="Calibri" w:cs="Calibri"/>
          <w:b/>
          <w:bCs/>
          <w:spacing w:val="-4"/>
          <w:sz w:val="24"/>
          <w:szCs w:val="24"/>
          <w:lang w:eastAsia="ko-KR"/>
        </w:rPr>
        <w:t xml:space="preserve"> </w:t>
      </w:r>
      <w:r w:rsidRPr="00560B5C">
        <w:rPr>
          <w:rFonts w:ascii="Calibri" w:eastAsia="Malgun Gothic" w:hAnsi="Calibri" w:cs="Calibri"/>
          <w:b/>
          <w:bCs/>
          <w:sz w:val="24"/>
          <w:szCs w:val="24"/>
          <w:lang w:eastAsia="ko-KR"/>
        </w:rPr>
        <w:t>date</w:t>
      </w:r>
      <w:r w:rsidRPr="00560B5C">
        <w:rPr>
          <w:rFonts w:ascii="Calibri" w:eastAsia="Malgun Gothic" w:hAnsi="Calibri" w:cs="Calibri"/>
          <w:b/>
          <w:bCs/>
          <w:spacing w:val="-4"/>
          <w:sz w:val="24"/>
          <w:szCs w:val="24"/>
          <w:lang w:eastAsia="ko-KR"/>
        </w:rPr>
        <w:t xml:space="preserve"> </w:t>
      </w:r>
      <w:r w:rsidRPr="00560B5C">
        <w:rPr>
          <w:rFonts w:ascii="Calibri" w:eastAsia="Malgun Gothic" w:hAnsi="Calibri" w:cs="Calibri"/>
          <w:b/>
          <w:bCs/>
          <w:sz w:val="24"/>
          <w:szCs w:val="24"/>
          <w:lang w:eastAsia="ko-KR"/>
        </w:rPr>
        <w:t>of</w:t>
      </w:r>
      <w:r w:rsidRPr="00560B5C">
        <w:rPr>
          <w:rFonts w:ascii="Calibri" w:eastAsia="Malgun Gothic" w:hAnsi="Calibri" w:cs="Calibri"/>
          <w:b/>
          <w:bCs/>
          <w:spacing w:val="-4"/>
          <w:sz w:val="24"/>
          <w:szCs w:val="24"/>
          <w:lang w:eastAsia="ko-KR"/>
        </w:rPr>
        <w:t xml:space="preserve"> </w:t>
      </w:r>
      <w:r w:rsidRPr="00560B5C">
        <w:rPr>
          <w:rFonts w:ascii="Calibri" w:eastAsia="Malgun Gothic" w:hAnsi="Calibri" w:cs="Calibri"/>
          <w:b/>
          <w:bCs/>
          <w:sz w:val="24"/>
          <w:szCs w:val="24"/>
          <w:lang w:eastAsia="ko-KR"/>
        </w:rPr>
        <w:t>the</w:t>
      </w:r>
      <w:r w:rsidRPr="00560B5C">
        <w:rPr>
          <w:rFonts w:ascii="Calibri" w:eastAsia="Malgun Gothic" w:hAnsi="Calibri" w:cs="Calibri"/>
          <w:b/>
          <w:bCs/>
          <w:spacing w:val="-4"/>
          <w:sz w:val="24"/>
          <w:szCs w:val="24"/>
          <w:lang w:eastAsia="ko-KR"/>
        </w:rPr>
        <w:t xml:space="preserve"> </w:t>
      </w:r>
      <w:r w:rsidRPr="00560B5C">
        <w:rPr>
          <w:rFonts w:ascii="Calibri" w:eastAsia="Malgun Gothic" w:hAnsi="Calibri" w:cs="Calibri"/>
          <w:b/>
          <w:bCs/>
          <w:sz w:val="24"/>
          <w:szCs w:val="24"/>
          <w:lang w:eastAsia="ko-KR"/>
        </w:rPr>
        <w:t>oral</w:t>
      </w:r>
      <w:r w:rsidRPr="00560B5C">
        <w:rPr>
          <w:rFonts w:ascii="Calibri" w:eastAsia="Malgun Gothic" w:hAnsi="Calibri" w:cs="Calibri"/>
          <w:b/>
          <w:bCs/>
          <w:spacing w:val="-5"/>
          <w:sz w:val="24"/>
          <w:szCs w:val="24"/>
          <w:lang w:eastAsia="ko-KR"/>
        </w:rPr>
        <w:t xml:space="preserve"> </w:t>
      </w:r>
      <w:r w:rsidRPr="00560B5C">
        <w:rPr>
          <w:rFonts w:ascii="Calibri" w:eastAsia="Malgun Gothic" w:hAnsi="Calibri" w:cs="Calibri"/>
          <w:b/>
          <w:bCs/>
          <w:sz w:val="24"/>
          <w:szCs w:val="24"/>
          <w:lang w:eastAsia="ko-KR"/>
        </w:rPr>
        <w:t>exam,</w:t>
      </w:r>
      <w:r w:rsidRPr="00560B5C">
        <w:rPr>
          <w:rFonts w:ascii="Calibri" w:eastAsia="Malgun Gothic" w:hAnsi="Calibri" w:cs="Calibri"/>
          <w:b/>
          <w:bCs/>
          <w:spacing w:val="-4"/>
          <w:sz w:val="24"/>
          <w:szCs w:val="24"/>
          <w:lang w:eastAsia="ko-KR"/>
        </w:rPr>
        <w:t xml:space="preserve"> </w:t>
      </w:r>
      <w:r w:rsidRPr="00560B5C">
        <w:rPr>
          <w:rFonts w:ascii="Calibri" w:eastAsia="Malgun Gothic" w:hAnsi="Calibri" w:cs="Calibri"/>
          <w:b/>
          <w:bCs/>
          <w:sz w:val="24"/>
          <w:szCs w:val="24"/>
          <w:lang w:eastAsia="ko-KR"/>
        </w:rPr>
        <w:t>not</w:t>
      </w:r>
      <w:r w:rsidRPr="00560B5C">
        <w:rPr>
          <w:rFonts w:ascii="Calibri" w:eastAsia="Malgun Gothic" w:hAnsi="Calibri" w:cs="Calibri"/>
          <w:b/>
          <w:bCs/>
          <w:spacing w:val="-3"/>
          <w:sz w:val="24"/>
          <w:szCs w:val="24"/>
          <w:lang w:eastAsia="ko-KR"/>
        </w:rPr>
        <w:t xml:space="preserve"> </w:t>
      </w:r>
      <w:r w:rsidRPr="00560B5C">
        <w:rPr>
          <w:rFonts w:ascii="Calibri" w:eastAsia="Malgun Gothic" w:hAnsi="Calibri" w:cs="Calibri"/>
          <w:b/>
          <w:bCs/>
          <w:sz w:val="24"/>
          <w:szCs w:val="24"/>
          <w:lang w:eastAsia="ko-KR"/>
        </w:rPr>
        <w:t xml:space="preserve">the written exam </w:t>
      </w:r>
      <w:r w:rsidR="0078236C" w:rsidRPr="00560B5C">
        <w:rPr>
          <w:rFonts w:ascii="Calibri" w:eastAsia="Malgun Gothic" w:hAnsi="Calibri" w:cs="Calibri"/>
          <w:b/>
          <w:bCs/>
          <w:sz w:val="24"/>
          <w:szCs w:val="24"/>
          <w:lang w:eastAsia="ko-KR"/>
        </w:rPr>
        <w:t>sect</w:t>
      </w:r>
      <w:r w:rsidRPr="00560B5C">
        <w:rPr>
          <w:rFonts w:ascii="Calibri" w:eastAsia="Malgun Gothic" w:hAnsi="Calibri" w:cs="Calibri"/>
          <w:b/>
          <w:bCs/>
          <w:sz w:val="24"/>
          <w:szCs w:val="24"/>
          <w:lang w:eastAsia="ko-KR"/>
        </w:rPr>
        <w:t>ions.</w:t>
      </w:r>
      <w:r w:rsidRPr="00560B5C">
        <w:rPr>
          <w:rFonts w:ascii="Calibri" w:eastAsia="Malgun Gothic" w:hAnsi="Calibri" w:cs="Calibri"/>
          <w:sz w:val="24"/>
          <w:szCs w:val="24"/>
          <w:lang w:eastAsia="ko-KR"/>
        </w:rPr>
        <w:t xml:space="preserve"> The oral exam must be scheduled on a day that the DA committee agrees to meet </w:t>
      </w:r>
      <w:r w:rsidRPr="00405A73">
        <w:rPr>
          <w:rFonts w:ascii="Calibri" w:eastAsia="Malgun Gothic" w:hAnsi="Calibri" w:cs="Calibri"/>
          <w:i/>
          <w:iCs/>
          <w:sz w:val="24"/>
          <w:szCs w:val="24"/>
          <w:lang w:eastAsia="ko-KR"/>
        </w:rPr>
        <w:t>and</w:t>
      </w:r>
      <w:r w:rsidRPr="00560B5C">
        <w:rPr>
          <w:rFonts w:ascii="Calibri" w:eastAsia="Malgun Gothic" w:hAnsi="Calibri" w:cs="Calibri"/>
          <w:sz w:val="24"/>
          <w:szCs w:val="24"/>
          <w:lang w:eastAsia="ko-KR"/>
        </w:rPr>
        <w:t xml:space="preserve"> on a day that the University is open. The General Examination may be completed during the summer if all DA committee members are available. However, no oral defenses of any kind can be conducted between semesters, per Graduate School policy, regardless of the time of year.</w:t>
      </w:r>
      <w:r w:rsidR="00AF72FD">
        <w:rPr>
          <w:rFonts w:ascii="Calibri" w:eastAsia="Malgun Gothic" w:hAnsi="Calibri" w:cs="Calibri"/>
          <w:sz w:val="24"/>
          <w:szCs w:val="24"/>
          <w:lang w:eastAsia="ko-KR"/>
        </w:rPr>
        <w:t xml:space="preserve"> </w:t>
      </w:r>
      <w:r w:rsidR="00B400A6" w:rsidRPr="00AF72FD">
        <w:rPr>
          <w:rFonts w:cstheme="minorHAnsi"/>
          <w:sz w:val="24"/>
          <w:szCs w:val="24"/>
        </w:rPr>
        <w:t>The</w:t>
      </w:r>
      <w:r w:rsidR="00B400A6" w:rsidRPr="00AF72FD">
        <w:rPr>
          <w:sz w:val="24"/>
          <w:szCs w:val="24"/>
        </w:rPr>
        <w:t xml:space="preserve"> </w:t>
      </w:r>
      <w:hyperlink r:id="rId24" w:history="1">
        <w:r w:rsidR="009028F4" w:rsidRPr="00AF72FD">
          <w:rPr>
            <w:rFonts w:ascii="Calibri" w:eastAsia="Malgun Gothic" w:hAnsi="Calibri" w:cs="Calibri"/>
            <w:i/>
            <w:iCs/>
            <w:color w:val="0563C1" w:themeColor="hyperlink"/>
            <w:sz w:val="24"/>
            <w:szCs w:val="24"/>
            <w:u w:val="single"/>
            <w:lang w:eastAsia="ko-KR"/>
          </w:rPr>
          <w:t xml:space="preserve">Request </w:t>
        </w:r>
        <w:r w:rsidR="009028F4" w:rsidRPr="00AF72FD">
          <w:rPr>
            <w:rFonts w:ascii="Calibri" w:hAnsi="Calibri" w:cs="Calibri"/>
            <w:i/>
            <w:iCs/>
            <w:color w:val="0563C1" w:themeColor="hyperlink"/>
            <w:sz w:val="24"/>
            <w:szCs w:val="24"/>
            <w:u w:val="single"/>
          </w:rPr>
          <w:t xml:space="preserve">for </w:t>
        </w:r>
        <w:r w:rsidR="009028F4" w:rsidRPr="00AF72FD">
          <w:rPr>
            <w:rFonts w:ascii="Calibri" w:eastAsia="Malgun Gothic" w:hAnsi="Calibri" w:cs="Calibri"/>
            <w:i/>
            <w:iCs/>
            <w:color w:val="0563C1" w:themeColor="hyperlink"/>
            <w:sz w:val="24"/>
            <w:szCs w:val="24"/>
            <w:u w:val="single"/>
            <w:lang w:eastAsia="ko-KR"/>
          </w:rPr>
          <w:t>Doctoral General Defense and Degree Audit Form</w:t>
        </w:r>
      </w:hyperlink>
      <w:r w:rsidR="009028F4" w:rsidRPr="00AF72FD">
        <w:rPr>
          <w:rFonts w:ascii="Calibri" w:eastAsia="Malgun Gothic" w:hAnsi="Calibri" w:cs="Calibri"/>
          <w:sz w:val="24"/>
          <w:szCs w:val="24"/>
          <w:lang w:eastAsia="ko-KR"/>
        </w:rPr>
        <w:t xml:space="preserve"> accurately documents all </w:t>
      </w:r>
      <w:r w:rsidR="0048510F">
        <w:rPr>
          <w:rFonts w:ascii="Calibri" w:eastAsia="Malgun Gothic" w:hAnsi="Calibri" w:cs="Calibri"/>
          <w:sz w:val="24"/>
          <w:szCs w:val="24"/>
          <w:lang w:eastAsia="ko-KR"/>
        </w:rPr>
        <w:t xml:space="preserve">credit </w:t>
      </w:r>
      <w:r w:rsidR="000B5D7A">
        <w:rPr>
          <w:rFonts w:ascii="Calibri" w:eastAsia="Malgun Gothic" w:hAnsi="Calibri" w:cs="Calibri"/>
          <w:sz w:val="24"/>
          <w:szCs w:val="24"/>
          <w:lang w:eastAsia="ko-KR"/>
        </w:rPr>
        <w:t xml:space="preserve">hours for </w:t>
      </w:r>
      <w:r w:rsidR="00142817" w:rsidRPr="00AF72FD">
        <w:rPr>
          <w:rFonts w:ascii="Calibri" w:eastAsia="Malgun Gothic" w:hAnsi="Calibri" w:cs="Calibri"/>
          <w:sz w:val="24"/>
          <w:szCs w:val="24"/>
          <w:lang w:eastAsia="ko-KR"/>
        </w:rPr>
        <w:t xml:space="preserve">core required </w:t>
      </w:r>
      <w:r w:rsidR="009028F4" w:rsidRPr="00AF72FD">
        <w:rPr>
          <w:rFonts w:ascii="Calibri" w:eastAsia="Malgun Gothic" w:hAnsi="Calibri" w:cs="Calibri"/>
          <w:sz w:val="24"/>
          <w:szCs w:val="24"/>
          <w:lang w:eastAsia="ko-KR"/>
        </w:rPr>
        <w:t xml:space="preserve">courses and </w:t>
      </w:r>
      <w:r w:rsidR="002740E4">
        <w:rPr>
          <w:rFonts w:ascii="Calibri" w:eastAsia="Malgun Gothic" w:hAnsi="Calibri" w:cs="Calibri"/>
          <w:sz w:val="24"/>
          <w:szCs w:val="24"/>
          <w:lang w:eastAsia="ko-KR"/>
        </w:rPr>
        <w:t>electives (</w:t>
      </w:r>
      <w:r w:rsidR="0048510F">
        <w:rPr>
          <w:rFonts w:ascii="Calibri" w:eastAsia="Malgun Gothic" w:hAnsi="Calibri" w:cs="Calibri"/>
          <w:sz w:val="24"/>
          <w:szCs w:val="24"/>
          <w:lang w:eastAsia="ko-KR"/>
        </w:rPr>
        <w:t xml:space="preserve">≥ 39) </w:t>
      </w:r>
      <w:r w:rsidR="002740E4">
        <w:rPr>
          <w:rFonts w:ascii="Calibri" w:eastAsia="Malgun Gothic" w:hAnsi="Calibri" w:cs="Calibri"/>
          <w:sz w:val="24"/>
          <w:szCs w:val="24"/>
          <w:lang w:eastAsia="ko-KR"/>
        </w:rPr>
        <w:t xml:space="preserve">and </w:t>
      </w:r>
      <w:r w:rsidR="009028F4" w:rsidRPr="00AF72FD">
        <w:rPr>
          <w:rFonts w:ascii="Calibri" w:eastAsia="Malgun Gothic" w:hAnsi="Calibri" w:cs="Calibri"/>
          <w:sz w:val="24"/>
          <w:szCs w:val="24"/>
          <w:lang w:eastAsia="ko-KR"/>
        </w:rPr>
        <w:t xml:space="preserve">is signed by all DA committee members before forwarding it to the PhD Program Director for approval. </w:t>
      </w:r>
    </w:p>
    <w:p w14:paraId="7A1C24CB" w14:textId="4483C8B8" w:rsidR="009028F4" w:rsidRPr="007B0ED0" w:rsidRDefault="000B5D7A" w:rsidP="007B0ED0">
      <w:pPr>
        <w:spacing w:after="120" w:line="259" w:lineRule="auto"/>
        <w:rPr>
          <w:rFonts w:ascii="Calibri" w:eastAsia="Malgun Gothic" w:hAnsi="Calibri" w:cs="Calibri"/>
          <w:sz w:val="24"/>
          <w:szCs w:val="24"/>
          <w:lang w:eastAsia="ko-KR"/>
        </w:rPr>
      </w:pPr>
      <w:r>
        <w:rPr>
          <w:rFonts w:ascii="Calibri" w:eastAsia="Malgun Gothic" w:hAnsi="Calibri" w:cs="Calibri"/>
          <w:sz w:val="24"/>
          <w:szCs w:val="24"/>
          <w:lang w:eastAsia="ko-KR"/>
        </w:rPr>
        <w:t>T</w:t>
      </w:r>
      <w:r w:rsidR="009028F4" w:rsidRPr="00AF72FD">
        <w:rPr>
          <w:rFonts w:ascii="Calibri" w:eastAsia="Malgun Gothic" w:hAnsi="Calibri" w:cs="Calibri"/>
          <w:sz w:val="24"/>
          <w:szCs w:val="24"/>
          <w:lang w:eastAsia="ko-KR"/>
        </w:rPr>
        <w:t xml:space="preserve">he PhD Program Director will sign and then forward the form to the Graduate School for final approval by the Dean of the Graduate School. </w:t>
      </w:r>
      <w:r w:rsidR="009028F4" w:rsidRPr="00AF72FD">
        <w:rPr>
          <w:rFonts w:ascii="Calibri" w:eastAsia="Malgun Gothic" w:hAnsi="Calibri" w:cs="Calibri"/>
          <w:i/>
          <w:iCs/>
          <w:sz w:val="24"/>
          <w:szCs w:val="24"/>
          <w:lang w:eastAsia="ko-KR"/>
        </w:rPr>
        <w:t xml:space="preserve">Consistent with Graduate School policy, the </w:t>
      </w:r>
      <w:bookmarkStart w:id="24" w:name="_Hlk174359421"/>
      <w:r w:rsidR="009028F4" w:rsidRPr="00AF72FD">
        <w:rPr>
          <w:rFonts w:ascii="Times New Roman" w:eastAsia="Times New Roman" w:hAnsi="Times New Roman" w:cs="Times New Roman"/>
          <w:i/>
          <w:iCs/>
          <w:sz w:val="24"/>
          <w:szCs w:val="24"/>
        </w:rPr>
        <w:fldChar w:fldCharType="begin"/>
      </w:r>
      <w:r w:rsidR="009028F4" w:rsidRPr="00AF72FD">
        <w:rPr>
          <w:i/>
          <w:iCs/>
          <w:sz w:val="24"/>
          <w:szCs w:val="24"/>
        </w:rPr>
        <w:instrText xml:space="preserve"> HYPERLINK "https://lsu.edu/graduateschool/students/files/student_forms/doctoral_general_defense_and_audit_fillable_new.pdf" </w:instrText>
      </w:r>
      <w:r w:rsidR="009028F4" w:rsidRPr="00AF72FD">
        <w:rPr>
          <w:rFonts w:ascii="Times New Roman" w:eastAsia="Times New Roman" w:hAnsi="Times New Roman" w:cs="Times New Roman"/>
          <w:i/>
          <w:iCs/>
          <w:sz w:val="24"/>
          <w:szCs w:val="24"/>
        </w:rPr>
      </w:r>
      <w:r w:rsidR="009028F4" w:rsidRPr="00AF72FD">
        <w:rPr>
          <w:rFonts w:ascii="Times New Roman" w:eastAsia="Times New Roman" w:hAnsi="Times New Roman" w:cs="Times New Roman"/>
          <w:i/>
          <w:iCs/>
          <w:sz w:val="24"/>
          <w:szCs w:val="24"/>
        </w:rPr>
        <w:fldChar w:fldCharType="separate"/>
      </w:r>
      <w:r w:rsidR="009028F4" w:rsidRPr="00AF72FD">
        <w:rPr>
          <w:rFonts w:ascii="Calibri" w:eastAsia="Malgun Gothic" w:hAnsi="Calibri" w:cs="Calibri"/>
          <w:i/>
          <w:iCs/>
          <w:color w:val="0563C1" w:themeColor="hyperlink"/>
          <w:sz w:val="24"/>
          <w:szCs w:val="24"/>
          <w:u w:val="single"/>
          <w:lang w:eastAsia="ko-KR"/>
        </w:rPr>
        <w:t xml:space="preserve">Request </w:t>
      </w:r>
      <w:r w:rsidR="009028F4" w:rsidRPr="00AF72FD">
        <w:rPr>
          <w:rFonts w:ascii="Calibri" w:hAnsi="Calibri" w:cs="Calibri"/>
          <w:i/>
          <w:iCs/>
          <w:color w:val="0563C1" w:themeColor="hyperlink"/>
          <w:sz w:val="24"/>
          <w:szCs w:val="24"/>
          <w:u w:val="single"/>
        </w:rPr>
        <w:t xml:space="preserve">for </w:t>
      </w:r>
      <w:r w:rsidR="009028F4" w:rsidRPr="00AF72FD">
        <w:rPr>
          <w:rFonts w:ascii="Calibri" w:eastAsia="Malgun Gothic" w:hAnsi="Calibri" w:cs="Calibri"/>
          <w:i/>
          <w:iCs/>
          <w:color w:val="0563C1" w:themeColor="hyperlink"/>
          <w:sz w:val="24"/>
          <w:szCs w:val="24"/>
          <w:u w:val="single"/>
          <w:lang w:eastAsia="ko-KR"/>
        </w:rPr>
        <w:t>Doctoral General Defense and Degree Audit Form</w:t>
      </w:r>
      <w:r w:rsidR="009028F4" w:rsidRPr="00AF72FD">
        <w:rPr>
          <w:rFonts w:ascii="Calibri" w:eastAsia="Malgun Gothic" w:hAnsi="Calibri" w:cs="Calibri"/>
          <w:i/>
          <w:iCs/>
          <w:color w:val="0563C1" w:themeColor="hyperlink"/>
          <w:sz w:val="24"/>
          <w:szCs w:val="24"/>
          <w:u w:val="single"/>
          <w:lang w:eastAsia="ko-KR"/>
        </w:rPr>
        <w:fldChar w:fldCharType="end"/>
      </w:r>
      <w:bookmarkEnd w:id="24"/>
      <w:r w:rsidR="009028F4" w:rsidRPr="00AF72FD">
        <w:rPr>
          <w:rFonts w:ascii="Calibri" w:eastAsia="Malgun Gothic" w:hAnsi="Calibri" w:cs="Calibri"/>
          <w:i/>
          <w:iCs/>
          <w:sz w:val="24"/>
          <w:szCs w:val="24"/>
          <w:lang w:eastAsia="ko-KR"/>
        </w:rPr>
        <w:t xml:space="preserve"> must be submitted to the Graduate School at least three (3) weeks prior to the date of the General</w:t>
      </w:r>
      <w:r w:rsidR="009028F4" w:rsidRPr="00AF72FD">
        <w:rPr>
          <w:rFonts w:ascii="Calibri" w:hAnsi="Calibri" w:cs="Calibri"/>
          <w:i/>
          <w:iCs/>
          <w:sz w:val="24"/>
          <w:szCs w:val="24"/>
        </w:rPr>
        <w:t xml:space="preserve"> </w:t>
      </w:r>
      <w:r w:rsidR="009028F4" w:rsidRPr="00AF72FD">
        <w:rPr>
          <w:rFonts w:ascii="Calibri" w:eastAsia="Malgun Gothic" w:hAnsi="Calibri" w:cs="Calibri"/>
          <w:i/>
          <w:iCs/>
          <w:sz w:val="24"/>
          <w:szCs w:val="24"/>
          <w:lang w:eastAsia="ko-KR"/>
        </w:rPr>
        <w:t xml:space="preserve">Examination oral defense, which allows the Graduate School </w:t>
      </w:r>
      <w:r>
        <w:rPr>
          <w:rFonts w:ascii="Calibri" w:eastAsia="Malgun Gothic" w:hAnsi="Calibri" w:cs="Calibri"/>
          <w:i/>
          <w:iCs/>
          <w:sz w:val="24"/>
          <w:szCs w:val="24"/>
          <w:lang w:eastAsia="ko-KR"/>
        </w:rPr>
        <w:t xml:space="preserve">sufficient time </w:t>
      </w:r>
      <w:r w:rsidR="009028F4" w:rsidRPr="00AF72FD">
        <w:rPr>
          <w:rFonts w:ascii="Calibri" w:eastAsia="Malgun Gothic" w:hAnsi="Calibri" w:cs="Calibri"/>
          <w:i/>
          <w:iCs/>
          <w:sz w:val="24"/>
          <w:szCs w:val="24"/>
          <w:lang w:eastAsia="ko-KR"/>
        </w:rPr>
        <w:t xml:space="preserve">to assign a Dean's Representative. </w:t>
      </w:r>
      <w:r w:rsidR="009028F4" w:rsidRPr="000B5D7A">
        <w:rPr>
          <w:rFonts w:ascii="Calibri" w:eastAsia="Malgun Gothic" w:hAnsi="Calibri" w:cs="Calibri"/>
          <w:b/>
          <w:bCs/>
          <w:sz w:val="24"/>
          <w:szCs w:val="24"/>
          <w:lang w:eastAsia="ko-KR"/>
        </w:rPr>
        <w:t xml:space="preserve">Oral defenses of the General Examination should be scheduled in a manner consistent with this time frame. </w:t>
      </w:r>
      <w:r w:rsidR="009028F4" w:rsidRPr="007B0ED0">
        <w:rPr>
          <w:rFonts w:ascii="Calibri" w:eastAsia="Malgun Gothic" w:hAnsi="Calibri" w:cs="Calibri"/>
          <w:sz w:val="24"/>
          <w:szCs w:val="24"/>
          <w:lang w:eastAsia="ko-KR"/>
        </w:rPr>
        <w:t xml:space="preserve">In order for students to pass the oral General Examination, there may be no more than one dissenting vote. A student who successfully defends the oral General Examination moves into the candidacy phase and is henceforth considered a “Doctoral Candidate.”   </w:t>
      </w:r>
    </w:p>
    <w:p w14:paraId="76A354F6" w14:textId="77777777" w:rsidR="00AA1552" w:rsidRDefault="00AA1552" w:rsidP="001E6596">
      <w:pPr>
        <w:spacing w:line="259" w:lineRule="auto"/>
        <w:rPr>
          <w:rFonts w:ascii="Calibri" w:eastAsia="Malgun Gothic" w:hAnsi="Calibri" w:cs="Calibri"/>
          <w:sz w:val="24"/>
          <w:szCs w:val="24"/>
          <w:lang w:eastAsia="ko-KR"/>
        </w:rPr>
      </w:pPr>
    </w:p>
    <w:p w14:paraId="51364562" w14:textId="7DD88641" w:rsidR="001E6596" w:rsidRPr="00472FC7" w:rsidRDefault="001E6596" w:rsidP="001E6596">
      <w:pPr>
        <w:spacing w:line="259" w:lineRule="auto"/>
        <w:rPr>
          <w:rFonts w:ascii="Calibri" w:eastAsia="Malgun Gothic" w:hAnsi="Calibri" w:cs="Calibri"/>
          <w:sz w:val="24"/>
          <w:szCs w:val="24"/>
          <w:lang w:eastAsia="ko-KR"/>
        </w:rPr>
      </w:pPr>
      <w:r w:rsidRPr="00560B5C">
        <w:rPr>
          <w:rFonts w:ascii="Calibri" w:eastAsia="Malgun Gothic" w:hAnsi="Calibri" w:cs="Calibri"/>
          <w:sz w:val="24"/>
          <w:szCs w:val="24"/>
          <w:lang w:eastAsia="ko-KR"/>
        </w:rPr>
        <w:t xml:space="preserve">When an oral defense of the General Examination needs to be postponed for any reason, a </w:t>
      </w:r>
      <w:r w:rsidRPr="00560B5C">
        <w:rPr>
          <w:rFonts w:ascii="Calibri" w:eastAsia="Malgun Gothic" w:hAnsi="Calibri" w:cs="Calibri"/>
          <w:b/>
          <w:bCs/>
          <w:sz w:val="24"/>
          <w:szCs w:val="24"/>
          <w:lang w:eastAsia="ko-KR"/>
        </w:rPr>
        <w:t>new</w:t>
      </w:r>
      <w:r w:rsidRPr="00560B5C">
        <w:rPr>
          <w:rFonts w:ascii="Calibri" w:eastAsia="Malgun Gothic" w:hAnsi="Calibri" w:cs="Calibri"/>
          <w:sz w:val="24"/>
          <w:szCs w:val="24"/>
          <w:lang w:eastAsia="ko-KR"/>
        </w:rPr>
        <w:t xml:space="preserve"> </w:t>
      </w:r>
      <w:hyperlink r:id="rId25" w:history="1">
        <w:r w:rsidRPr="00560B5C">
          <w:rPr>
            <w:rStyle w:val="Hyperlink"/>
            <w:rFonts w:ascii="Calibri" w:eastAsia="Malgun Gothic" w:hAnsi="Calibri" w:cs="Calibri"/>
            <w:i/>
            <w:iCs/>
            <w:sz w:val="24"/>
            <w:szCs w:val="24"/>
            <w:lang w:eastAsia="ko-KR"/>
          </w:rPr>
          <w:t>Request for Doctoral General Defense and Degree Audit</w:t>
        </w:r>
      </w:hyperlink>
      <w:r w:rsidRPr="00560B5C">
        <w:rPr>
          <w:rFonts w:ascii="Calibri" w:eastAsia="Malgun Gothic" w:hAnsi="Calibri" w:cs="Calibri"/>
          <w:sz w:val="24"/>
          <w:szCs w:val="24"/>
          <w:lang w:eastAsia="ko-KR"/>
        </w:rPr>
        <w:t xml:space="preserve"> </w:t>
      </w:r>
      <w:r w:rsidR="00C71239" w:rsidRPr="00560B5C">
        <w:rPr>
          <w:rFonts w:ascii="Calibri" w:eastAsia="Malgun Gothic" w:hAnsi="Calibri" w:cs="Calibri"/>
          <w:sz w:val="24"/>
          <w:szCs w:val="24"/>
          <w:lang w:eastAsia="ko-KR"/>
        </w:rPr>
        <w:t xml:space="preserve">form </w:t>
      </w:r>
      <w:r w:rsidRPr="00560B5C">
        <w:rPr>
          <w:rFonts w:ascii="Calibri" w:eastAsia="Malgun Gothic" w:hAnsi="Calibri" w:cs="Calibri"/>
          <w:b/>
          <w:bCs/>
          <w:sz w:val="24"/>
          <w:szCs w:val="24"/>
          <w:lang w:eastAsia="ko-KR"/>
        </w:rPr>
        <w:t>and</w:t>
      </w:r>
      <w:r w:rsidR="00C71239" w:rsidRPr="00560B5C">
        <w:rPr>
          <w:rFonts w:ascii="Calibri" w:eastAsia="Malgun Gothic" w:hAnsi="Calibri" w:cs="Calibri"/>
          <w:sz w:val="24"/>
          <w:szCs w:val="24"/>
          <w:lang w:eastAsia="ko-KR"/>
        </w:rPr>
        <w:t xml:space="preserve"> a</w:t>
      </w:r>
      <w:r w:rsidRPr="00560B5C">
        <w:rPr>
          <w:rFonts w:ascii="Calibri" w:eastAsia="Malgun Gothic" w:hAnsi="Calibri" w:cs="Calibri"/>
          <w:sz w:val="24"/>
          <w:szCs w:val="24"/>
          <w:lang w:eastAsia="ko-KR"/>
        </w:rPr>
        <w:t xml:space="preserve"> </w:t>
      </w:r>
      <w:hyperlink r:id="rId26" w:history="1">
        <w:r w:rsidR="00B31818" w:rsidRPr="00560B5C">
          <w:rPr>
            <w:rStyle w:val="Hyperlink"/>
            <w:rFonts w:eastAsia="Malgun Gothic"/>
            <w:i/>
            <w:iCs/>
            <w:sz w:val="24"/>
            <w:lang w:eastAsia="ko-KR"/>
          </w:rPr>
          <w:t>Request to Change Defense Date</w:t>
        </w:r>
      </w:hyperlink>
      <w:r w:rsidR="00D869F5" w:rsidRPr="00560B5C">
        <w:rPr>
          <w:rFonts w:eastAsia="Malgun Gothic"/>
          <w:i/>
          <w:iCs/>
          <w:sz w:val="24"/>
          <w:lang w:eastAsia="ko-KR"/>
        </w:rPr>
        <w:t xml:space="preserve"> </w:t>
      </w:r>
      <w:r w:rsidRPr="00560B5C">
        <w:rPr>
          <w:rFonts w:ascii="Calibri" w:eastAsia="Malgun Gothic" w:hAnsi="Calibri" w:cs="Calibri"/>
          <w:sz w:val="24"/>
          <w:szCs w:val="24"/>
          <w:lang w:eastAsia="ko-KR"/>
        </w:rPr>
        <w:t>form must be completed</w:t>
      </w:r>
      <w:r w:rsidR="00217CD9" w:rsidRPr="00560B5C">
        <w:rPr>
          <w:rFonts w:ascii="Calibri" w:eastAsia="Malgun Gothic" w:hAnsi="Calibri" w:cs="Calibri"/>
          <w:sz w:val="24"/>
          <w:szCs w:val="24"/>
          <w:lang w:eastAsia="ko-KR"/>
        </w:rPr>
        <w:t xml:space="preserve"> and signed</w:t>
      </w:r>
      <w:r w:rsidRPr="00560B5C">
        <w:rPr>
          <w:rFonts w:ascii="Calibri" w:eastAsia="Malgun Gothic" w:hAnsi="Calibri" w:cs="Calibri"/>
          <w:sz w:val="24"/>
          <w:szCs w:val="24"/>
          <w:lang w:eastAsia="ko-KR"/>
        </w:rPr>
        <w:t xml:space="preserve"> before submitt</w:t>
      </w:r>
      <w:r w:rsidR="000E59A3" w:rsidRPr="00560B5C">
        <w:rPr>
          <w:rFonts w:ascii="Calibri" w:eastAsia="Malgun Gothic" w:hAnsi="Calibri" w:cs="Calibri"/>
          <w:sz w:val="24"/>
          <w:szCs w:val="24"/>
          <w:lang w:eastAsia="ko-KR"/>
        </w:rPr>
        <w:t>ing</w:t>
      </w:r>
      <w:r w:rsidRPr="00560B5C">
        <w:rPr>
          <w:rFonts w:ascii="Calibri" w:eastAsia="Malgun Gothic" w:hAnsi="Calibri" w:cs="Calibri"/>
          <w:sz w:val="24"/>
          <w:szCs w:val="24"/>
          <w:lang w:eastAsia="ko-KR"/>
        </w:rPr>
        <w:t xml:space="preserve"> to the Graduate School</w:t>
      </w:r>
      <w:r w:rsidR="000E59A3" w:rsidRPr="00560B5C">
        <w:rPr>
          <w:rFonts w:ascii="Calibri" w:eastAsia="Malgun Gothic" w:hAnsi="Calibri" w:cs="Calibri"/>
          <w:sz w:val="24"/>
          <w:szCs w:val="24"/>
          <w:lang w:eastAsia="ko-KR"/>
        </w:rPr>
        <w:t xml:space="preserve">. </w:t>
      </w:r>
      <w:r w:rsidR="00453B0C" w:rsidRPr="00560B5C">
        <w:rPr>
          <w:rFonts w:ascii="Calibri" w:eastAsia="Malgun Gothic" w:hAnsi="Calibri" w:cs="Calibri"/>
          <w:b/>
          <w:bCs/>
          <w:sz w:val="24"/>
          <w:szCs w:val="24"/>
          <w:lang w:eastAsia="ko-KR"/>
        </w:rPr>
        <w:t>Both</w:t>
      </w:r>
      <w:r w:rsidR="00D91D17" w:rsidRPr="00560B5C">
        <w:rPr>
          <w:rFonts w:ascii="Calibri" w:eastAsia="Malgun Gothic" w:hAnsi="Calibri" w:cs="Calibri"/>
          <w:b/>
          <w:bCs/>
          <w:sz w:val="24"/>
          <w:szCs w:val="24"/>
          <w:lang w:eastAsia="ko-KR"/>
        </w:rPr>
        <w:t xml:space="preserve"> are required</w:t>
      </w:r>
      <w:r w:rsidR="004A5386" w:rsidRPr="00560B5C">
        <w:rPr>
          <w:rFonts w:ascii="Calibri" w:eastAsia="Malgun Gothic" w:hAnsi="Calibri" w:cs="Calibri"/>
          <w:b/>
          <w:bCs/>
          <w:sz w:val="24"/>
          <w:szCs w:val="24"/>
          <w:lang w:eastAsia="ko-KR"/>
        </w:rPr>
        <w:t xml:space="preserve"> by the Graduate School</w:t>
      </w:r>
      <w:r w:rsidR="00D91D17" w:rsidRPr="00560B5C">
        <w:rPr>
          <w:rFonts w:ascii="Calibri" w:eastAsia="Malgun Gothic" w:hAnsi="Calibri" w:cs="Calibri"/>
          <w:sz w:val="24"/>
          <w:szCs w:val="24"/>
          <w:lang w:eastAsia="ko-KR"/>
        </w:rPr>
        <w:t>.</w:t>
      </w:r>
      <w:r w:rsidR="00D91D17" w:rsidRPr="00560B5C">
        <w:rPr>
          <w:rFonts w:ascii="Calibri" w:eastAsia="Malgun Gothic" w:hAnsi="Calibri" w:cs="Calibri"/>
          <w:b/>
          <w:bCs/>
          <w:sz w:val="24"/>
          <w:szCs w:val="24"/>
          <w:lang w:eastAsia="ko-KR"/>
        </w:rPr>
        <w:t xml:space="preserve"> </w:t>
      </w:r>
      <w:r w:rsidR="00D91D17" w:rsidRPr="00560B5C">
        <w:rPr>
          <w:rFonts w:ascii="Calibri" w:eastAsia="Malgun Gothic" w:hAnsi="Calibri" w:cs="Calibri"/>
          <w:sz w:val="24"/>
          <w:szCs w:val="24"/>
          <w:lang w:eastAsia="ko-KR"/>
        </w:rPr>
        <w:t>The new</w:t>
      </w:r>
      <w:r w:rsidR="00D91D17" w:rsidRPr="00560B5C">
        <w:rPr>
          <w:rFonts w:ascii="Calibri" w:eastAsia="Malgun Gothic" w:hAnsi="Calibri" w:cs="Calibri"/>
          <w:b/>
          <w:bCs/>
          <w:sz w:val="24"/>
          <w:szCs w:val="24"/>
          <w:lang w:eastAsia="ko-KR"/>
        </w:rPr>
        <w:t xml:space="preserve"> </w:t>
      </w:r>
      <w:hyperlink r:id="rId27" w:history="1">
        <w:r w:rsidR="00D91D17" w:rsidRPr="00560B5C">
          <w:rPr>
            <w:rStyle w:val="Hyperlink"/>
            <w:rFonts w:ascii="Calibri" w:eastAsia="Malgun Gothic" w:hAnsi="Calibri" w:cs="Calibri"/>
            <w:i/>
            <w:iCs/>
            <w:sz w:val="24"/>
            <w:szCs w:val="24"/>
            <w:lang w:eastAsia="ko-KR"/>
          </w:rPr>
          <w:t>Request for Doctoral General Defense and Degree Audit</w:t>
        </w:r>
        <w:r w:rsidR="00D91D17" w:rsidRPr="00560B5C">
          <w:rPr>
            <w:rStyle w:val="Hyperlink"/>
            <w:rFonts w:ascii="Calibri" w:eastAsia="Malgun Gothic" w:hAnsi="Calibri" w:cs="Calibri"/>
            <w:sz w:val="24"/>
            <w:szCs w:val="24"/>
            <w:lang w:eastAsia="ko-KR"/>
          </w:rPr>
          <w:t xml:space="preserve"> </w:t>
        </w:r>
      </w:hyperlink>
      <w:r w:rsidR="00D91D17" w:rsidRPr="00560B5C">
        <w:rPr>
          <w:rFonts w:ascii="Calibri" w:eastAsia="Malgun Gothic" w:hAnsi="Calibri" w:cs="Calibri"/>
          <w:sz w:val="24"/>
          <w:szCs w:val="24"/>
          <w:lang w:eastAsia="ko-KR"/>
        </w:rPr>
        <w:t xml:space="preserve">form ensures </w:t>
      </w:r>
      <w:r w:rsidR="00A7184B" w:rsidRPr="00560B5C">
        <w:rPr>
          <w:rFonts w:ascii="Calibri" w:eastAsia="Malgun Gothic" w:hAnsi="Calibri" w:cs="Calibri"/>
          <w:sz w:val="24"/>
          <w:szCs w:val="24"/>
          <w:lang w:eastAsia="ko-KR"/>
        </w:rPr>
        <w:t xml:space="preserve">the Graduate School </w:t>
      </w:r>
      <w:r w:rsidR="00D91D17" w:rsidRPr="00560B5C">
        <w:rPr>
          <w:rFonts w:ascii="Calibri" w:eastAsia="Malgun Gothic" w:hAnsi="Calibri" w:cs="Calibri"/>
          <w:sz w:val="24"/>
          <w:szCs w:val="24"/>
          <w:lang w:eastAsia="ko-KR"/>
        </w:rPr>
        <w:t>that the</w:t>
      </w:r>
      <w:r w:rsidR="004A5386" w:rsidRPr="00560B5C">
        <w:rPr>
          <w:rFonts w:ascii="Calibri" w:eastAsia="Malgun Gothic" w:hAnsi="Calibri" w:cs="Calibri"/>
          <w:sz w:val="24"/>
          <w:szCs w:val="24"/>
          <w:lang w:eastAsia="ko-KR"/>
        </w:rPr>
        <w:t xml:space="preserve"> </w:t>
      </w:r>
      <w:r w:rsidR="004A5386" w:rsidRPr="00560B5C">
        <w:rPr>
          <w:rFonts w:ascii="Calibri" w:eastAsia="Malgun Gothic" w:hAnsi="Calibri" w:cs="Calibri"/>
          <w:sz w:val="24"/>
          <w:szCs w:val="24"/>
          <w:lang w:eastAsia="ko-KR"/>
        </w:rPr>
        <w:lastRenderedPageBreak/>
        <w:t xml:space="preserve">student has completed at least 39 hours of </w:t>
      </w:r>
      <w:r w:rsidR="00EA38B6" w:rsidRPr="00560B5C">
        <w:rPr>
          <w:rFonts w:ascii="Calibri" w:eastAsia="Malgun Gothic" w:hAnsi="Calibri" w:cs="Calibri"/>
          <w:sz w:val="24"/>
          <w:szCs w:val="24"/>
          <w:lang w:eastAsia="ko-KR"/>
        </w:rPr>
        <w:t>required</w:t>
      </w:r>
      <w:r w:rsidR="004A5386" w:rsidRPr="00560B5C">
        <w:rPr>
          <w:rFonts w:ascii="Calibri" w:eastAsia="Malgun Gothic" w:hAnsi="Calibri" w:cs="Calibri"/>
          <w:sz w:val="24"/>
          <w:szCs w:val="24"/>
          <w:lang w:eastAsia="ko-KR"/>
        </w:rPr>
        <w:t xml:space="preserve"> </w:t>
      </w:r>
      <w:r w:rsidR="00AE03F6" w:rsidRPr="00560B5C">
        <w:rPr>
          <w:rFonts w:ascii="Calibri" w:eastAsia="Malgun Gothic" w:hAnsi="Calibri" w:cs="Calibri"/>
          <w:sz w:val="24"/>
          <w:szCs w:val="24"/>
          <w:lang w:eastAsia="ko-KR"/>
        </w:rPr>
        <w:t>coursework</w:t>
      </w:r>
      <w:r w:rsidR="00A7184B" w:rsidRPr="00560B5C">
        <w:rPr>
          <w:rFonts w:ascii="Calibri" w:eastAsia="Malgun Gothic" w:hAnsi="Calibri" w:cs="Calibri"/>
          <w:sz w:val="24"/>
          <w:szCs w:val="24"/>
          <w:lang w:eastAsia="ko-KR"/>
        </w:rPr>
        <w:t>,</w:t>
      </w:r>
      <w:r w:rsidR="00D91D17" w:rsidRPr="00560B5C">
        <w:rPr>
          <w:rFonts w:ascii="Calibri" w:eastAsia="Malgun Gothic" w:hAnsi="Calibri" w:cs="Calibri"/>
          <w:sz w:val="24"/>
          <w:szCs w:val="24"/>
          <w:lang w:eastAsia="ko-KR"/>
        </w:rPr>
        <w:t xml:space="preserve"> and </w:t>
      </w:r>
      <w:r w:rsidR="00A7184B" w:rsidRPr="00560B5C">
        <w:rPr>
          <w:rFonts w:ascii="Calibri" w:eastAsia="Malgun Gothic" w:hAnsi="Calibri" w:cs="Calibri"/>
          <w:sz w:val="24"/>
          <w:szCs w:val="24"/>
          <w:lang w:eastAsia="ko-KR"/>
        </w:rPr>
        <w:t>the</w:t>
      </w:r>
      <w:r w:rsidR="00D91D17" w:rsidRPr="00560B5C">
        <w:rPr>
          <w:rFonts w:ascii="Calibri" w:eastAsia="Malgun Gothic" w:hAnsi="Calibri" w:cs="Calibri"/>
          <w:sz w:val="24"/>
          <w:szCs w:val="24"/>
          <w:lang w:eastAsia="ko-KR"/>
        </w:rPr>
        <w:t xml:space="preserve"> </w:t>
      </w:r>
      <w:hyperlink r:id="rId28" w:history="1">
        <w:r w:rsidR="00D869F5" w:rsidRPr="00560B5C">
          <w:rPr>
            <w:rStyle w:val="Hyperlink"/>
            <w:rFonts w:eastAsia="Malgun Gothic"/>
            <w:i/>
            <w:iCs/>
            <w:sz w:val="24"/>
            <w:lang w:eastAsia="ko-KR"/>
          </w:rPr>
          <w:t>Request to Change Defense Date</w:t>
        </w:r>
      </w:hyperlink>
      <w:r w:rsidR="00D91D17" w:rsidRPr="00560B5C">
        <w:rPr>
          <w:rFonts w:ascii="Calibri" w:eastAsia="Malgun Gothic" w:hAnsi="Calibri" w:cs="Calibri"/>
          <w:sz w:val="24"/>
          <w:szCs w:val="24"/>
          <w:lang w:eastAsia="ko-KR"/>
        </w:rPr>
        <w:t xml:space="preserve"> form </w:t>
      </w:r>
      <w:r w:rsidR="00A7184B" w:rsidRPr="00560B5C">
        <w:rPr>
          <w:rFonts w:ascii="Calibri" w:eastAsia="Malgun Gothic" w:hAnsi="Calibri" w:cs="Calibri"/>
          <w:sz w:val="24"/>
          <w:szCs w:val="24"/>
          <w:lang w:eastAsia="ko-KR"/>
        </w:rPr>
        <w:t xml:space="preserve">ensures </w:t>
      </w:r>
      <w:r w:rsidRPr="00560B5C">
        <w:rPr>
          <w:rFonts w:ascii="Calibri" w:eastAsia="Malgun Gothic" w:hAnsi="Calibri" w:cs="Calibri"/>
          <w:sz w:val="24"/>
          <w:szCs w:val="24"/>
          <w:lang w:eastAsia="ko-KR"/>
        </w:rPr>
        <w:t xml:space="preserve">that the Dean’s Representative is notified of the new date </w:t>
      </w:r>
      <w:r w:rsidRPr="00560B5C">
        <w:rPr>
          <w:rFonts w:ascii="Calibri" w:eastAsia="Malgun Gothic" w:hAnsi="Calibri" w:cs="Calibri"/>
          <w:i/>
          <w:iCs/>
          <w:sz w:val="24"/>
          <w:szCs w:val="24"/>
          <w:lang w:eastAsia="ko-KR"/>
        </w:rPr>
        <w:t>before</w:t>
      </w:r>
      <w:r w:rsidRPr="00560B5C">
        <w:rPr>
          <w:rFonts w:ascii="Calibri" w:eastAsia="Malgun Gothic" w:hAnsi="Calibri" w:cs="Calibri"/>
          <w:sz w:val="24"/>
          <w:szCs w:val="24"/>
          <w:lang w:eastAsia="ko-KR"/>
        </w:rPr>
        <w:t xml:space="preserve"> the date change is made. </w:t>
      </w:r>
      <w:r w:rsidR="00177270" w:rsidRPr="00560B5C">
        <w:rPr>
          <w:rFonts w:ascii="Calibri" w:eastAsia="Malgun Gothic" w:hAnsi="Calibri" w:cs="Calibri"/>
          <w:sz w:val="24"/>
          <w:szCs w:val="24"/>
          <w:lang w:eastAsia="ko-KR"/>
        </w:rPr>
        <w:t>F</w:t>
      </w:r>
      <w:r w:rsidRPr="00560B5C">
        <w:rPr>
          <w:rFonts w:ascii="Calibri" w:eastAsia="Malgun Gothic" w:hAnsi="Calibri" w:cs="Calibri"/>
          <w:sz w:val="24"/>
          <w:szCs w:val="24"/>
          <w:lang w:eastAsia="ko-KR"/>
        </w:rPr>
        <w:t>orm</w:t>
      </w:r>
      <w:r w:rsidR="00177270" w:rsidRPr="00560B5C">
        <w:rPr>
          <w:rFonts w:ascii="Calibri" w:eastAsia="Malgun Gothic" w:hAnsi="Calibri" w:cs="Calibri"/>
          <w:sz w:val="24"/>
          <w:szCs w:val="24"/>
          <w:lang w:eastAsia="ko-KR"/>
        </w:rPr>
        <w:t>s</w:t>
      </w:r>
      <w:r w:rsidRPr="00560B5C">
        <w:rPr>
          <w:rFonts w:ascii="Calibri" w:eastAsia="Malgun Gothic" w:hAnsi="Calibri" w:cs="Calibri"/>
          <w:sz w:val="24"/>
          <w:szCs w:val="24"/>
          <w:lang w:eastAsia="ko-KR"/>
        </w:rPr>
        <w:t xml:space="preserve"> can be downloaded from the </w:t>
      </w:r>
      <w:hyperlink r:id="rId29" w:history="1">
        <w:r w:rsidRPr="00560B5C">
          <w:rPr>
            <w:rStyle w:val="Hyperlink"/>
            <w:rFonts w:ascii="Calibri" w:eastAsia="Malgun Gothic" w:hAnsi="Calibri" w:cs="Calibri"/>
            <w:sz w:val="24"/>
            <w:szCs w:val="24"/>
            <w:lang w:eastAsia="ko-KR"/>
          </w:rPr>
          <w:t>Graduate Student Forms</w:t>
        </w:r>
      </w:hyperlink>
      <w:r w:rsidRPr="00560B5C">
        <w:rPr>
          <w:rFonts w:ascii="Calibri" w:eastAsia="Malgun Gothic" w:hAnsi="Calibri" w:cs="Calibri"/>
          <w:sz w:val="24"/>
          <w:szCs w:val="24"/>
          <w:lang w:eastAsia="ko-KR"/>
        </w:rPr>
        <w:t xml:space="preserve"> web page</w:t>
      </w:r>
      <w:r w:rsidR="00605134" w:rsidRPr="00560B5C">
        <w:rPr>
          <w:rFonts w:ascii="Calibri" w:eastAsia="Malgun Gothic" w:hAnsi="Calibri" w:cs="Calibri"/>
          <w:sz w:val="24"/>
          <w:szCs w:val="24"/>
          <w:lang w:eastAsia="ko-KR"/>
        </w:rPr>
        <w:t>.</w:t>
      </w:r>
      <w:r>
        <w:rPr>
          <w:rFonts w:ascii="Calibri" w:eastAsia="Malgun Gothic" w:hAnsi="Calibri" w:cs="Calibri"/>
          <w:sz w:val="24"/>
          <w:szCs w:val="24"/>
          <w:lang w:eastAsia="ko-KR"/>
        </w:rPr>
        <w:t xml:space="preserve"> </w:t>
      </w:r>
    </w:p>
    <w:p w14:paraId="52121074" w14:textId="77777777" w:rsidR="008C1A8E" w:rsidRDefault="008C1A8E" w:rsidP="00233AA8">
      <w:pPr>
        <w:pStyle w:val="NormalWeb"/>
        <w:spacing w:before="0" w:beforeAutospacing="0" w:after="0" w:afterAutospacing="0" w:line="259" w:lineRule="auto"/>
        <w:rPr>
          <w:rFonts w:ascii="Calibri" w:eastAsia="Malgun Gothic" w:hAnsi="Calibri" w:cs="Calibri"/>
          <w:lang w:eastAsia="ko-KR"/>
        </w:rPr>
      </w:pPr>
      <w:bookmarkStart w:id="25" w:name="_Hlk141457459"/>
    </w:p>
    <w:p w14:paraId="4875881D" w14:textId="12CACD6E" w:rsidR="00D35B3A" w:rsidRPr="00472FC7" w:rsidRDefault="00E65175" w:rsidP="00233AA8">
      <w:pPr>
        <w:pStyle w:val="NormalWeb"/>
        <w:spacing w:before="0" w:beforeAutospacing="0" w:after="0" w:afterAutospacing="0" w:line="259" w:lineRule="auto"/>
        <w:rPr>
          <w:rFonts w:ascii="Calibri" w:eastAsia="Malgun Gothic" w:hAnsi="Calibri" w:cs="Calibri"/>
          <w:lang w:eastAsia="ko-KR"/>
        </w:rPr>
      </w:pPr>
      <w:r w:rsidRPr="00472FC7">
        <w:rPr>
          <w:rFonts w:ascii="Calibri" w:eastAsia="Malgun Gothic" w:hAnsi="Calibri" w:cs="Calibri"/>
          <w:lang w:eastAsia="ko-KR"/>
        </w:rPr>
        <w:t xml:space="preserve">The School of Social Work uses two (2) assessment tools corresponding to the written and oral components of the General Examination, both of which are included in  </w:t>
      </w:r>
      <w:r w:rsidRPr="00907459">
        <w:rPr>
          <w:rFonts w:ascii="Calibri" w:eastAsia="Malgun Gothic" w:hAnsi="Calibri" w:cs="Calibri"/>
          <w:b/>
          <w:bCs/>
          <w:lang w:eastAsia="ko-KR"/>
        </w:rPr>
        <w:t>Appendix</w:t>
      </w:r>
      <w:r w:rsidR="00FB0811" w:rsidRPr="00907459">
        <w:rPr>
          <w:rFonts w:ascii="Calibri" w:eastAsia="Malgun Gothic" w:hAnsi="Calibri" w:cs="Calibri"/>
          <w:b/>
          <w:bCs/>
          <w:lang w:eastAsia="ko-KR"/>
        </w:rPr>
        <w:t xml:space="preserve"> </w:t>
      </w:r>
      <w:r w:rsidR="001135D6" w:rsidRPr="00907459">
        <w:rPr>
          <w:rFonts w:ascii="Calibri" w:eastAsia="Malgun Gothic" w:hAnsi="Calibri" w:cs="Calibri"/>
          <w:b/>
          <w:bCs/>
          <w:lang w:eastAsia="ko-KR"/>
        </w:rPr>
        <w:t>D</w:t>
      </w:r>
      <w:r w:rsidR="00FB0811" w:rsidRPr="00907459">
        <w:rPr>
          <w:rFonts w:ascii="Calibri" w:eastAsia="Malgun Gothic" w:hAnsi="Calibri" w:cs="Calibri"/>
          <w:b/>
          <w:bCs/>
          <w:lang w:eastAsia="ko-KR"/>
        </w:rPr>
        <w:t xml:space="preserve"> (p</w:t>
      </w:r>
      <w:r w:rsidR="00B360F0" w:rsidRPr="00907459">
        <w:rPr>
          <w:rFonts w:ascii="Calibri" w:eastAsia="Malgun Gothic" w:hAnsi="Calibri" w:cs="Calibri"/>
          <w:b/>
          <w:bCs/>
          <w:lang w:eastAsia="ko-KR"/>
        </w:rPr>
        <w:t>p</w:t>
      </w:r>
      <w:r w:rsidR="00FB0811" w:rsidRPr="00907459">
        <w:rPr>
          <w:rFonts w:ascii="Calibri" w:eastAsia="Malgun Gothic" w:hAnsi="Calibri" w:cs="Calibri"/>
          <w:b/>
          <w:bCs/>
          <w:lang w:eastAsia="ko-KR"/>
        </w:rPr>
        <w:t xml:space="preserve">. </w:t>
      </w:r>
      <w:r w:rsidR="0099395A">
        <w:rPr>
          <w:rFonts w:ascii="Calibri" w:eastAsia="Malgun Gothic" w:hAnsi="Calibri" w:cs="Calibri"/>
          <w:b/>
          <w:bCs/>
          <w:lang w:eastAsia="ko-KR"/>
        </w:rPr>
        <w:t>33</w:t>
      </w:r>
      <w:r w:rsidR="00B360F0" w:rsidRPr="00907459">
        <w:rPr>
          <w:rFonts w:ascii="Calibri" w:eastAsia="Malgun Gothic" w:hAnsi="Calibri" w:cs="Calibri"/>
          <w:b/>
          <w:bCs/>
          <w:lang w:eastAsia="ko-KR"/>
        </w:rPr>
        <w:t>-</w:t>
      </w:r>
      <w:r w:rsidR="0099395A">
        <w:rPr>
          <w:rFonts w:ascii="Calibri" w:eastAsia="Malgun Gothic" w:hAnsi="Calibri" w:cs="Calibri"/>
          <w:b/>
          <w:bCs/>
          <w:lang w:eastAsia="ko-KR"/>
        </w:rPr>
        <w:t>36</w:t>
      </w:r>
      <w:r w:rsidR="00FB0811" w:rsidRPr="00907459">
        <w:rPr>
          <w:rFonts w:ascii="Calibri" w:eastAsia="Malgun Gothic" w:hAnsi="Calibri" w:cs="Calibri"/>
          <w:b/>
          <w:bCs/>
          <w:lang w:eastAsia="ko-KR"/>
        </w:rPr>
        <w:t>)</w:t>
      </w:r>
      <w:r w:rsidRPr="00907459">
        <w:rPr>
          <w:rFonts w:ascii="Calibri" w:eastAsia="Malgun Gothic" w:hAnsi="Calibri" w:cs="Calibri"/>
          <w:lang w:eastAsia="ko-KR"/>
        </w:rPr>
        <w:t>.</w:t>
      </w:r>
      <w:r w:rsidR="00233AA8" w:rsidRPr="00472FC7">
        <w:rPr>
          <w:rFonts w:ascii="Calibri" w:eastAsia="Malgun Gothic" w:hAnsi="Calibri" w:cs="Calibri"/>
          <w:lang w:eastAsia="ko-KR"/>
        </w:rPr>
        <w:t xml:space="preserve"> </w:t>
      </w:r>
      <w:bookmarkStart w:id="26" w:name="_Hlk174372077"/>
      <w:r w:rsidR="007634D1" w:rsidRPr="00472FC7">
        <w:rPr>
          <w:rFonts w:ascii="Calibri" w:eastAsia="Malgun Gothic" w:hAnsi="Calibri" w:cs="Calibri"/>
          <w:lang w:eastAsia="ko-KR"/>
        </w:rPr>
        <w:t xml:space="preserve">The PhD Program Director </w:t>
      </w:r>
      <w:r w:rsidR="00A63CDD" w:rsidRPr="00472FC7">
        <w:rPr>
          <w:rFonts w:ascii="Calibri" w:eastAsia="Malgun Gothic" w:hAnsi="Calibri" w:cs="Calibri"/>
          <w:lang w:eastAsia="ko-KR"/>
        </w:rPr>
        <w:t xml:space="preserve">annually </w:t>
      </w:r>
      <w:r w:rsidR="00327151" w:rsidRPr="00472FC7">
        <w:rPr>
          <w:rFonts w:ascii="Calibri" w:eastAsia="Malgun Gothic" w:hAnsi="Calibri" w:cs="Calibri"/>
          <w:lang w:eastAsia="ko-KR"/>
        </w:rPr>
        <w:t xml:space="preserve">reports </w:t>
      </w:r>
      <w:r w:rsidR="0078446F" w:rsidRPr="00472FC7">
        <w:rPr>
          <w:rFonts w:ascii="Calibri" w:eastAsia="Malgun Gothic" w:hAnsi="Calibri" w:cs="Calibri"/>
          <w:lang w:eastAsia="ko-KR"/>
        </w:rPr>
        <w:t>anonymized</w:t>
      </w:r>
      <w:r w:rsidR="00327151" w:rsidRPr="00472FC7">
        <w:rPr>
          <w:rFonts w:ascii="Calibri" w:eastAsia="Malgun Gothic" w:hAnsi="Calibri" w:cs="Calibri"/>
          <w:lang w:eastAsia="ko-KR"/>
        </w:rPr>
        <w:t xml:space="preserve"> </w:t>
      </w:r>
      <w:r w:rsidR="00D079EA" w:rsidRPr="00472FC7">
        <w:rPr>
          <w:rFonts w:ascii="Calibri" w:eastAsia="Malgun Gothic" w:hAnsi="Calibri" w:cs="Calibri"/>
          <w:lang w:eastAsia="ko-KR"/>
        </w:rPr>
        <w:t xml:space="preserve">doctoral </w:t>
      </w:r>
      <w:r w:rsidR="00327151" w:rsidRPr="00472FC7">
        <w:rPr>
          <w:rFonts w:ascii="Calibri" w:eastAsia="Malgun Gothic" w:hAnsi="Calibri" w:cs="Calibri"/>
          <w:lang w:eastAsia="ko-KR"/>
        </w:rPr>
        <w:t xml:space="preserve">student </w:t>
      </w:r>
      <w:r w:rsidR="00A63CDD" w:rsidRPr="00472FC7">
        <w:rPr>
          <w:rFonts w:ascii="Calibri" w:eastAsia="Malgun Gothic" w:hAnsi="Calibri" w:cs="Calibri"/>
          <w:lang w:eastAsia="ko-KR"/>
        </w:rPr>
        <w:t>General E</w:t>
      </w:r>
      <w:r w:rsidR="00327151" w:rsidRPr="00472FC7">
        <w:rPr>
          <w:rFonts w:ascii="Calibri" w:eastAsia="Malgun Gothic" w:hAnsi="Calibri" w:cs="Calibri"/>
          <w:lang w:eastAsia="ko-KR"/>
        </w:rPr>
        <w:t>xamination scores</w:t>
      </w:r>
      <w:r w:rsidR="00D079EA" w:rsidRPr="00472FC7">
        <w:rPr>
          <w:rFonts w:ascii="Calibri" w:eastAsia="Malgun Gothic" w:hAnsi="Calibri" w:cs="Calibri"/>
          <w:lang w:eastAsia="ko-KR"/>
        </w:rPr>
        <w:t>,</w:t>
      </w:r>
      <w:r w:rsidR="00327151" w:rsidRPr="00472FC7">
        <w:rPr>
          <w:rFonts w:ascii="Calibri" w:eastAsia="Malgun Gothic" w:hAnsi="Calibri" w:cs="Calibri"/>
          <w:lang w:eastAsia="ko-KR"/>
        </w:rPr>
        <w:t xml:space="preserve"> as </w:t>
      </w:r>
      <w:r w:rsidR="0043070A" w:rsidRPr="00472FC7">
        <w:rPr>
          <w:rFonts w:ascii="Calibri" w:eastAsia="Malgun Gothic" w:hAnsi="Calibri" w:cs="Calibri"/>
          <w:lang w:eastAsia="ko-KR"/>
        </w:rPr>
        <w:t xml:space="preserve">required by LSU's </w:t>
      </w:r>
      <w:hyperlink r:id="rId30" w:history="1">
        <w:r w:rsidR="0043070A" w:rsidRPr="00472FC7">
          <w:rPr>
            <w:rStyle w:val="Hyperlink"/>
            <w:rFonts w:ascii="Calibri" w:eastAsia="Malgun Gothic" w:hAnsi="Calibri" w:cs="Calibri"/>
            <w:lang w:eastAsia="ko-KR"/>
          </w:rPr>
          <w:t>Office of Institutional Effectiveness</w:t>
        </w:r>
      </w:hyperlink>
      <w:bookmarkEnd w:id="26"/>
      <w:r w:rsidR="0043070A" w:rsidRPr="00472FC7">
        <w:rPr>
          <w:rFonts w:ascii="Calibri" w:eastAsia="Malgun Gothic" w:hAnsi="Calibri" w:cs="Calibri"/>
          <w:lang w:eastAsia="ko-KR"/>
        </w:rPr>
        <w:t>.</w:t>
      </w:r>
      <w:r w:rsidR="00D35B3A" w:rsidRPr="00472FC7">
        <w:rPr>
          <w:rFonts w:ascii="Calibri" w:eastAsia="Malgun Gothic" w:hAnsi="Calibri" w:cs="Calibri"/>
          <w:lang w:eastAsia="ko-KR"/>
        </w:rPr>
        <w:t xml:space="preserve"> </w:t>
      </w:r>
    </w:p>
    <w:p w14:paraId="3E6DF01F" w14:textId="240CAF3E" w:rsidR="00E65175" w:rsidRPr="00E65175" w:rsidRDefault="00C13AD3" w:rsidP="00E65175">
      <w:pPr>
        <w:widowControl w:val="0"/>
        <w:autoSpaceDE w:val="0"/>
        <w:autoSpaceDN w:val="0"/>
        <w:spacing w:line="360" w:lineRule="auto"/>
        <w:jc w:val="center"/>
        <w:outlineLvl w:val="0"/>
        <w:rPr>
          <w:rFonts w:ascii="Calibri" w:eastAsia="Calibri" w:hAnsi="Calibri" w:cs="Calibri"/>
          <w:b/>
          <w:bCs/>
          <w:sz w:val="28"/>
          <w:szCs w:val="24"/>
        </w:rPr>
      </w:pPr>
      <w:bookmarkStart w:id="27" w:name="_Toc111028455"/>
      <w:bookmarkEnd w:id="19"/>
      <w:bookmarkEnd w:id="25"/>
      <w:r>
        <w:rPr>
          <w:rFonts w:ascii="Calibri" w:eastAsia="Calibri" w:hAnsi="Calibri" w:cs="Calibri"/>
          <w:b/>
          <w:bCs/>
          <w:sz w:val="28"/>
          <w:szCs w:val="24"/>
        </w:rPr>
        <w:t xml:space="preserve">DOCTORAL </w:t>
      </w:r>
      <w:r w:rsidR="00E65175" w:rsidRPr="00E65175">
        <w:rPr>
          <w:rFonts w:ascii="Calibri" w:eastAsia="Calibri" w:hAnsi="Calibri" w:cs="Calibri"/>
          <w:b/>
          <w:bCs/>
          <w:sz w:val="28"/>
          <w:szCs w:val="24"/>
        </w:rPr>
        <w:t>DISSERTATION</w:t>
      </w:r>
      <w:bookmarkEnd w:id="27"/>
      <w:r w:rsidR="00E65175" w:rsidRPr="00E65175">
        <w:rPr>
          <w:rFonts w:ascii="Calibri" w:eastAsia="Calibri" w:hAnsi="Calibri" w:cs="Calibri"/>
          <w:b/>
          <w:bCs/>
          <w:sz w:val="28"/>
          <w:szCs w:val="24"/>
        </w:rPr>
        <w:t xml:space="preserve"> </w:t>
      </w:r>
    </w:p>
    <w:p w14:paraId="465A3A8B" w14:textId="677DB515" w:rsidR="00E65175" w:rsidRPr="00E65175" w:rsidRDefault="00E65175" w:rsidP="004925AA">
      <w:pPr>
        <w:adjustRightInd w:val="0"/>
        <w:snapToGrid w:val="0"/>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The dissertation is a work of original scholarship that contributes in a meaningful way to the expansion of knowledge in social work. It is the final written document of a research study planned and conducted by the student with the advice and guidance of the Major Professor/Chair and members of the DA committee.  A student is expected to demonstrate expertise in a topic area, conduct independent research to answer </w:t>
      </w:r>
      <w:r w:rsidR="007A621D">
        <w:rPr>
          <w:rFonts w:ascii="Calibri" w:eastAsia="Malgun Gothic" w:hAnsi="Calibri" w:cs="Calibri"/>
          <w:sz w:val="24"/>
          <w:szCs w:val="24"/>
          <w:lang w:eastAsia="ko-KR"/>
        </w:rPr>
        <w:t>q</w:t>
      </w:r>
      <w:r w:rsidRPr="00E65175">
        <w:rPr>
          <w:rFonts w:ascii="Calibri" w:eastAsia="Malgun Gothic" w:hAnsi="Calibri" w:cs="Calibri"/>
          <w:sz w:val="24"/>
          <w:szCs w:val="24"/>
          <w:lang w:eastAsia="ko-KR"/>
        </w:rPr>
        <w:t>uestion</w:t>
      </w:r>
      <w:r w:rsidR="007A621D">
        <w:rPr>
          <w:rFonts w:ascii="Calibri" w:eastAsia="Malgun Gothic" w:hAnsi="Calibri" w:cs="Calibri"/>
          <w:sz w:val="24"/>
          <w:szCs w:val="24"/>
          <w:lang w:eastAsia="ko-KR"/>
        </w:rPr>
        <w:t>s</w:t>
      </w:r>
      <w:r w:rsidR="00671FB3">
        <w:rPr>
          <w:rFonts w:ascii="Calibri" w:eastAsia="Malgun Gothic" w:hAnsi="Calibri" w:cs="Calibri"/>
          <w:sz w:val="24"/>
          <w:szCs w:val="24"/>
          <w:lang w:eastAsia="ko-KR"/>
        </w:rPr>
        <w:t xml:space="preserve"> and/or state hypotheses</w:t>
      </w:r>
      <w:r w:rsidRPr="00E65175">
        <w:rPr>
          <w:rFonts w:ascii="Calibri" w:eastAsia="Malgun Gothic" w:hAnsi="Calibri" w:cs="Calibri"/>
          <w:sz w:val="24"/>
          <w:szCs w:val="24"/>
          <w:lang w:eastAsia="ko-KR"/>
        </w:rPr>
        <w:t xml:space="preserve"> within that area, and generate original findings that contribute new knowledge to that area of study.</w:t>
      </w:r>
      <w:r w:rsidR="004925AA">
        <w:rPr>
          <w:rFonts w:ascii="Calibri" w:eastAsia="Malgun Gothic" w:hAnsi="Calibri" w:cs="Calibri"/>
          <w:sz w:val="24"/>
          <w:szCs w:val="24"/>
          <w:lang w:eastAsia="ko-KR"/>
        </w:rPr>
        <w:t xml:space="preserve"> </w:t>
      </w:r>
      <w:r w:rsidRPr="00E65175">
        <w:rPr>
          <w:rFonts w:ascii="Calibri" w:eastAsia="Malgun Gothic" w:hAnsi="Calibri" w:cs="Calibri"/>
          <w:sz w:val="24"/>
          <w:szCs w:val="24"/>
          <w:lang w:eastAsia="ko-KR"/>
        </w:rPr>
        <w:t xml:space="preserve">A successful oral dissertation defense is the final requirement for receiving the PhD in Social Work.  </w:t>
      </w:r>
    </w:p>
    <w:p w14:paraId="2C681705" w14:textId="77777777" w:rsidR="004925AA" w:rsidRDefault="004925AA" w:rsidP="00E65175">
      <w:pPr>
        <w:adjustRightInd w:val="0"/>
        <w:snapToGrid w:val="0"/>
        <w:rPr>
          <w:rFonts w:ascii="Calibri" w:eastAsia="Malgun Gothic" w:hAnsi="Calibri" w:cs="Calibri"/>
          <w:b/>
          <w:bCs/>
          <w:sz w:val="24"/>
          <w:szCs w:val="24"/>
          <w:lang w:eastAsia="ko-KR"/>
        </w:rPr>
      </w:pPr>
    </w:p>
    <w:p w14:paraId="49463852" w14:textId="43A30C8C" w:rsidR="004925AA" w:rsidRPr="00E65175" w:rsidRDefault="004925AA" w:rsidP="004925AA">
      <w:pPr>
        <w:adjustRightInd w:val="0"/>
        <w:snapToGrid w:val="0"/>
        <w:rPr>
          <w:rFonts w:ascii="Calibri" w:eastAsia="Malgun Gothic" w:hAnsi="Calibri" w:cs="Calibri"/>
          <w:b/>
          <w:bCs/>
          <w:sz w:val="24"/>
          <w:szCs w:val="24"/>
          <w:lang w:eastAsia="ko-KR"/>
        </w:rPr>
      </w:pPr>
      <w:r w:rsidRPr="00E65175">
        <w:rPr>
          <w:rFonts w:ascii="Calibri" w:eastAsia="Malgun Gothic" w:hAnsi="Calibri" w:cs="Calibri"/>
          <w:b/>
          <w:bCs/>
          <w:sz w:val="24"/>
          <w:szCs w:val="24"/>
          <w:lang w:eastAsia="ko-KR"/>
        </w:rPr>
        <w:t>Dissertation Proposal</w:t>
      </w:r>
      <w:r w:rsidR="001109F0">
        <w:rPr>
          <w:rFonts w:ascii="Calibri" w:eastAsia="Malgun Gothic" w:hAnsi="Calibri" w:cs="Calibri"/>
          <w:b/>
          <w:bCs/>
          <w:sz w:val="24"/>
          <w:szCs w:val="24"/>
          <w:lang w:eastAsia="ko-KR"/>
        </w:rPr>
        <w:t xml:space="preserve">, </w:t>
      </w:r>
      <w:r w:rsidRPr="00E65175">
        <w:rPr>
          <w:rFonts w:ascii="Calibri" w:eastAsia="Malgun Gothic" w:hAnsi="Calibri" w:cs="Calibri"/>
          <w:b/>
          <w:bCs/>
          <w:sz w:val="24"/>
          <w:szCs w:val="24"/>
          <w:lang w:eastAsia="ko-KR"/>
        </w:rPr>
        <w:t>Proposal Defense</w:t>
      </w:r>
      <w:r w:rsidR="001109F0">
        <w:rPr>
          <w:rFonts w:ascii="Calibri" w:eastAsia="Malgun Gothic" w:hAnsi="Calibri" w:cs="Calibri"/>
          <w:b/>
          <w:bCs/>
          <w:sz w:val="24"/>
          <w:szCs w:val="24"/>
          <w:lang w:eastAsia="ko-KR"/>
        </w:rPr>
        <w:t xml:space="preserve">, </w:t>
      </w:r>
      <w:r w:rsidR="0035142A">
        <w:rPr>
          <w:rFonts w:ascii="Calibri" w:eastAsia="Malgun Gothic" w:hAnsi="Calibri" w:cs="Calibri"/>
          <w:b/>
          <w:bCs/>
          <w:sz w:val="24"/>
          <w:szCs w:val="24"/>
          <w:lang w:eastAsia="ko-KR"/>
        </w:rPr>
        <w:t>and Continuous Enrollment</w:t>
      </w:r>
    </w:p>
    <w:p w14:paraId="3C880D3F" w14:textId="6D8B0ADF" w:rsidR="0083552C" w:rsidRDefault="004925AA" w:rsidP="004925AA">
      <w:pPr>
        <w:adjustRightInd w:val="0"/>
        <w:snapToGrid w:val="0"/>
        <w:rPr>
          <w:rFonts w:ascii="Calibri" w:eastAsia="Malgun Gothic" w:hAnsi="Calibri" w:cs="Calibri"/>
          <w:sz w:val="24"/>
          <w:szCs w:val="24"/>
          <w:lang w:eastAsia="ko-KR"/>
        </w:rPr>
      </w:pPr>
      <w:r w:rsidRPr="00472FC7">
        <w:rPr>
          <w:rFonts w:ascii="Calibri" w:eastAsia="Malgun Gothic" w:hAnsi="Calibri" w:cs="Calibri"/>
          <w:sz w:val="24"/>
          <w:szCs w:val="24"/>
          <w:lang w:eastAsia="ko-KR"/>
        </w:rPr>
        <w:t>The dissertation proposal is the first step in the writing of the dissertation.</w:t>
      </w:r>
      <w:r w:rsidR="00C64EBD" w:rsidRPr="00472FC7">
        <w:rPr>
          <w:rFonts w:ascii="Calibri" w:eastAsia="Malgun Gothic" w:hAnsi="Calibri" w:cs="Calibri"/>
          <w:sz w:val="24"/>
          <w:szCs w:val="24"/>
          <w:lang w:eastAsia="ko-KR"/>
        </w:rPr>
        <w:t xml:space="preserve"> </w:t>
      </w:r>
      <w:r w:rsidRPr="00472FC7">
        <w:rPr>
          <w:rFonts w:ascii="Calibri" w:eastAsia="Malgun Gothic" w:hAnsi="Calibri" w:cs="Calibri"/>
          <w:sz w:val="24"/>
          <w:szCs w:val="24"/>
          <w:lang w:eastAsia="ko-KR"/>
        </w:rPr>
        <w:t xml:space="preserve">Unlike the General Examination </w:t>
      </w:r>
      <w:r>
        <w:rPr>
          <w:rFonts w:ascii="Calibri" w:eastAsia="Malgun Gothic" w:hAnsi="Calibri" w:cs="Calibri"/>
          <w:sz w:val="24"/>
          <w:szCs w:val="24"/>
          <w:lang w:eastAsia="ko-KR"/>
        </w:rPr>
        <w:t xml:space="preserve">proposal, </w:t>
      </w:r>
      <w:r w:rsidRPr="00472FC7">
        <w:rPr>
          <w:rFonts w:ascii="Calibri" w:eastAsia="Malgun Gothic" w:hAnsi="Calibri" w:cs="Calibri"/>
          <w:sz w:val="24"/>
          <w:szCs w:val="24"/>
          <w:lang w:eastAsia="ko-KR"/>
        </w:rPr>
        <w:t xml:space="preserve">for which a defense is not required, </w:t>
      </w:r>
      <w:r w:rsidRPr="00472FC7">
        <w:rPr>
          <w:rFonts w:ascii="Calibri" w:eastAsia="Malgun Gothic" w:hAnsi="Calibri" w:cs="Calibri"/>
          <w:i/>
          <w:iCs/>
          <w:sz w:val="24"/>
          <w:szCs w:val="24"/>
          <w:lang w:eastAsia="ko-KR"/>
        </w:rPr>
        <w:t>a formal defense of the dissertation proposal is required by the School of Social Work</w:t>
      </w:r>
      <w:r>
        <w:rPr>
          <w:rFonts w:ascii="Calibri" w:eastAsia="Malgun Gothic" w:hAnsi="Calibri" w:cs="Calibri"/>
          <w:i/>
          <w:iCs/>
          <w:sz w:val="24"/>
          <w:szCs w:val="24"/>
          <w:lang w:eastAsia="ko-KR"/>
        </w:rPr>
        <w:t>,</w:t>
      </w:r>
      <w:r w:rsidRPr="00472FC7">
        <w:rPr>
          <w:rFonts w:ascii="Calibri" w:eastAsia="Malgun Gothic" w:hAnsi="Calibri" w:cs="Calibri"/>
          <w:i/>
          <w:iCs/>
          <w:sz w:val="24"/>
          <w:szCs w:val="24"/>
          <w:lang w:eastAsia="ko-KR"/>
        </w:rPr>
        <w:t xml:space="preserve"> and a</w:t>
      </w:r>
      <w:r>
        <w:rPr>
          <w:rFonts w:ascii="Calibri" w:eastAsia="Malgun Gothic" w:hAnsi="Calibri" w:cs="Calibri"/>
          <w:i/>
          <w:iCs/>
          <w:sz w:val="24"/>
          <w:szCs w:val="24"/>
          <w:lang w:eastAsia="ko-KR"/>
        </w:rPr>
        <w:t>n internal</w:t>
      </w:r>
      <w:r w:rsidRPr="00472FC7">
        <w:rPr>
          <w:rFonts w:ascii="Calibri" w:eastAsia="Malgun Gothic" w:hAnsi="Calibri" w:cs="Calibri"/>
          <w:i/>
          <w:iCs/>
          <w:sz w:val="24"/>
          <w:szCs w:val="24"/>
          <w:lang w:eastAsia="ko-KR"/>
        </w:rPr>
        <w:t xml:space="preserve"> form was developed to document this meeting</w:t>
      </w:r>
      <w:r w:rsidRPr="00472FC7">
        <w:rPr>
          <w:rFonts w:ascii="Calibri" w:eastAsia="Malgun Gothic" w:hAnsi="Calibri" w:cs="Calibri"/>
          <w:sz w:val="24"/>
          <w:szCs w:val="24"/>
          <w:lang w:eastAsia="ko-KR"/>
        </w:rPr>
        <w:t xml:space="preserve">. The purpose of the dissertation proposal defense is to inform all members of the DA committee of the direction and substance of the proposed research and to seek their advice and approval. The dissertation proposal defense also clarifies the areas that need further development and serves both as the research design for the study and a contract between the </w:t>
      </w:r>
      <w:r w:rsidR="00783544">
        <w:rPr>
          <w:rFonts w:ascii="Calibri" w:eastAsia="Malgun Gothic" w:hAnsi="Calibri" w:cs="Calibri"/>
          <w:sz w:val="24"/>
          <w:szCs w:val="24"/>
          <w:lang w:eastAsia="ko-KR"/>
        </w:rPr>
        <w:t>doctoral candidate</w:t>
      </w:r>
      <w:r w:rsidRPr="00472FC7">
        <w:rPr>
          <w:rFonts w:ascii="Calibri" w:eastAsia="Malgun Gothic" w:hAnsi="Calibri" w:cs="Calibri"/>
          <w:sz w:val="24"/>
          <w:szCs w:val="24"/>
          <w:lang w:eastAsia="ko-KR"/>
        </w:rPr>
        <w:t xml:space="preserve"> and the DA committee. The </w:t>
      </w:r>
      <w:r w:rsidR="00143C0D">
        <w:rPr>
          <w:rFonts w:ascii="Calibri" w:eastAsia="Malgun Gothic" w:hAnsi="Calibri" w:cs="Calibri"/>
          <w:sz w:val="24"/>
          <w:szCs w:val="24"/>
          <w:lang w:eastAsia="ko-KR"/>
        </w:rPr>
        <w:t>student</w:t>
      </w:r>
      <w:r w:rsidRPr="00472FC7">
        <w:rPr>
          <w:rFonts w:ascii="Calibri" w:eastAsia="Malgun Gothic" w:hAnsi="Calibri" w:cs="Calibri"/>
          <w:sz w:val="24"/>
          <w:szCs w:val="24"/>
          <w:lang w:eastAsia="ko-KR"/>
        </w:rPr>
        <w:t xml:space="preserve"> will develop the dissertation proposal with the guidance of the Major Professor/Chair and DA committee members. </w:t>
      </w:r>
    </w:p>
    <w:p w14:paraId="1E7C7C19" w14:textId="77777777" w:rsidR="0083552C" w:rsidRDefault="0083552C" w:rsidP="004925AA">
      <w:pPr>
        <w:adjustRightInd w:val="0"/>
        <w:snapToGrid w:val="0"/>
        <w:rPr>
          <w:rFonts w:ascii="Calibri" w:eastAsia="Malgun Gothic" w:hAnsi="Calibri" w:cs="Calibri"/>
          <w:sz w:val="24"/>
          <w:szCs w:val="24"/>
          <w:lang w:eastAsia="ko-KR"/>
        </w:rPr>
      </w:pPr>
    </w:p>
    <w:p w14:paraId="4032C48E" w14:textId="0A2CF996" w:rsidR="004925AA" w:rsidRPr="00472FC7" w:rsidRDefault="004925AA" w:rsidP="004925AA">
      <w:pPr>
        <w:adjustRightInd w:val="0"/>
        <w:snapToGrid w:val="0"/>
        <w:rPr>
          <w:rFonts w:ascii="Calibri" w:eastAsia="Malgun Gothic" w:hAnsi="Calibri" w:cs="Calibri"/>
          <w:sz w:val="24"/>
          <w:szCs w:val="24"/>
          <w:lang w:eastAsia="ko-KR"/>
        </w:rPr>
      </w:pPr>
      <w:r w:rsidRPr="00472FC7">
        <w:rPr>
          <w:rFonts w:ascii="Calibri" w:eastAsia="Malgun Gothic" w:hAnsi="Calibri" w:cs="Calibri"/>
          <w:sz w:val="24"/>
          <w:szCs w:val="24"/>
          <w:lang w:eastAsia="ko-KR"/>
        </w:rPr>
        <w:t xml:space="preserve">In consultation with the members of the DA committee, the Major Professor/Chair and the </w:t>
      </w:r>
      <w:r w:rsidR="00143C0D">
        <w:rPr>
          <w:rFonts w:ascii="Calibri" w:eastAsia="Malgun Gothic" w:hAnsi="Calibri" w:cs="Calibri"/>
          <w:sz w:val="24"/>
          <w:szCs w:val="24"/>
          <w:lang w:eastAsia="ko-KR"/>
        </w:rPr>
        <w:t>student</w:t>
      </w:r>
      <w:r w:rsidR="00783544">
        <w:rPr>
          <w:rFonts w:ascii="Calibri" w:eastAsia="Malgun Gothic" w:hAnsi="Calibri" w:cs="Calibri"/>
          <w:sz w:val="24"/>
          <w:szCs w:val="24"/>
          <w:lang w:eastAsia="ko-KR"/>
        </w:rPr>
        <w:t xml:space="preserve"> </w:t>
      </w:r>
      <w:r w:rsidRPr="00472FC7">
        <w:rPr>
          <w:rFonts w:ascii="Calibri" w:eastAsia="Malgun Gothic" w:hAnsi="Calibri" w:cs="Calibri"/>
          <w:sz w:val="24"/>
          <w:szCs w:val="24"/>
          <w:lang w:eastAsia="ko-KR"/>
        </w:rPr>
        <w:t xml:space="preserve">will set a date for the formal </w:t>
      </w:r>
      <w:r>
        <w:rPr>
          <w:rFonts w:ascii="Calibri" w:eastAsia="Malgun Gothic" w:hAnsi="Calibri" w:cs="Calibri"/>
          <w:sz w:val="24"/>
          <w:szCs w:val="24"/>
          <w:lang w:eastAsia="ko-KR"/>
        </w:rPr>
        <w:t xml:space="preserve">defense </w:t>
      </w:r>
      <w:r w:rsidRPr="00472FC7">
        <w:rPr>
          <w:rFonts w:ascii="Calibri" w:eastAsia="Malgun Gothic" w:hAnsi="Calibri" w:cs="Calibri"/>
          <w:sz w:val="24"/>
          <w:szCs w:val="24"/>
          <w:lang w:eastAsia="ko-KR"/>
        </w:rPr>
        <w:t xml:space="preserve">of the dissertation proposal. </w:t>
      </w:r>
      <w:r w:rsidR="00783544">
        <w:rPr>
          <w:rFonts w:ascii="Calibri" w:hAnsi="Calibri" w:cs="Calibri"/>
          <w:i/>
          <w:iCs/>
          <w:sz w:val="24"/>
          <w:szCs w:val="24"/>
        </w:rPr>
        <w:t>Do</w:t>
      </w:r>
      <w:r w:rsidR="00510EFF">
        <w:rPr>
          <w:rFonts w:ascii="Calibri" w:hAnsi="Calibri" w:cs="Calibri"/>
          <w:i/>
          <w:iCs/>
          <w:sz w:val="24"/>
          <w:szCs w:val="24"/>
        </w:rPr>
        <w:t xml:space="preserve">ctoral </w:t>
      </w:r>
      <w:r w:rsidR="00143C0D" w:rsidRPr="00143C0D">
        <w:rPr>
          <w:rFonts w:ascii="Calibri" w:hAnsi="Calibri" w:cs="Calibri"/>
          <w:i/>
          <w:iCs/>
          <w:sz w:val="24"/>
          <w:szCs w:val="24"/>
        </w:rPr>
        <w:t>student</w:t>
      </w:r>
      <w:r w:rsidRPr="00472FC7">
        <w:rPr>
          <w:rFonts w:ascii="Calibri" w:hAnsi="Calibri" w:cs="Calibri"/>
          <w:i/>
          <w:iCs/>
          <w:sz w:val="24"/>
          <w:szCs w:val="24"/>
        </w:rPr>
        <w:t>s must provide a complete dissertation proposal document to all DA committee members at least two (2) weeks prior to their scheduled dissertation proposal defense</w:t>
      </w:r>
      <w:r>
        <w:rPr>
          <w:rFonts w:ascii="Calibri" w:hAnsi="Calibri" w:cs="Calibri"/>
          <w:i/>
          <w:iCs/>
          <w:sz w:val="24"/>
          <w:szCs w:val="24"/>
        </w:rPr>
        <w:t xml:space="preserve"> to allow sufficient time for review. </w:t>
      </w:r>
      <w:r w:rsidRPr="00472FC7">
        <w:rPr>
          <w:rFonts w:ascii="Calibri" w:eastAsia="Malgun Gothic" w:hAnsi="Calibri" w:cs="Calibri"/>
          <w:sz w:val="24"/>
          <w:szCs w:val="24"/>
          <w:lang w:eastAsia="ko-KR"/>
        </w:rPr>
        <w:t xml:space="preserve">At the conclusion of </w:t>
      </w:r>
      <w:r w:rsidR="00D40656">
        <w:rPr>
          <w:rFonts w:ascii="Calibri" w:eastAsia="Malgun Gothic" w:hAnsi="Calibri" w:cs="Calibri"/>
          <w:sz w:val="24"/>
          <w:szCs w:val="24"/>
          <w:lang w:eastAsia="ko-KR"/>
        </w:rPr>
        <w:t xml:space="preserve">a successful </w:t>
      </w:r>
      <w:r w:rsidRPr="00472FC7">
        <w:rPr>
          <w:rFonts w:ascii="Calibri" w:eastAsia="Malgun Gothic" w:hAnsi="Calibri" w:cs="Calibri"/>
          <w:sz w:val="24"/>
          <w:szCs w:val="24"/>
          <w:lang w:eastAsia="ko-KR"/>
        </w:rPr>
        <w:t xml:space="preserve">dissertation proposal defense, the Major Professor/Chair and DA committee members will complete a PDF-fillable dissertation proposal defense form, and then submit the form to </w:t>
      </w:r>
      <w:r>
        <w:rPr>
          <w:rFonts w:ascii="Calibri" w:eastAsia="Malgun Gothic" w:hAnsi="Calibri" w:cs="Calibri"/>
          <w:sz w:val="24"/>
          <w:szCs w:val="24"/>
          <w:lang w:eastAsia="ko-KR"/>
        </w:rPr>
        <w:t xml:space="preserve">both </w:t>
      </w:r>
      <w:r w:rsidRPr="00472FC7">
        <w:rPr>
          <w:rFonts w:ascii="Calibri" w:eastAsia="Malgun Gothic" w:hAnsi="Calibri" w:cs="Calibri"/>
          <w:sz w:val="24"/>
          <w:szCs w:val="24"/>
          <w:lang w:eastAsia="ko-KR"/>
        </w:rPr>
        <w:t>the Director of the PhD Program</w:t>
      </w:r>
      <w:r>
        <w:rPr>
          <w:rFonts w:ascii="Calibri" w:eastAsia="Malgun Gothic" w:hAnsi="Calibri" w:cs="Calibri"/>
          <w:sz w:val="24"/>
          <w:szCs w:val="24"/>
          <w:lang w:eastAsia="ko-KR"/>
        </w:rPr>
        <w:t xml:space="preserve"> and the SSW Graduate Admissions Coordinator, as indicated on the form</w:t>
      </w:r>
      <w:r w:rsidRPr="00472FC7">
        <w:rPr>
          <w:rFonts w:ascii="Calibri" w:eastAsia="Malgun Gothic" w:hAnsi="Calibri" w:cs="Calibri"/>
          <w:sz w:val="24"/>
          <w:szCs w:val="24"/>
          <w:lang w:eastAsia="ko-KR"/>
        </w:rPr>
        <w:t>.</w:t>
      </w:r>
    </w:p>
    <w:p w14:paraId="73BB03FA" w14:textId="77777777" w:rsidR="004925AA" w:rsidRDefault="004925AA" w:rsidP="00E65175">
      <w:pPr>
        <w:adjustRightInd w:val="0"/>
        <w:snapToGrid w:val="0"/>
        <w:rPr>
          <w:rFonts w:ascii="Calibri" w:eastAsia="Malgun Gothic" w:hAnsi="Calibri" w:cs="Calibri"/>
          <w:sz w:val="24"/>
          <w:szCs w:val="24"/>
          <w:lang w:eastAsia="ko-KR"/>
        </w:rPr>
      </w:pPr>
    </w:p>
    <w:p w14:paraId="69F38BC6" w14:textId="5302B593" w:rsidR="001417CA" w:rsidRDefault="007B01CE" w:rsidP="001417CA">
      <w:pPr>
        <w:adjustRightInd w:val="0"/>
        <w:snapToGrid w:val="0"/>
        <w:rPr>
          <w:rFonts w:ascii="Calibri" w:eastAsia="Malgun Gothic" w:hAnsi="Calibri" w:cs="Calibri"/>
          <w:sz w:val="24"/>
          <w:szCs w:val="24"/>
          <w:lang w:eastAsia="ko-KR"/>
        </w:rPr>
      </w:pPr>
      <w:r w:rsidRPr="00482BC4">
        <w:rPr>
          <w:rFonts w:ascii="Calibri" w:eastAsia="Malgun Gothic" w:hAnsi="Calibri" w:cs="Calibri"/>
          <w:sz w:val="24"/>
          <w:szCs w:val="24"/>
          <w:lang w:eastAsia="ko-KR"/>
        </w:rPr>
        <w:t xml:space="preserve">Continuous enrollment requires that </w:t>
      </w:r>
      <w:r w:rsidR="00D4726F" w:rsidRPr="00482BC4">
        <w:rPr>
          <w:rFonts w:ascii="Calibri" w:eastAsia="Malgun Gothic" w:hAnsi="Calibri" w:cs="Calibri"/>
          <w:sz w:val="24"/>
          <w:szCs w:val="24"/>
          <w:lang w:eastAsia="ko-KR"/>
        </w:rPr>
        <w:t xml:space="preserve">doctoral </w:t>
      </w:r>
      <w:r w:rsidR="008828D4" w:rsidRPr="00482BC4">
        <w:rPr>
          <w:rFonts w:ascii="Calibri" w:eastAsia="Malgun Gothic" w:hAnsi="Calibri" w:cs="Calibri"/>
          <w:sz w:val="24"/>
          <w:szCs w:val="24"/>
          <w:lang w:eastAsia="ko-KR"/>
        </w:rPr>
        <w:t>student</w:t>
      </w:r>
      <w:r w:rsidR="00D4726F" w:rsidRPr="00482BC4">
        <w:rPr>
          <w:rFonts w:ascii="Calibri" w:eastAsia="Malgun Gothic" w:hAnsi="Calibri" w:cs="Calibri"/>
          <w:sz w:val="24"/>
          <w:szCs w:val="24"/>
          <w:lang w:eastAsia="ko-KR"/>
        </w:rPr>
        <w:t>s</w:t>
      </w:r>
      <w:r w:rsidRPr="00482BC4">
        <w:rPr>
          <w:rFonts w:ascii="Calibri" w:eastAsia="Malgun Gothic" w:hAnsi="Calibri" w:cs="Calibri"/>
          <w:sz w:val="24"/>
          <w:szCs w:val="24"/>
          <w:lang w:eastAsia="ko-KR"/>
        </w:rPr>
        <w:t xml:space="preserve"> be enrolled in at least three (3) dissertation hours during the semester in which they graduate </w:t>
      </w:r>
      <w:r w:rsidR="007660FE" w:rsidRPr="00482BC4">
        <w:rPr>
          <w:rFonts w:ascii="Calibri" w:eastAsia="Malgun Gothic" w:hAnsi="Calibri" w:cs="Calibri"/>
          <w:sz w:val="24"/>
          <w:szCs w:val="24"/>
          <w:lang w:eastAsia="ko-KR"/>
        </w:rPr>
        <w:t>f</w:t>
      </w:r>
      <w:r w:rsidR="00D4726F" w:rsidRPr="00482BC4">
        <w:rPr>
          <w:rFonts w:ascii="Calibri" w:eastAsia="Malgun Gothic" w:hAnsi="Calibri" w:cs="Calibri"/>
          <w:sz w:val="24"/>
          <w:szCs w:val="24"/>
          <w:lang w:eastAsia="ko-KR"/>
        </w:rPr>
        <w:t>or</w:t>
      </w:r>
      <w:r w:rsidR="007660FE" w:rsidRPr="00482BC4">
        <w:rPr>
          <w:rFonts w:ascii="Calibri" w:eastAsia="Malgun Gothic" w:hAnsi="Calibri" w:cs="Calibri"/>
          <w:sz w:val="24"/>
          <w:szCs w:val="24"/>
          <w:lang w:eastAsia="ko-KR"/>
        </w:rPr>
        <w:t xml:space="preserve"> </w:t>
      </w:r>
      <w:r w:rsidRPr="00482BC4">
        <w:rPr>
          <w:rFonts w:ascii="Calibri" w:eastAsia="Malgun Gothic" w:hAnsi="Calibri" w:cs="Calibri"/>
          <w:sz w:val="24"/>
          <w:szCs w:val="24"/>
          <w:lang w:eastAsia="ko-KR"/>
        </w:rPr>
        <w:t>Fall</w:t>
      </w:r>
      <w:r w:rsidR="007660FE" w:rsidRPr="00482BC4">
        <w:rPr>
          <w:rFonts w:ascii="Calibri" w:eastAsia="Malgun Gothic" w:hAnsi="Calibri" w:cs="Calibri"/>
          <w:sz w:val="24"/>
          <w:szCs w:val="24"/>
          <w:lang w:eastAsia="ko-KR"/>
        </w:rPr>
        <w:t xml:space="preserve"> and S</w:t>
      </w:r>
      <w:r w:rsidRPr="00482BC4">
        <w:rPr>
          <w:rFonts w:ascii="Calibri" w:eastAsia="Malgun Gothic" w:hAnsi="Calibri" w:cs="Calibri"/>
          <w:sz w:val="24"/>
          <w:szCs w:val="24"/>
          <w:lang w:eastAsia="ko-KR"/>
        </w:rPr>
        <w:t>pring</w:t>
      </w:r>
      <w:r w:rsidR="00354666" w:rsidRPr="00482BC4">
        <w:rPr>
          <w:rFonts w:ascii="Calibri" w:eastAsia="Malgun Gothic" w:hAnsi="Calibri" w:cs="Calibri"/>
          <w:sz w:val="24"/>
          <w:szCs w:val="24"/>
          <w:lang w:eastAsia="ko-KR"/>
        </w:rPr>
        <w:t>,</w:t>
      </w:r>
      <w:r w:rsidR="00692107" w:rsidRPr="00482BC4">
        <w:rPr>
          <w:rFonts w:ascii="Calibri" w:eastAsia="Malgun Gothic" w:hAnsi="Calibri" w:cs="Calibri"/>
          <w:sz w:val="24"/>
          <w:szCs w:val="24"/>
          <w:lang w:eastAsia="ko-KR"/>
        </w:rPr>
        <w:t xml:space="preserve"> and for at </w:t>
      </w:r>
      <w:r w:rsidR="00354666" w:rsidRPr="00482BC4">
        <w:rPr>
          <w:rFonts w:ascii="Calibri" w:eastAsia="Malgun Gothic" w:hAnsi="Calibri" w:cs="Calibri"/>
          <w:sz w:val="24"/>
          <w:szCs w:val="24"/>
          <w:lang w:eastAsia="ko-KR"/>
        </w:rPr>
        <w:t>least one (1</w:t>
      </w:r>
      <w:r w:rsidRPr="00482BC4">
        <w:rPr>
          <w:rFonts w:ascii="Calibri" w:eastAsia="Malgun Gothic" w:hAnsi="Calibri" w:cs="Calibri"/>
          <w:sz w:val="24"/>
          <w:szCs w:val="24"/>
          <w:lang w:eastAsia="ko-KR"/>
        </w:rPr>
        <w:t>)</w:t>
      </w:r>
      <w:r w:rsidR="00354666" w:rsidRPr="00482BC4">
        <w:rPr>
          <w:rFonts w:ascii="Calibri" w:eastAsia="Malgun Gothic" w:hAnsi="Calibri" w:cs="Calibri"/>
          <w:sz w:val="24"/>
          <w:szCs w:val="24"/>
          <w:lang w:eastAsia="ko-KR"/>
        </w:rPr>
        <w:t xml:space="preserve"> during t</w:t>
      </w:r>
      <w:r w:rsidRPr="00482BC4">
        <w:rPr>
          <w:rFonts w:ascii="Calibri" w:eastAsia="Malgun Gothic" w:hAnsi="Calibri" w:cs="Calibri"/>
          <w:sz w:val="24"/>
          <w:szCs w:val="24"/>
          <w:lang w:eastAsia="ko-KR"/>
        </w:rPr>
        <w:t>he Summer semester</w:t>
      </w:r>
      <w:r w:rsidR="00354666" w:rsidRPr="00482BC4">
        <w:rPr>
          <w:rFonts w:ascii="Calibri" w:eastAsia="Malgun Gothic" w:hAnsi="Calibri" w:cs="Calibri"/>
          <w:sz w:val="24"/>
          <w:szCs w:val="24"/>
          <w:lang w:eastAsia="ko-KR"/>
        </w:rPr>
        <w:t xml:space="preserve">, which </w:t>
      </w:r>
      <w:r w:rsidRPr="00482BC4">
        <w:rPr>
          <w:rFonts w:ascii="Calibri" w:eastAsia="Malgun Gothic" w:hAnsi="Calibri" w:cs="Calibri"/>
          <w:sz w:val="24"/>
          <w:szCs w:val="24"/>
          <w:lang w:eastAsia="ko-KR"/>
        </w:rPr>
        <w:t>is considered “optional”</w:t>
      </w:r>
      <w:r w:rsidR="00354666" w:rsidRPr="00482BC4">
        <w:rPr>
          <w:rFonts w:ascii="Calibri" w:eastAsia="Malgun Gothic" w:hAnsi="Calibri" w:cs="Calibri"/>
          <w:sz w:val="24"/>
          <w:szCs w:val="24"/>
          <w:lang w:eastAsia="ko-KR"/>
        </w:rPr>
        <w:t xml:space="preserve"> </w:t>
      </w:r>
      <w:r w:rsidR="00633C88" w:rsidRPr="00482BC4">
        <w:rPr>
          <w:rFonts w:ascii="Calibri" w:eastAsia="Malgun Gothic" w:hAnsi="Calibri" w:cs="Calibri"/>
          <w:sz w:val="24"/>
          <w:szCs w:val="24"/>
          <w:lang w:eastAsia="ko-KR"/>
        </w:rPr>
        <w:t>by the Graduate School</w:t>
      </w:r>
      <w:r w:rsidRPr="00482BC4">
        <w:rPr>
          <w:rFonts w:ascii="Calibri" w:eastAsia="Malgun Gothic" w:hAnsi="Calibri" w:cs="Calibri"/>
          <w:sz w:val="24"/>
          <w:szCs w:val="24"/>
          <w:lang w:eastAsia="ko-KR"/>
        </w:rPr>
        <w:t xml:space="preserve">; </w:t>
      </w:r>
      <w:r w:rsidRPr="00482BC4">
        <w:rPr>
          <w:rFonts w:ascii="Calibri" w:eastAsia="Malgun Gothic" w:hAnsi="Calibri" w:cs="Calibri"/>
          <w:i/>
          <w:iCs/>
          <w:sz w:val="24"/>
          <w:szCs w:val="24"/>
          <w:lang w:eastAsia="ko-KR"/>
        </w:rPr>
        <w:t>OR</w:t>
      </w:r>
      <w:r w:rsidRPr="00482BC4">
        <w:rPr>
          <w:rFonts w:ascii="Calibri" w:eastAsia="Malgun Gothic" w:hAnsi="Calibri" w:cs="Calibri"/>
          <w:sz w:val="24"/>
          <w:szCs w:val="24"/>
          <w:lang w:eastAsia="ko-KR"/>
        </w:rPr>
        <w:t xml:space="preserve"> be approved by the Graduate School for "Degree Only" status. To be eligible for “Degree Only” registration, </w:t>
      </w:r>
      <w:r w:rsidR="00F71A73" w:rsidRPr="00482BC4">
        <w:rPr>
          <w:rFonts w:ascii="Calibri" w:eastAsia="Malgun Gothic" w:hAnsi="Calibri" w:cs="Calibri"/>
          <w:sz w:val="24"/>
          <w:szCs w:val="24"/>
          <w:lang w:eastAsia="ko-KR"/>
        </w:rPr>
        <w:t xml:space="preserve">the </w:t>
      </w:r>
      <w:r w:rsidR="008828D4" w:rsidRPr="00482BC4">
        <w:rPr>
          <w:rFonts w:ascii="Calibri" w:eastAsia="Malgun Gothic" w:hAnsi="Calibri" w:cs="Calibri"/>
          <w:sz w:val="24"/>
          <w:szCs w:val="24"/>
          <w:lang w:eastAsia="ko-KR"/>
        </w:rPr>
        <w:t xml:space="preserve">student </w:t>
      </w:r>
      <w:r w:rsidRPr="00482BC4">
        <w:rPr>
          <w:rFonts w:ascii="Calibri" w:eastAsia="Malgun Gothic" w:hAnsi="Calibri" w:cs="Calibri"/>
          <w:sz w:val="24"/>
          <w:szCs w:val="24"/>
          <w:lang w:eastAsia="ko-KR"/>
        </w:rPr>
        <w:t xml:space="preserve">must have: (1) </w:t>
      </w:r>
      <w:r w:rsidR="00F71A73" w:rsidRPr="00482BC4">
        <w:rPr>
          <w:rFonts w:ascii="Calibri" w:eastAsia="Malgun Gothic" w:hAnsi="Calibri" w:cs="Calibri"/>
          <w:sz w:val="24"/>
          <w:szCs w:val="24"/>
          <w:lang w:eastAsia="ko-KR"/>
        </w:rPr>
        <w:t>completed all required course work</w:t>
      </w:r>
      <w:r w:rsidR="00594F38" w:rsidRPr="00482BC4">
        <w:rPr>
          <w:rFonts w:ascii="Calibri" w:eastAsia="Malgun Gothic" w:hAnsi="Calibri" w:cs="Calibri"/>
          <w:sz w:val="24"/>
          <w:szCs w:val="24"/>
          <w:lang w:eastAsia="ko-KR"/>
        </w:rPr>
        <w:t>,</w:t>
      </w:r>
      <w:r w:rsidR="00F71A73" w:rsidRPr="00482BC4">
        <w:rPr>
          <w:rFonts w:ascii="Calibri" w:eastAsia="Malgun Gothic" w:hAnsi="Calibri" w:cs="Calibri"/>
          <w:sz w:val="24"/>
          <w:szCs w:val="24"/>
          <w:lang w:eastAsia="ko-KR"/>
        </w:rPr>
        <w:t xml:space="preserve"> </w:t>
      </w:r>
      <w:r w:rsidR="00594F38" w:rsidRPr="00482BC4">
        <w:rPr>
          <w:rFonts w:ascii="Calibri" w:eastAsia="Malgun Gothic" w:hAnsi="Calibri" w:cs="Calibri"/>
          <w:sz w:val="24"/>
          <w:szCs w:val="24"/>
          <w:lang w:eastAsia="ko-KR"/>
        </w:rPr>
        <w:t xml:space="preserve">and 2) </w:t>
      </w:r>
      <w:r w:rsidRPr="00482BC4">
        <w:rPr>
          <w:rFonts w:ascii="Calibri" w:eastAsia="Malgun Gothic" w:hAnsi="Calibri" w:cs="Calibri"/>
          <w:sz w:val="24"/>
          <w:szCs w:val="24"/>
          <w:lang w:eastAsia="ko-KR"/>
        </w:rPr>
        <w:t xml:space="preserve">defended </w:t>
      </w:r>
      <w:r w:rsidR="00F71A73" w:rsidRPr="00482BC4">
        <w:rPr>
          <w:rFonts w:ascii="Calibri" w:eastAsia="Malgun Gothic" w:hAnsi="Calibri" w:cs="Calibri"/>
          <w:sz w:val="24"/>
          <w:szCs w:val="24"/>
          <w:lang w:eastAsia="ko-KR"/>
        </w:rPr>
        <w:t>their</w:t>
      </w:r>
      <w:r w:rsidRPr="00482BC4">
        <w:rPr>
          <w:rFonts w:ascii="Calibri" w:eastAsia="Malgun Gothic" w:hAnsi="Calibri" w:cs="Calibri"/>
          <w:sz w:val="24"/>
          <w:szCs w:val="24"/>
          <w:lang w:eastAsia="ko-KR"/>
        </w:rPr>
        <w:t xml:space="preserve"> dissertation by the commencement date in a previous semester</w:t>
      </w:r>
      <w:r w:rsidR="00594F38" w:rsidRPr="00482BC4">
        <w:rPr>
          <w:rFonts w:ascii="Calibri" w:eastAsia="Malgun Gothic" w:hAnsi="Calibri" w:cs="Calibri"/>
          <w:sz w:val="24"/>
          <w:szCs w:val="24"/>
          <w:lang w:eastAsia="ko-KR"/>
        </w:rPr>
        <w:t>.</w:t>
      </w:r>
      <w:r w:rsidRPr="00482BC4">
        <w:rPr>
          <w:rFonts w:ascii="Calibri" w:eastAsia="Malgun Gothic" w:hAnsi="Calibri" w:cs="Calibri"/>
          <w:sz w:val="24"/>
          <w:szCs w:val="24"/>
          <w:lang w:eastAsia="ko-KR"/>
        </w:rPr>
        <w:t xml:space="preserve"> “Degree Only” registration means that you are not considered an enrolled student. </w:t>
      </w:r>
      <w:r w:rsidR="005411E9" w:rsidRPr="00482BC4">
        <w:rPr>
          <w:rFonts w:ascii="Calibri" w:eastAsia="Malgun Gothic" w:hAnsi="Calibri" w:cs="Calibri"/>
          <w:sz w:val="24"/>
          <w:szCs w:val="24"/>
          <w:lang w:eastAsia="ko-KR"/>
        </w:rPr>
        <w:t xml:space="preserve">It is strongly recommended that </w:t>
      </w:r>
      <w:r w:rsidR="008828D4" w:rsidRPr="00482BC4">
        <w:rPr>
          <w:rFonts w:ascii="Calibri" w:eastAsia="Malgun Gothic" w:hAnsi="Calibri" w:cs="Calibri"/>
          <w:sz w:val="24"/>
          <w:szCs w:val="24"/>
          <w:lang w:eastAsia="ko-KR"/>
        </w:rPr>
        <w:t>student</w:t>
      </w:r>
      <w:r w:rsidR="005411E9" w:rsidRPr="00482BC4">
        <w:rPr>
          <w:rFonts w:ascii="Calibri" w:eastAsia="Malgun Gothic" w:hAnsi="Calibri" w:cs="Calibri"/>
          <w:sz w:val="24"/>
          <w:szCs w:val="24"/>
          <w:lang w:eastAsia="ko-KR"/>
        </w:rPr>
        <w:t>s who</w:t>
      </w:r>
      <w:r w:rsidRPr="00482BC4">
        <w:rPr>
          <w:rFonts w:ascii="Calibri" w:eastAsia="Malgun Gothic" w:hAnsi="Calibri" w:cs="Calibri"/>
          <w:sz w:val="24"/>
          <w:szCs w:val="24"/>
          <w:lang w:eastAsia="ko-KR"/>
        </w:rPr>
        <w:t xml:space="preserve"> desire to register as “Degree Only” complete and submit </w:t>
      </w:r>
      <w:r w:rsidR="005411E9" w:rsidRPr="00482BC4">
        <w:rPr>
          <w:rFonts w:ascii="Calibri" w:eastAsia="Malgun Gothic" w:hAnsi="Calibri" w:cs="Calibri"/>
          <w:sz w:val="24"/>
          <w:szCs w:val="24"/>
          <w:lang w:eastAsia="ko-KR"/>
        </w:rPr>
        <w:t>the</w:t>
      </w:r>
      <w:r w:rsidRPr="00482BC4">
        <w:rPr>
          <w:rFonts w:ascii="Calibri" w:eastAsia="Malgun Gothic" w:hAnsi="Calibri" w:cs="Calibri"/>
          <w:sz w:val="24"/>
          <w:szCs w:val="24"/>
          <w:lang w:eastAsia="ko-KR"/>
        </w:rPr>
        <w:t xml:space="preserve"> dissertation </w:t>
      </w:r>
      <w:r w:rsidR="005411E9" w:rsidRPr="00482BC4">
        <w:rPr>
          <w:rFonts w:ascii="Calibri" w:eastAsia="Malgun Gothic" w:hAnsi="Calibri" w:cs="Calibri"/>
          <w:sz w:val="24"/>
          <w:szCs w:val="24"/>
          <w:lang w:eastAsia="ko-KR"/>
        </w:rPr>
        <w:t xml:space="preserve">document </w:t>
      </w:r>
      <w:r w:rsidRPr="00482BC4">
        <w:rPr>
          <w:rFonts w:ascii="Calibri" w:eastAsia="Malgun Gothic" w:hAnsi="Calibri" w:cs="Calibri"/>
          <w:sz w:val="24"/>
          <w:szCs w:val="24"/>
          <w:lang w:eastAsia="ko-KR"/>
        </w:rPr>
        <w:t>several weeks in advance of the “Degree Only” deadline to ensure</w:t>
      </w:r>
      <w:r w:rsidR="005411E9" w:rsidRPr="00482BC4">
        <w:rPr>
          <w:rFonts w:ascii="Calibri" w:eastAsia="Malgun Gothic" w:hAnsi="Calibri" w:cs="Calibri"/>
          <w:sz w:val="24"/>
          <w:szCs w:val="24"/>
          <w:lang w:eastAsia="ko-KR"/>
        </w:rPr>
        <w:t xml:space="preserve"> that there </w:t>
      </w:r>
      <w:r w:rsidR="00DD0B25" w:rsidRPr="00482BC4">
        <w:rPr>
          <w:rFonts w:ascii="Calibri" w:eastAsia="Malgun Gothic" w:hAnsi="Calibri" w:cs="Calibri"/>
          <w:sz w:val="24"/>
          <w:szCs w:val="24"/>
          <w:lang w:eastAsia="ko-KR"/>
        </w:rPr>
        <w:t xml:space="preserve">is adequate time for </w:t>
      </w:r>
      <w:r w:rsidR="005411E9" w:rsidRPr="00482BC4">
        <w:rPr>
          <w:rFonts w:ascii="Calibri" w:eastAsia="Malgun Gothic" w:hAnsi="Calibri" w:cs="Calibri"/>
          <w:sz w:val="24"/>
          <w:szCs w:val="24"/>
          <w:lang w:eastAsia="ko-KR"/>
        </w:rPr>
        <w:t xml:space="preserve">Graduate School </w:t>
      </w:r>
      <w:r w:rsidRPr="00482BC4">
        <w:rPr>
          <w:rFonts w:ascii="Calibri" w:eastAsia="Malgun Gothic" w:hAnsi="Calibri" w:cs="Calibri"/>
          <w:sz w:val="24"/>
          <w:szCs w:val="24"/>
          <w:lang w:eastAsia="ko-KR"/>
        </w:rPr>
        <w:t xml:space="preserve">staff to review </w:t>
      </w:r>
      <w:r w:rsidR="00AB6846" w:rsidRPr="00482BC4">
        <w:rPr>
          <w:rFonts w:ascii="Calibri" w:eastAsia="Malgun Gothic" w:hAnsi="Calibri" w:cs="Calibri"/>
          <w:sz w:val="24"/>
          <w:szCs w:val="24"/>
          <w:lang w:eastAsia="ko-KR"/>
        </w:rPr>
        <w:t xml:space="preserve">the document </w:t>
      </w:r>
      <w:r w:rsidRPr="00482BC4">
        <w:rPr>
          <w:rFonts w:ascii="Calibri" w:eastAsia="Malgun Gothic" w:hAnsi="Calibri" w:cs="Calibri"/>
          <w:sz w:val="24"/>
          <w:szCs w:val="24"/>
          <w:lang w:eastAsia="ko-KR"/>
        </w:rPr>
        <w:t xml:space="preserve">and </w:t>
      </w:r>
      <w:r w:rsidR="00DD0B25" w:rsidRPr="00482BC4">
        <w:rPr>
          <w:rFonts w:ascii="Calibri" w:eastAsia="Malgun Gothic" w:hAnsi="Calibri" w:cs="Calibri"/>
          <w:sz w:val="24"/>
          <w:szCs w:val="24"/>
          <w:lang w:eastAsia="ko-KR"/>
        </w:rPr>
        <w:t xml:space="preserve">the </w:t>
      </w:r>
      <w:r w:rsidR="008828D4" w:rsidRPr="00482BC4">
        <w:rPr>
          <w:rFonts w:ascii="Calibri" w:eastAsia="Malgun Gothic" w:hAnsi="Calibri" w:cs="Calibri"/>
          <w:sz w:val="24"/>
          <w:szCs w:val="24"/>
          <w:lang w:eastAsia="ko-KR"/>
        </w:rPr>
        <w:t>student</w:t>
      </w:r>
      <w:r w:rsidR="00893BBA" w:rsidRPr="00482BC4">
        <w:rPr>
          <w:rFonts w:ascii="Calibri" w:eastAsia="Malgun Gothic" w:hAnsi="Calibri" w:cs="Calibri"/>
          <w:sz w:val="24"/>
          <w:szCs w:val="24"/>
          <w:lang w:eastAsia="ko-KR"/>
        </w:rPr>
        <w:t xml:space="preserve"> </w:t>
      </w:r>
      <w:r w:rsidR="00AB6846" w:rsidRPr="00482BC4">
        <w:rPr>
          <w:rFonts w:ascii="Calibri" w:eastAsia="Malgun Gothic" w:hAnsi="Calibri" w:cs="Calibri"/>
          <w:sz w:val="24"/>
          <w:szCs w:val="24"/>
          <w:lang w:eastAsia="ko-KR"/>
        </w:rPr>
        <w:t xml:space="preserve">subsequently </w:t>
      </w:r>
      <w:r w:rsidR="00893BBA" w:rsidRPr="00482BC4">
        <w:rPr>
          <w:rFonts w:ascii="Calibri" w:eastAsia="Malgun Gothic" w:hAnsi="Calibri" w:cs="Calibri"/>
          <w:sz w:val="24"/>
          <w:szCs w:val="24"/>
          <w:lang w:eastAsia="ko-KR"/>
        </w:rPr>
        <w:t>has</w:t>
      </w:r>
      <w:r w:rsidRPr="00482BC4">
        <w:rPr>
          <w:rFonts w:ascii="Calibri" w:eastAsia="Malgun Gothic" w:hAnsi="Calibri" w:cs="Calibri"/>
          <w:sz w:val="24"/>
          <w:szCs w:val="24"/>
          <w:lang w:eastAsia="ko-KR"/>
        </w:rPr>
        <w:t xml:space="preserve"> time to make required corrections</w:t>
      </w:r>
      <w:r w:rsidR="00AC4C91" w:rsidRPr="00482BC4">
        <w:rPr>
          <w:rFonts w:ascii="Calibri" w:eastAsia="Malgun Gothic" w:hAnsi="Calibri" w:cs="Calibri"/>
          <w:sz w:val="24"/>
          <w:szCs w:val="24"/>
          <w:lang w:eastAsia="ko-KR"/>
        </w:rPr>
        <w:t xml:space="preserve">. </w:t>
      </w:r>
      <w:r w:rsidR="00D31A52" w:rsidRPr="00482BC4">
        <w:rPr>
          <w:rFonts w:ascii="Calibri" w:eastAsia="Malgun Gothic" w:hAnsi="Calibri" w:cs="Calibri"/>
          <w:sz w:val="24"/>
          <w:szCs w:val="24"/>
          <w:lang w:eastAsia="ko-KR"/>
        </w:rPr>
        <w:t>K</w:t>
      </w:r>
      <w:r w:rsidR="00444779" w:rsidRPr="00482BC4">
        <w:rPr>
          <w:rFonts w:ascii="Calibri" w:eastAsia="Malgun Gothic" w:hAnsi="Calibri" w:cs="Calibri"/>
          <w:sz w:val="24"/>
          <w:szCs w:val="24"/>
          <w:lang w:eastAsia="ko-KR"/>
        </w:rPr>
        <w:t xml:space="preserve">ey dates </w:t>
      </w:r>
      <w:r w:rsidR="00D31A52" w:rsidRPr="00482BC4">
        <w:rPr>
          <w:rFonts w:ascii="Calibri" w:eastAsia="Malgun Gothic" w:hAnsi="Calibri" w:cs="Calibri"/>
          <w:sz w:val="24"/>
          <w:szCs w:val="24"/>
          <w:lang w:eastAsia="ko-KR"/>
        </w:rPr>
        <w:t>and deadlines</w:t>
      </w:r>
      <w:r w:rsidR="001A1714" w:rsidRPr="00482BC4">
        <w:rPr>
          <w:rFonts w:ascii="Calibri" w:eastAsia="Malgun Gothic" w:hAnsi="Calibri" w:cs="Calibri"/>
          <w:sz w:val="24"/>
          <w:szCs w:val="24"/>
          <w:lang w:eastAsia="ko-KR"/>
        </w:rPr>
        <w:t xml:space="preserve"> </w:t>
      </w:r>
      <w:r w:rsidR="00444779" w:rsidRPr="00482BC4">
        <w:rPr>
          <w:rFonts w:ascii="Calibri" w:eastAsia="Malgun Gothic" w:hAnsi="Calibri" w:cs="Calibri"/>
          <w:sz w:val="24"/>
          <w:szCs w:val="24"/>
          <w:lang w:eastAsia="ko-KR"/>
        </w:rPr>
        <w:t>a</w:t>
      </w:r>
      <w:r w:rsidR="00735047" w:rsidRPr="00482BC4">
        <w:rPr>
          <w:rFonts w:ascii="Calibri" w:eastAsia="Malgun Gothic" w:hAnsi="Calibri" w:cs="Calibri"/>
          <w:sz w:val="24"/>
          <w:szCs w:val="24"/>
          <w:lang w:eastAsia="ko-KR"/>
        </w:rPr>
        <w:t xml:space="preserve">re in </w:t>
      </w:r>
      <w:r w:rsidR="001A1714" w:rsidRPr="00482BC4">
        <w:rPr>
          <w:rFonts w:ascii="Calibri" w:eastAsia="Malgun Gothic" w:hAnsi="Calibri" w:cs="Calibri"/>
          <w:sz w:val="24"/>
          <w:szCs w:val="24"/>
          <w:lang w:eastAsia="ko-KR"/>
        </w:rPr>
        <w:t>the Graduate School</w:t>
      </w:r>
      <w:r w:rsidR="000C1CB7" w:rsidRPr="00482BC4">
        <w:rPr>
          <w:rFonts w:ascii="Calibri" w:eastAsia="Malgun Gothic" w:hAnsi="Calibri" w:cs="Calibri"/>
          <w:sz w:val="24"/>
          <w:szCs w:val="24"/>
          <w:lang w:eastAsia="ko-KR"/>
        </w:rPr>
        <w:t>’s</w:t>
      </w:r>
      <w:r w:rsidR="00735047" w:rsidRPr="00482BC4">
        <w:rPr>
          <w:rFonts w:ascii="Calibri" w:eastAsia="Malgun Gothic" w:hAnsi="Calibri" w:cs="Calibri"/>
          <w:sz w:val="24"/>
          <w:szCs w:val="24"/>
          <w:lang w:eastAsia="ko-KR"/>
        </w:rPr>
        <w:t xml:space="preserve"> academic calendar. </w:t>
      </w:r>
    </w:p>
    <w:p w14:paraId="2A4BC3AD" w14:textId="77777777" w:rsidR="001417CA" w:rsidRDefault="001417CA" w:rsidP="001417CA">
      <w:pPr>
        <w:adjustRightInd w:val="0"/>
        <w:snapToGrid w:val="0"/>
        <w:rPr>
          <w:rFonts w:ascii="Calibri" w:eastAsia="Malgun Gothic" w:hAnsi="Calibri" w:cs="Calibri"/>
          <w:sz w:val="24"/>
          <w:szCs w:val="24"/>
          <w:lang w:eastAsia="ko-KR"/>
        </w:rPr>
      </w:pPr>
    </w:p>
    <w:p w14:paraId="6875DE61" w14:textId="493A6B38" w:rsidR="00E65175" w:rsidRPr="00E65175" w:rsidRDefault="00B8365E" w:rsidP="00E65175">
      <w:pPr>
        <w:spacing w:line="259" w:lineRule="auto"/>
        <w:rPr>
          <w:rFonts w:ascii="Calibri" w:eastAsia="Malgun Gothic" w:hAnsi="Calibri" w:cs="Calibri"/>
          <w:sz w:val="24"/>
          <w:szCs w:val="24"/>
          <w:lang w:eastAsia="ko-KR"/>
        </w:rPr>
      </w:pPr>
      <w:r>
        <w:rPr>
          <w:rFonts w:ascii="Calibri" w:eastAsia="Malgun Gothic" w:hAnsi="Calibri" w:cs="Calibri"/>
          <w:b/>
          <w:bCs/>
          <w:sz w:val="24"/>
          <w:szCs w:val="24"/>
          <w:lang w:eastAsia="ko-KR"/>
        </w:rPr>
        <w:t xml:space="preserve">Completing the </w:t>
      </w:r>
      <w:r w:rsidR="005054BD">
        <w:rPr>
          <w:rFonts w:ascii="Calibri" w:eastAsia="Malgun Gothic" w:hAnsi="Calibri" w:cs="Calibri"/>
          <w:b/>
          <w:bCs/>
          <w:sz w:val="24"/>
          <w:szCs w:val="24"/>
          <w:lang w:eastAsia="ko-KR"/>
        </w:rPr>
        <w:t>Dissertation</w:t>
      </w:r>
      <w:r w:rsidR="00F065AD">
        <w:rPr>
          <w:rFonts w:ascii="Calibri" w:eastAsia="Malgun Gothic" w:hAnsi="Calibri" w:cs="Calibri"/>
          <w:b/>
          <w:bCs/>
          <w:sz w:val="24"/>
          <w:szCs w:val="24"/>
          <w:lang w:eastAsia="ko-KR"/>
        </w:rPr>
        <w:t xml:space="preserve"> Research, Writing the </w:t>
      </w:r>
      <w:r w:rsidR="00394A2D">
        <w:rPr>
          <w:rFonts w:ascii="Calibri" w:eastAsia="Malgun Gothic" w:hAnsi="Calibri" w:cs="Calibri"/>
          <w:b/>
          <w:bCs/>
          <w:sz w:val="24"/>
          <w:szCs w:val="24"/>
          <w:lang w:eastAsia="ko-KR"/>
        </w:rPr>
        <w:t>Document,</w:t>
      </w:r>
      <w:r w:rsidR="00F065AD">
        <w:rPr>
          <w:rFonts w:ascii="Calibri" w:eastAsia="Malgun Gothic" w:hAnsi="Calibri" w:cs="Calibri"/>
          <w:b/>
          <w:bCs/>
          <w:sz w:val="24"/>
          <w:szCs w:val="24"/>
          <w:lang w:eastAsia="ko-KR"/>
        </w:rPr>
        <w:t xml:space="preserve"> </w:t>
      </w:r>
      <w:r w:rsidR="005B52E2">
        <w:rPr>
          <w:rFonts w:ascii="Calibri" w:eastAsia="Malgun Gothic" w:hAnsi="Calibri" w:cs="Calibri"/>
          <w:b/>
          <w:bCs/>
          <w:sz w:val="24"/>
          <w:szCs w:val="24"/>
          <w:lang w:eastAsia="ko-KR"/>
        </w:rPr>
        <w:t xml:space="preserve">and </w:t>
      </w:r>
      <w:r>
        <w:rPr>
          <w:rFonts w:ascii="Calibri" w:eastAsia="Malgun Gothic" w:hAnsi="Calibri" w:cs="Calibri"/>
          <w:b/>
          <w:bCs/>
          <w:sz w:val="24"/>
          <w:szCs w:val="24"/>
          <w:lang w:eastAsia="ko-KR"/>
        </w:rPr>
        <w:t xml:space="preserve">the </w:t>
      </w:r>
      <w:r w:rsidR="00394A2D">
        <w:rPr>
          <w:rFonts w:ascii="Calibri" w:eastAsia="Malgun Gothic" w:hAnsi="Calibri" w:cs="Calibri"/>
          <w:b/>
          <w:bCs/>
          <w:sz w:val="24"/>
          <w:szCs w:val="24"/>
          <w:lang w:eastAsia="ko-KR"/>
        </w:rPr>
        <w:t>Oral</w:t>
      </w:r>
      <w:r w:rsidR="005B52E2">
        <w:rPr>
          <w:rFonts w:ascii="Calibri" w:eastAsia="Malgun Gothic" w:hAnsi="Calibri" w:cs="Calibri"/>
          <w:b/>
          <w:bCs/>
          <w:sz w:val="24"/>
          <w:szCs w:val="24"/>
          <w:lang w:eastAsia="ko-KR"/>
        </w:rPr>
        <w:t xml:space="preserve"> Defense</w:t>
      </w:r>
    </w:p>
    <w:p w14:paraId="2B214541" w14:textId="08A0933A" w:rsidR="00AD1FDD" w:rsidRPr="00E65175" w:rsidRDefault="00E65175" w:rsidP="00E20BF8">
      <w:pPr>
        <w:spacing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With the ongoing guidance of the </w:t>
      </w:r>
      <w:r w:rsidR="008828D4">
        <w:rPr>
          <w:rFonts w:ascii="Calibri" w:eastAsia="Malgun Gothic" w:hAnsi="Calibri" w:cs="Calibri"/>
          <w:sz w:val="24"/>
          <w:szCs w:val="24"/>
          <w:lang w:eastAsia="ko-KR"/>
        </w:rPr>
        <w:t>student</w:t>
      </w:r>
      <w:r w:rsidRPr="00E65175">
        <w:rPr>
          <w:rFonts w:ascii="Calibri" w:eastAsia="Malgun Gothic" w:hAnsi="Calibri" w:cs="Calibri"/>
          <w:sz w:val="24"/>
          <w:szCs w:val="24"/>
          <w:lang w:eastAsia="ko-KR"/>
        </w:rPr>
        <w:t>'s Major Professo</w:t>
      </w:r>
      <w:r w:rsidR="00321646">
        <w:rPr>
          <w:rFonts w:ascii="Calibri" w:eastAsia="Malgun Gothic" w:hAnsi="Calibri" w:cs="Calibri"/>
          <w:sz w:val="24"/>
          <w:szCs w:val="24"/>
          <w:lang w:eastAsia="ko-KR"/>
        </w:rPr>
        <w:t>r</w:t>
      </w:r>
      <w:r w:rsidRPr="00E65175">
        <w:rPr>
          <w:rFonts w:ascii="Calibri" w:eastAsia="Malgun Gothic" w:hAnsi="Calibri" w:cs="Calibri"/>
          <w:sz w:val="24"/>
          <w:szCs w:val="24"/>
          <w:lang w:eastAsia="ko-KR"/>
        </w:rPr>
        <w:t xml:space="preserve">/Chair and DA committee, the dissertation process consists of </w:t>
      </w:r>
      <w:r w:rsidRPr="00E65175">
        <w:rPr>
          <w:rFonts w:ascii="Calibri" w:eastAsia="Malgun Gothic" w:hAnsi="Calibri" w:cs="Calibri"/>
          <w:position w:val="1"/>
          <w:sz w:val="24"/>
          <w:szCs w:val="24"/>
          <w:lang w:eastAsia="ko-KR"/>
        </w:rPr>
        <w:t xml:space="preserve">completing the research, writing </w:t>
      </w:r>
      <w:r w:rsidRPr="00E65175">
        <w:rPr>
          <w:rFonts w:ascii="Calibri" w:eastAsia="Malgun Gothic" w:hAnsi="Calibri" w:cs="Calibri"/>
          <w:sz w:val="24"/>
          <w:szCs w:val="24"/>
          <w:lang w:eastAsia="ko-KR"/>
        </w:rPr>
        <w:t>the dissertation</w:t>
      </w:r>
      <w:r w:rsidR="00394A2D">
        <w:rPr>
          <w:rFonts w:ascii="Calibri" w:eastAsia="Malgun Gothic" w:hAnsi="Calibri" w:cs="Calibri"/>
          <w:sz w:val="24"/>
          <w:szCs w:val="24"/>
          <w:lang w:eastAsia="ko-KR"/>
        </w:rPr>
        <w:t xml:space="preserve"> document</w:t>
      </w:r>
      <w:r w:rsidRPr="00E65175">
        <w:rPr>
          <w:rFonts w:ascii="Calibri" w:eastAsia="Malgun Gothic" w:hAnsi="Calibri" w:cs="Calibri"/>
          <w:sz w:val="24"/>
          <w:szCs w:val="24"/>
          <w:lang w:eastAsia="ko-KR"/>
        </w:rPr>
        <w:t xml:space="preserve">, and orally defending the dissertation. </w:t>
      </w:r>
      <w:r w:rsidR="00AD1FDD" w:rsidRPr="00E65175">
        <w:rPr>
          <w:rFonts w:ascii="Calibri" w:eastAsia="Malgun Gothic" w:hAnsi="Calibri" w:cs="Calibri"/>
          <w:sz w:val="24"/>
          <w:szCs w:val="24"/>
          <w:lang w:eastAsia="ko-KR"/>
        </w:rPr>
        <w:t xml:space="preserve">Upon the DA committee's approval of the dissertation research proposal, the </w:t>
      </w:r>
      <w:r w:rsidR="00F1012A">
        <w:rPr>
          <w:rFonts w:ascii="Calibri" w:eastAsia="Malgun Gothic" w:hAnsi="Calibri" w:cs="Calibri"/>
          <w:sz w:val="24"/>
          <w:szCs w:val="24"/>
          <w:lang w:eastAsia="ko-KR"/>
        </w:rPr>
        <w:t>student</w:t>
      </w:r>
      <w:r w:rsidR="00AD1FDD">
        <w:rPr>
          <w:rFonts w:ascii="Calibri" w:eastAsia="Malgun Gothic" w:hAnsi="Calibri" w:cs="Calibri"/>
          <w:sz w:val="24"/>
          <w:szCs w:val="24"/>
          <w:lang w:eastAsia="ko-KR"/>
        </w:rPr>
        <w:t xml:space="preserve"> </w:t>
      </w:r>
      <w:r w:rsidR="00AD1FDD" w:rsidRPr="00E65175">
        <w:rPr>
          <w:rFonts w:ascii="Calibri" w:eastAsia="Malgun Gothic" w:hAnsi="Calibri" w:cs="Calibri"/>
          <w:sz w:val="24"/>
          <w:szCs w:val="24"/>
          <w:lang w:eastAsia="ko-KR"/>
        </w:rPr>
        <w:t xml:space="preserve">must apply to the LSU </w:t>
      </w:r>
      <w:r w:rsidR="008859C8">
        <w:rPr>
          <w:rFonts w:ascii="Calibri" w:eastAsia="Malgun Gothic" w:hAnsi="Calibri" w:cs="Calibri"/>
          <w:sz w:val="24"/>
          <w:szCs w:val="24"/>
          <w:lang w:eastAsia="ko-KR"/>
        </w:rPr>
        <w:t>Institutional Review Bord (</w:t>
      </w:r>
      <w:r w:rsidR="00AD1FDD" w:rsidRPr="00E65175">
        <w:rPr>
          <w:rFonts w:ascii="Calibri" w:eastAsia="Malgun Gothic" w:hAnsi="Calibri" w:cs="Calibri"/>
          <w:sz w:val="24"/>
          <w:szCs w:val="24"/>
          <w:lang w:eastAsia="ko-KR"/>
        </w:rPr>
        <w:t>IRB</w:t>
      </w:r>
      <w:r w:rsidR="00B8365E">
        <w:rPr>
          <w:rFonts w:ascii="Calibri" w:eastAsia="Malgun Gothic" w:hAnsi="Calibri" w:cs="Calibri"/>
          <w:sz w:val="24"/>
          <w:szCs w:val="24"/>
          <w:lang w:eastAsia="ko-KR"/>
        </w:rPr>
        <w:t>)</w:t>
      </w:r>
      <w:r w:rsidR="00AD1FDD" w:rsidRPr="00E65175">
        <w:rPr>
          <w:rFonts w:ascii="Calibri" w:eastAsia="Malgun Gothic" w:hAnsi="Calibri" w:cs="Calibri"/>
          <w:sz w:val="24"/>
          <w:szCs w:val="24"/>
          <w:lang w:eastAsia="ko-KR"/>
        </w:rPr>
        <w:t xml:space="preserve"> for approval to conduct human subject research. Unless the  </w:t>
      </w:r>
      <w:r w:rsidR="00F1012A">
        <w:rPr>
          <w:rFonts w:ascii="Calibri" w:eastAsia="Malgun Gothic" w:hAnsi="Calibri" w:cs="Calibri"/>
          <w:sz w:val="24"/>
          <w:szCs w:val="24"/>
          <w:lang w:eastAsia="ko-KR"/>
        </w:rPr>
        <w:t>student</w:t>
      </w:r>
      <w:r w:rsidR="00F1012A" w:rsidRPr="00E65175">
        <w:rPr>
          <w:rFonts w:ascii="Calibri" w:eastAsia="Malgun Gothic" w:hAnsi="Calibri" w:cs="Calibri"/>
          <w:sz w:val="24"/>
          <w:szCs w:val="24"/>
          <w:lang w:eastAsia="ko-KR"/>
        </w:rPr>
        <w:t xml:space="preserve"> </w:t>
      </w:r>
      <w:r w:rsidR="00AD1FDD" w:rsidRPr="00E65175">
        <w:rPr>
          <w:rFonts w:ascii="Calibri" w:eastAsia="Malgun Gothic" w:hAnsi="Calibri" w:cs="Calibri"/>
          <w:sz w:val="24"/>
          <w:szCs w:val="24"/>
          <w:lang w:eastAsia="ko-KR"/>
        </w:rPr>
        <w:t xml:space="preserve">is working on a professor's project that has already been approved by the IRB, the </w:t>
      </w:r>
      <w:r w:rsidR="00AD1FDD" w:rsidRPr="00E65175">
        <w:rPr>
          <w:rFonts w:ascii="Calibri" w:eastAsia="Malgun Gothic" w:hAnsi="Calibri" w:cs="Calibri"/>
          <w:bCs/>
          <w:sz w:val="24"/>
          <w:lang w:eastAsia="ko-KR"/>
        </w:rPr>
        <w:t>Major Professor/Chair</w:t>
      </w:r>
      <w:r w:rsidR="00AD1FDD" w:rsidRPr="00E65175">
        <w:rPr>
          <w:rFonts w:ascii="Calibri" w:eastAsia="Malgun Gothic" w:hAnsi="Calibri" w:cs="Calibri"/>
          <w:sz w:val="24"/>
          <w:szCs w:val="24"/>
          <w:lang w:eastAsia="ko-KR"/>
        </w:rPr>
        <w:t xml:space="preserve"> should ensure that all IRB requirements are satisfied prior to allowing the </w:t>
      </w:r>
      <w:r w:rsidR="00F1012A">
        <w:rPr>
          <w:rFonts w:ascii="Calibri" w:eastAsia="Malgun Gothic" w:hAnsi="Calibri" w:cs="Calibri"/>
          <w:sz w:val="24"/>
          <w:szCs w:val="24"/>
          <w:lang w:eastAsia="ko-KR"/>
        </w:rPr>
        <w:t>student</w:t>
      </w:r>
      <w:r w:rsidR="00AD1FDD" w:rsidRPr="00E65175">
        <w:rPr>
          <w:rFonts w:ascii="Calibri" w:eastAsia="Malgun Gothic" w:hAnsi="Calibri" w:cs="Calibri"/>
          <w:sz w:val="24"/>
          <w:szCs w:val="24"/>
          <w:lang w:eastAsia="ko-KR"/>
        </w:rPr>
        <w:t xml:space="preserve"> </w:t>
      </w:r>
      <w:r w:rsidR="00AD1FDD" w:rsidRPr="00C44D2F">
        <w:rPr>
          <w:rFonts w:ascii="Calibri" w:eastAsia="Malgun Gothic" w:hAnsi="Calibri" w:cs="Calibri"/>
          <w:sz w:val="24"/>
          <w:szCs w:val="24"/>
          <w:lang w:eastAsia="ko-KR"/>
        </w:rPr>
        <w:t>to either use pre-existing data or</w:t>
      </w:r>
      <w:r w:rsidR="00AD1FDD" w:rsidRPr="00E65175">
        <w:rPr>
          <w:rFonts w:ascii="Calibri" w:eastAsia="Malgun Gothic" w:hAnsi="Calibri" w:cs="Calibri"/>
          <w:sz w:val="24"/>
          <w:szCs w:val="24"/>
          <w:lang w:eastAsia="ko-KR"/>
        </w:rPr>
        <w:t xml:space="preserve"> collect data from research participants. </w:t>
      </w:r>
      <w:r w:rsidR="00AD1FDD" w:rsidRPr="00E65175">
        <w:rPr>
          <w:rFonts w:ascii="Calibri" w:eastAsia="Malgun Gothic" w:hAnsi="Calibri" w:cs="Calibri"/>
          <w:i/>
          <w:iCs/>
          <w:sz w:val="24"/>
          <w:szCs w:val="24"/>
          <w:lang w:eastAsia="ko-KR"/>
        </w:rPr>
        <w:t xml:space="preserve">Under no circumstances may data be collected for the </w:t>
      </w:r>
      <w:r w:rsidR="00F1012A" w:rsidRPr="00F1012A">
        <w:rPr>
          <w:rFonts w:ascii="Calibri" w:eastAsia="Malgun Gothic" w:hAnsi="Calibri" w:cs="Calibri"/>
          <w:i/>
          <w:iCs/>
          <w:sz w:val="24"/>
          <w:szCs w:val="24"/>
          <w:lang w:eastAsia="ko-KR"/>
        </w:rPr>
        <w:t>student</w:t>
      </w:r>
      <w:r w:rsidR="00AD1FDD" w:rsidRPr="00E65175">
        <w:rPr>
          <w:rFonts w:ascii="Calibri" w:eastAsia="Malgun Gothic" w:hAnsi="Calibri" w:cs="Calibri"/>
          <w:i/>
          <w:iCs/>
          <w:sz w:val="24"/>
          <w:szCs w:val="24"/>
          <w:lang w:eastAsia="ko-KR"/>
        </w:rPr>
        <w:t>'s proposed dissertation study prior to the</w:t>
      </w:r>
      <w:r w:rsidR="00AD1FDD">
        <w:rPr>
          <w:rFonts w:ascii="Calibri" w:eastAsia="Malgun Gothic" w:hAnsi="Calibri" w:cs="Calibri"/>
          <w:i/>
          <w:iCs/>
          <w:sz w:val="24"/>
          <w:szCs w:val="24"/>
          <w:lang w:eastAsia="ko-KR"/>
        </w:rPr>
        <w:t xml:space="preserve"> date of the</w:t>
      </w:r>
      <w:r w:rsidR="00AD1FDD" w:rsidRPr="00E65175">
        <w:rPr>
          <w:rFonts w:ascii="Calibri" w:eastAsia="Malgun Gothic" w:hAnsi="Calibri" w:cs="Calibri"/>
          <w:i/>
          <w:iCs/>
          <w:sz w:val="24"/>
          <w:szCs w:val="24"/>
          <w:lang w:eastAsia="ko-KR"/>
        </w:rPr>
        <w:t xml:space="preserve"> dissertation proposal defense</w:t>
      </w:r>
      <w:r w:rsidR="00AD1FDD">
        <w:rPr>
          <w:rFonts w:ascii="Calibri" w:eastAsia="Malgun Gothic" w:hAnsi="Calibri" w:cs="Calibri"/>
          <w:i/>
          <w:iCs/>
          <w:sz w:val="24"/>
          <w:szCs w:val="24"/>
          <w:lang w:eastAsia="ko-KR"/>
        </w:rPr>
        <w:t xml:space="preserve"> meeting AND</w:t>
      </w:r>
      <w:r w:rsidR="00AD1FDD" w:rsidRPr="00E65175">
        <w:rPr>
          <w:rFonts w:ascii="Calibri" w:eastAsia="Malgun Gothic" w:hAnsi="Calibri" w:cs="Calibri"/>
          <w:i/>
          <w:iCs/>
          <w:sz w:val="24"/>
          <w:szCs w:val="24"/>
          <w:lang w:eastAsia="ko-KR"/>
        </w:rPr>
        <w:t xml:space="preserve"> receipt of IRB approval</w:t>
      </w:r>
      <w:r w:rsidR="00AD1FDD" w:rsidRPr="00E65175">
        <w:rPr>
          <w:rFonts w:ascii="Calibri" w:eastAsia="Malgun Gothic" w:hAnsi="Calibri" w:cs="Calibri"/>
          <w:sz w:val="24"/>
          <w:szCs w:val="24"/>
          <w:lang w:eastAsia="ko-KR"/>
        </w:rPr>
        <w:t xml:space="preserve">. </w:t>
      </w:r>
    </w:p>
    <w:p w14:paraId="1B4C5C1C" w14:textId="77777777" w:rsidR="00AD1FDD" w:rsidRDefault="00AD1FDD" w:rsidP="00AD1FDD">
      <w:pPr>
        <w:spacing w:line="259" w:lineRule="auto"/>
        <w:rPr>
          <w:rFonts w:ascii="Calibri" w:eastAsia="Malgun Gothic" w:hAnsi="Calibri" w:cs="Calibri"/>
          <w:sz w:val="24"/>
          <w:szCs w:val="24"/>
          <w:lang w:eastAsia="ko-KR"/>
        </w:rPr>
      </w:pPr>
    </w:p>
    <w:p w14:paraId="2C764495" w14:textId="58E05D3B" w:rsidR="00777D25" w:rsidRDefault="00EC3ECD" w:rsidP="00E65175">
      <w:pPr>
        <w:spacing w:line="259" w:lineRule="auto"/>
        <w:rPr>
          <w:rFonts w:ascii="Calibri" w:eastAsia="Malgun Gothic" w:hAnsi="Calibri" w:cs="Calibri"/>
          <w:sz w:val="24"/>
          <w:szCs w:val="24"/>
          <w:lang w:eastAsia="ko-KR"/>
        </w:rPr>
      </w:pPr>
      <w:r>
        <w:rPr>
          <w:rFonts w:ascii="Calibri" w:eastAsia="Malgun Gothic" w:hAnsi="Calibri" w:cs="Calibri"/>
          <w:sz w:val="24"/>
          <w:szCs w:val="24"/>
          <w:lang w:eastAsia="ko-KR"/>
        </w:rPr>
        <w:t xml:space="preserve">When writing the dissertation </w:t>
      </w:r>
      <w:r w:rsidR="001F4EF6">
        <w:rPr>
          <w:rFonts w:ascii="Calibri" w:eastAsia="Malgun Gothic" w:hAnsi="Calibri" w:cs="Calibri"/>
          <w:sz w:val="24"/>
          <w:szCs w:val="24"/>
          <w:lang w:eastAsia="ko-KR"/>
        </w:rPr>
        <w:t xml:space="preserve">document, </w:t>
      </w:r>
      <w:r w:rsidR="00F1012A">
        <w:rPr>
          <w:rFonts w:ascii="Calibri" w:eastAsia="Malgun Gothic" w:hAnsi="Calibri" w:cs="Calibri"/>
          <w:sz w:val="24"/>
          <w:szCs w:val="24"/>
          <w:lang w:eastAsia="ko-KR"/>
        </w:rPr>
        <w:t>student</w:t>
      </w:r>
      <w:r w:rsidR="00A139F7">
        <w:rPr>
          <w:rFonts w:ascii="Calibri" w:eastAsia="Malgun Gothic" w:hAnsi="Calibri" w:cs="Calibri"/>
          <w:sz w:val="24"/>
          <w:szCs w:val="24"/>
          <w:lang w:eastAsia="ko-KR"/>
        </w:rPr>
        <w:t>s</w:t>
      </w:r>
      <w:r w:rsidR="00AF2B8C" w:rsidRPr="00E65175">
        <w:rPr>
          <w:rFonts w:ascii="Calibri" w:eastAsia="Malgun Gothic" w:hAnsi="Calibri" w:cs="Calibri"/>
          <w:spacing w:val="-6"/>
          <w:sz w:val="24"/>
          <w:szCs w:val="24"/>
          <w:lang w:eastAsia="ko-KR"/>
        </w:rPr>
        <w:t xml:space="preserve"> </w:t>
      </w:r>
      <w:r w:rsidR="00AF2B8C" w:rsidRPr="00E65175">
        <w:rPr>
          <w:rFonts w:ascii="Calibri" w:eastAsia="Malgun Gothic" w:hAnsi="Calibri" w:cs="Calibri"/>
          <w:sz w:val="24"/>
          <w:szCs w:val="24"/>
          <w:lang w:eastAsia="ko-KR"/>
        </w:rPr>
        <w:t>may</w:t>
      </w:r>
      <w:r w:rsidR="00AF2B8C" w:rsidRPr="00E65175">
        <w:rPr>
          <w:rFonts w:ascii="Calibri" w:eastAsia="Malgun Gothic" w:hAnsi="Calibri" w:cs="Calibri"/>
          <w:spacing w:val="-7"/>
          <w:sz w:val="24"/>
          <w:szCs w:val="24"/>
          <w:lang w:eastAsia="ko-KR"/>
        </w:rPr>
        <w:t xml:space="preserve"> </w:t>
      </w:r>
      <w:r w:rsidR="00AF2B8C" w:rsidRPr="00E65175">
        <w:rPr>
          <w:rFonts w:ascii="Calibri" w:eastAsia="Malgun Gothic" w:hAnsi="Calibri" w:cs="Calibri"/>
          <w:sz w:val="24"/>
          <w:szCs w:val="24"/>
          <w:lang w:eastAsia="ko-KR"/>
        </w:rPr>
        <w:t>choose</w:t>
      </w:r>
      <w:r w:rsidR="00AF2B8C" w:rsidRPr="00E65175">
        <w:rPr>
          <w:rFonts w:ascii="Calibri" w:eastAsia="Malgun Gothic" w:hAnsi="Calibri" w:cs="Calibri"/>
          <w:spacing w:val="-7"/>
          <w:sz w:val="24"/>
          <w:szCs w:val="24"/>
          <w:lang w:eastAsia="ko-KR"/>
        </w:rPr>
        <w:t xml:space="preserve"> </w:t>
      </w:r>
      <w:r w:rsidR="00AF2B8C" w:rsidRPr="00E65175">
        <w:rPr>
          <w:rFonts w:ascii="Calibri" w:eastAsia="Malgun Gothic" w:hAnsi="Calibri" w:cs="Calibri"/>
          <w:sz w:val="24"/>
          <w:szCs w:val="24"/>
          <w:lang w:eastAsia="ko-KR"/>
        </w:rPr>
        <w:t>between</w:t>
      </w:r>
      <w:r w:rsidR="00AF2B8C" w:rsidRPr="00E65175">
        <w:rPr>
          <w:rFonts w:ascii="Calibri" w:eastAsia="Malgun Gothic" w:hAnsi="Calibri" w:cs="Calibri"/>
          <w:spacing w:val="-7"/>
          <w:sz w:val="24"/>
          <w:szCs w:val="24"/>
          <w:lang w:eastAsia="ko-KR"/>
        </w:rPr>
        <w:t xml:space="preserve"> </w:t>
      </w:r>
      <w:r w:rsidR="00AF2B8C" w:rsidRPr="00E65175">
        <w:rPr>
          <w:rFonts w:ascii="Calibri" w:eastAsia="Malgun Gothic" w:hAnsi="Calibri" w:cs="Calibri"/>
          <w:sz w:val="24"/>
          <w:szCs w:val="24"/>
          <w:lang w:eastAsia="ko-KR"/>
        </w:rPr>
        <w:t>two</w:t>
      </w:r>
      <w:r w:rsidR="00AF2B8C" w:rsidRPr="00E65175">
        <w:rPr>
          <w:rFonts w:ascii="Calibri" w:eastAsia="Malgun Gothic" w:hAnsi="Calibri" w:cs="Calibri"/>
          <w:spacing w:val="-7"/>
          <w:sz w:val="24"/>
          <w:szCs w:val="24"/>
          <w:lang w:eastAsia="ko-KR"/>
        </w:rPr>
        <w:t xml:space="preserve"> </w:t>
      </w:r>
      <w:r w:rsidR="00AF2B8C" w:rsidRPr="00E65175">
        <w:rPr>
          <w:rFonts w:ascii="Calibri" w:eastAsia="Malgun Gothic" w:hAnsi="Calibri" w:cs="Calibri"/>
          <w:sz w:val="24"/>
          <w:szCs w:val="24"/>
          <w:lang w:eastAsia="ko-KR"/>
        </w:rPr>
        <w:t>dissertation</w:t>
      </w:r>
      <w:r w:rsidR="00AF2B8C" w:rsidRPr="00E65175">
        <w:rPr>
          <w:rFonts w:ascii="Calibri" w:eastAsia="Malgun Gothic" w:hAnsi="Calibri" w:cs="Calibri"/>
          <w:spacing w:val="-7"/>
          <w:sz w:val="24"/>
          <w:szCs w:val="24"/>
          <w:lang w:eastAsia="ko-KR"/>
        </w:rPr>
        <w:t xml:space="preserve"> </w:t>
      </w:r>
      <w:r w:rsidR="00AF2B8C" w:rsidRPr="00E65175">
        <w:rPr>
          <w:rFonts w:ascii="Calibri" w:eastAsia="Malgun Gothic" w:hAnsi="Calibri" w:cs="Calibri"/>
          <w:sz w:val="24"/>
          <w:szCs w:val="24"/>
          <w:lang w:eastAsia="ko-KR"/>
        </w:rPr>
        <w:t>formats,</w:t>
      </w:r>
      <w:r w:rsidR="00AF2B8C" w:rsidRPr="00E65175">
        <w:rPr>
          <w:rFonts w:ascii="Calibri" w:eastAsia="Malgun Gothic" w:hAnsi="Calibri" w:cs="Calibri"/>
          <w:spacing w:val="-6"/>
          <w:sz w:val="24"/>
          <w:szCs w:val="24"/>
          <w:lang w:eastAsia="ko-KR"/>
        </w:rPr>
        <w:t xml:space="preserve"> </w:t>
      </w:r>
      <w:r w:rsidR="00AF2B8C" w:rsidRPr="00E65175">
        <w:rPr>
          <w:rFonts w:ascii="Calibri" w:eastAsia="Malgun Gothic" w:hAnsi="Calibri" w:cs="Calibri"/>
          <w:sz w:val="24"/>
          <w:szCs w:val="24"/>
          <w:lang w:eastAsia="ko-KR"/>
        </w:rPr>
        <w:t xml:space="preserve">the </w:t>
      </w:r>
      <w:r w:rsidR="00AF2B8C" w:rsidRPr="00557DC7">
        <w:rPr>
          <w:rFonts w:ascii="Calibri" w:eastAsia="Malgun Gothic" w:hAnsi="Calibri" w:cs="Calibri"/>
          <w:sz w:val="24"/>
          <w:szCs w:val="24"/>
          <w:lang w:eastAsia="ko-KR"/>
        </w:rPr>
        <w:t>traditional</w:t>
      </w:r>
      <w:r w:rsidR="00AF2B8C" w:rsidRPr="00557DC7">
        <w:rPr>
          <w:rFonts w:ascii="Calibri" w:eastAsia="Malgun Gothic" w:hAnsi="Calibri" w:cs="Calibri"/>
          <w:spacing w:val="-6"/>
          <w:sz w:val="24"/>
          <w:szCs w:val="24"/>
          <w:lang w:eastAsia="ko-KR"/>
        </w:rPr>
        <w:t xml:space="preserve"> </w:t>
      </w:r>
      <w:r w:rsidR="00AF2B8C" w:rsidRPr="00557DC7">
        <w:rPr>
          <w:rFonts w:ascii="Calibri" w:eastAsia="Malgun Gothic" w:hAnsi="Calibri" w:cs="Calibri"/>
          <w:sz w:val="24"/>
          <w:szCs w:val="24"/>
          <w:lang w:eastAsia="ko-KR"/>
        </w:rPr>
        <w:t>5-chapter</w:t>
      </w:r>
      <w:r w:rsidR="00AF2B8C" w:rsidRPr="00E65175">
        <w:rPr>
          <w:rFonts w:ascii="Calibri" w:eastAsia="Malgun Gothic" w:hAnsi="Calibri" w:cs="Calibri"/>
          <w:spacing w:val="-5"/>
          <w:sz w:val="24"/>
          <w:szCs w:val="24"/>
          <w:lang w:eastAsia="ko-KR"/>
        </w:rPr>
        <w:t xml:space="preserve"> </w:t>
      </w:r>
      <w:r w:rsidR="00AF2B8C" w:rsidRPr="00E65175">
        <w:rPr>
          <w:rFonts w:ascii="Calibri" w:eastAsia="Malgun Gothic" w:hAnsi="Calibri" w:cs="Calibri"/>
          <w:sz w:val="24"/>
          <w:szCs w:val="24"/>
          <w:lang w:eastAsia="ko-KR"/>
        </w:rPr>
        <w:t>format</w:t>
      </w:r>
      <w:r w:rsidR="00AF2B8C" w:rsidRPr="00E65175">
        <w:rPr>
          <w:rFonts w:ascii="Calibri" w:eastAsia="Malgun Gothic" w:hAnsi="Calibri" w:cs="Calibri"/>
          <w:spacing w:val="-4"/>
          <w:sz w:val="24"/>
          <w:szCs w:val="24"/>
          <w:lang w:eastAsia="ko-KR"/>
        </w:rPr>
        <w:t xml:space="preserve"> </w:t>
      </w:r>
      <w:r w:rsidR="00AF2B8C" w:rsidRPr="00E65175">
        <w:rPr>
          <w:rFonts w:ascii="Calibri" w:eastAsia="Malgun Gothic" w:hAnsi="Calibri" w:cs="Calibri"/>
          <w:sz w:val="24"/>
          <w:szCs w:val="24"/>
          <w:lang w:eastAsia="ko-KR"/>
        </w:rPr>
        <w:t>or</w:t>
      </w:r>
      <w:r w:rsidR="00AF2B8C" w:rsidRPr="00E65175">
        <w:rPr>
          <w:rFonts w:ascii="Calibri" w:eastAsia="Malgun Gothic" w:hAnsi="Calibri" w:cs="Calibri"/>
          <w:spacing w:val="-5"/>
          <w:sz w:val="24"/>
          <w:szCs w:val="24"/>
          <w:lang w:eastAsia="ko-KR"/>
        </w:rPr>
        <w:t xml:space="preserve"> </w:t>
      </w:r>
      <w:r w:rsidR="00AF2B8C" w:rsidRPr="00E65175">
        <w:rPr>
          <w:rFonts w:ascii="Calibri" w:eastAsia="Malgun Gothic" w:hAnsi="Calibri" w:cs="Calibri"/>
          <w:sz w:val="24"/>
          <w:szCs w:val="24"/>
          <w:lang w:eastAsia="ko-KR"/>
        </w:rPr>
        <w:t>the</w:t>
      </w:r>
      <w:r w:rsidR="00AF2B8C" w:rsidRPr="00E65175">
        <w:rPr>
          <w:rFonts w:ascii="Calibri" w:eastAsia="Malgun Gothic" w:hAnsi="Calibri" w:cs="Calibri"/>
          <w:spacing w:val="-5"/>
          <w:sz w:val="24"/>
          <w:szCs w:val="24"/>
          <w:lang w:eastAsia="ko-KR"/>
        </w:rPr>
        <w:t xml:space="preserve"> </w:t>
      </w:r>
      <w:r w:rsidR="00AF2B8C" w:rsidRPr="00E65175">
        <w:rPr>
          <w:rFonts w:ascii="Calibri" w:eastAsia="Malgun Gothic" w:hAnsi="Calibri" w:cs="Calibri"/>
          <w:sz w:val="24"/>
          <w:szCs w:val="24"/>
          <w:lang w:eastAsia="ko-KR"/>
        </w:rPr>
        <w:t>three-paper</w:t>
      </w:r>
      <w:r w:rsidR="00AF2B8C" w:rsidRPr="00E65175">
        <w:rPr>
          <w:rFonts w:ascii="Calibri" w:eastAsia="Malgun Gothic" w:hAnsi="Calibri" w:cs="Calibri"/>
          <w:spacing w:val="-4"/>
          <w:sz w:val="24"/>
          <w:szCs w:val="24"/>
          <w:lang w:eastAsia="ko-KR"/>
        </w:rPr>
        <w:t xml:space="preserve"> </w:t>
      </w:r>
      <w:r w:rsidR="00AF2B8C" w:rsidRPr="00E65175">
        <w:rPr>
          <w:rFonts w:ascii="Calibri" w:eastAsia="Malgun Gothic" w:hAnsi="Calibri" w:cs="Calibri"/>
          <w:sz w:val="24"/>
          <w:szCs w:val="24"/>
          <w:lang w:eastAsia="ko-KR"/>
        </w:rPr>
        <w:t>format,</w:t>
      </w:r>
      <w:r w:rsidR="00AF2B8C" w:rsidRPr="00E65175">
        <w:rPr>
          <w:rFonts w:ascii="Calibri" w:eastAsia="Malgun Gothic" w:hAnsi="Calibri" w:cs="Calibri"/>
          <w:spacing w:val="-5"/>
          <w:sz w:val="24"/>
          <w:szCs w:val="24"/>
          <w:lang w:eastAsia="ko-KR"/>
        </w:rPr>
        <w:t xml:space="preserve"> </w:t>
      </w:r>
      <w:r w:rsidR="00B5174A">
        <w:rPr>
          <w:rFonts w:ascii="Calibri" w:eastAsia="Malgun Gothic" w:hAnsi="Calibri" w:cs="Calibri"/>
          <w:spacing w:val="-5"/>
          <w:sz w:val="24"/>
          <w:szCs w:val="24"/>
          <w:lang w:eastAsia="ko-KR"/>
        </w:rPr>
        <w:t xml:space="preserve">and </w:t>
      </w:r>
      <w:r w:rsidR="00AF2B8C" w:rsidRPr="00E65175">
        <w:rPr>
          <w:rFonts w:ascii="Calibri" w:eastAsia="Malgun Gothic" w:hAnsi="Calibri" w:cs="Calibri"/>
          <w:sz w:val="24"/>
          <w:szCs w:val="24"/>
          <w:lang w:eastAsia="ko-KR"/>
        </w:rPr>
        <w:t>each</w:t>
      </w:r>
      <w:r w:rsidR="00AF2B8C" w:rsidRPr="00E65175">
        <w:rPr>
          <w:rFonts w:ascii="Calibri" w:eastAsia="Malgun Gothic" w:hAnsi="Calibri" w:cs="Calibri"/>
          <w:spacing w:val="-6"/>
          <w:sz w:val="24"/>
          <w:szCs w:val="24"/>
          <w:lang w:eastAsia="ko-KR"/>
        </w:rPr>
        <w:t xml:space="preserve"> </w:t>
      </w:r>
      <w:r w:rsidR="001F4EF6">
        <w:rPr>
          <w:rFonts w:ascii="Calibri" w:eastAsia="Malgun Gothic" w:hAnsi="Calibri" w:cs="Calibri"/>
          <w:spacing w:val="-6"/>
          <w:sz w:val="24"/>
          <w:szCs w:val="24"/>
          <w:lang w:eastAsia="ko-KR"/>
        </w:rPr>
        <w:t xml:space="preserve">is </w:t>
      </w:r>
      <w:r w:rsidR="00AF2B8C" w:rsidRPr="00E65175">
        <w:rPr>
          <w:rFonts w:ascii="Calibri" w:eastAsia="Malgun Gothic" w:hAnsi="Calibri" w:cs="Calibri"/>
          <w:sz w:val="24"/>
          <w:szCs w:val="24"/>
          <w:lang w:eastAsia="ko-KR"/>
        </w:rPr>
        <w:t>described</w:t>
      </w:r>
      <w:r w:rsidR="00AF2B8C" w:rsidRPr="00E65175">
        <w:rPr>
          <w:rFonts w:ascii="Calibri" w:eastAsia="Malgun Gothic" w:hAnsi="Calibri" w:cs="Calibri"/>
          <w:spacing w:val="-5"/>
          <w:sz w:val="24"/>
          <w:szCs w:val="24"/>
          <w:lang w:eastAsia="ko-KR"/>
        </w:rPr>
        <w:t xml:space="preserve"> </w:t>
      </w:r>
      <w:r w:rsidR="00AF2B8C" w:rsidRPr="00E65175">
        <w:rPr>
          <w:rFonts w:ascii="Calibri" w:eastAsia="Malgun Gothic" w:hAnsi="Calibri" w:cs="Calibri"/>
          <w:sz w:val="24"/>
          <w:szCs w:val="24"/>
          <w:lang w:eastAsia="ko-KR"/>
        </w:rPr>
        <w:t>in</w:t>
      </w:r>
      <w:r w:rsidR="00AF2B8C" w:rsidRPr="00E65175">
        <w:rPr>
          <w:rFonts w:ascii="Calibri" w:eastAsia="Malgun Gothic" w:hAnsi="Calibri" w:cs="Calibri"/>
          <w:spacing w:val="-5"/>
          <w:sz w:val="24"/>
          <w:szCs w:val="24"/>
          <w:lang w:eastAsia="ko-KR"/>
        </w:rPr>
        <w:t xml:space="preserve"> </w:t>
      </w:r>
      <w:r w:rsidR="00AF2B8C" w:rsidRPr="0099395A">
        <w:rPr>
          <w:rFonts w:ascii="Calibri" w:eastAsia="Malgun Gothic" w:hAnsi="Calibri" w:cs="Calibri"/>
          <w:b/>
          <w:bCs/>
          <w:sz w:val="24"/>
          <w:szCs w:val="24"/>
          <w:lang w:eastAsia="ko-KR"/>
        </w:rPr>
        <w:t>Appendix</w:t>
      </w:r>
      <w:r w:rsidR="00A139F7" w:rsidRPr="0099395A">
        <w:rPr>
          <w:rFonts w:ascii="Calibri" w:eastAsia="Malgun Gothic" w:hAnsi="Calibri" w:cs="Calibri"/>
          <w:b/>
          <w:bCs/>
          <w:sz w:val="24"/>
          <w:szCs w:val="24"/>
          <w:lang w:eastAsia="ko-KR"/>
        </w:rPr>
        <w:t xml:space="preserve"> </w:t>
      </w:r>
      <w:r w:rsidR="001135D6" w:rsidRPr="0099395A">
        <w:rPr>
          <w:rFonts w:ascii="Calibri" w:eastAsia="Malgun Gothic" w:hAnsi="Calibri" w:cs="Calibri"/>
          <w:b/>
          <w:bCs/>
          <w:sz w:val="24"/>
          <w:szCs w:val="24"/>
          <w:lang w:eastAsia="ko-KR"/>
        </w:rPr>
        <w:t>E</w:t>
      </w:r>
      <w:r w:rsidRPr="0099395A">
        <w:rPr>
          <w:rFonts w:ascii="Calibri" w:eastAsia="Malgun Gothic" w:hAnsi="Calibri" w:cs="Calibri"/>
          <w:b/>
          <w:bCs/>
          <w:sz w:val="24"/>
          <w:szCs w:val="24"/>
          <w:lang w:eastAsia="ko-KR"/>
        </w:rPr>
        <w:t xml:space="preserve"> (pp</w:t>
      </w:r>
      <w:r w:rsidR="0099395A">
        <w:rPr>
          <w:rFonts w:ascii="Calibri" w:eastAsia="Malgun Gothic" w:hAnsi="Calibri" w:cs="Calibri"/>
          <w:b/>
          <w:bCs/>
          <w:sz w:val="24"/>
          <w:szCs w:val="24"/>
          <w:lang w:eastAsia="ko-KR"/>
        </w:rPr>
        <w:t>.</w:t>
      </w:r>
      <w:r w:rsidRPr="0099395A">
        <w:rPr>
          <w:rFonts w:ascii="Calibri" w:eastAsia="Malgun Gothic" w:hAnsi="Calibri" w:cs="Calibri"/>
          <w:b/>
          <w:bCs/>
          <w:sz w:val="24"/>
          <w:szCs w:val="24"/>
          <w:lang w:eastAsia="ko-KR"/>
        </w:rPr>
        <w:t xml:space="preserve"> </w:t>
      </w:r>
      <w:r w:rsidR="006675D0">
        <w:rPr>
          <w:rFonts w:ascii="Calibri" w:eastAsia="Malgun Gothic" w:hAnsi="Calibri" w:cs="Calibri"/>
          <w:b/>
          <w:bCs/>
          <w:sz w:val="24"/>
          <w:szCs w:val="24"/>
          <w:lang w:eastAsia="ko-KR"/>
        </w:rPr>
        <w:t>37-39</w:t>
      </w:r>
      <w:r w:rsidRPr="0099395A">
        <w:rPr>
          <w:rFonts w:ascii="Calibri" w:eastAsia="Malgun Gothic" w:hAnsi="Calibri" w:cs="Calibri"/>
          <w:b/>
          <w:bCs/>
          <w:sz w:val="24"/>
          <w:szCs w:val="24"/>
          <w:lang w:eastAsia="ko-KR"/>
        </w:rPr>
        <w:t>)</w:t>
      </w:r>
      <w:r w:rsidR="00AF2B8C" w:rsidRPr="0099395A">
        <w:rPr>
          <w:rFonts w:ascii="Calibri" w:eastAsia="Malgun Gothic" w:hAnsi="Calibri" w:cs="Calibri"/>
          <w:b/>
          <w:bCs/>
          <w:sz w:val="24"/>
          <w:szCs w:val="24"/>
          <w:lang w:eastAsia="ko-KR"/>
        </w:rPr>
        <w:t>.</w:t>
      </w:r>
      <w:r w:rsidR="00243F95">
        <w:rPr>
          <w:rFonts w:ascii="Calibri" w:eastAsia="Malgun Gothic" w:hAnsi="Calibri" w:cs="Calibri"/>
          <w:b/>
          <w:bCs/>
          <w:sz w:val="24"/>
          <w:szCs w:val="24"/>
          <w:lang w:eastAsia="ko-KR"/>
        </w:rPr>
        <w:t xml:space="preserve"> </w:t>
      </w:r>
      <w:r w:rsidR="00243F95" w:rsidRPr="00243F95">
        <w:rPr>
          <w:rFonts w:ascii="Calibri" w:eastAsia="Malgun Gothic" w:hAnsi="Calibri" w:cs="Calibri"/>
          <w:sz w:val="24"/>
          <w:szCs w:val="24"/>
          <w:lang w:eastAsia="ko-KR"/>
        </w:rPr>
        <w:t xml:space="preserve">Accompanying self-study questions are in </w:t>
      </w:r>
      <w:r w:rsidR="00243F95" w:rsidRPr="006675D0">
        <w:rPr>
          <w:rFonts w:ascii="Calibri" w:eastAsia="Malgun Gothic" w:hAnsi="Calibri" w:cs="Calibri"/>
          <w:b/>
          <w:bCs/>
          <w:sz w:val="24"/>
          <w:szCs w:val="24"/>
          <w:lang w:eastAsia="ko-KR"/>
        </w:rPr>
        <w:t xml:space="preserve">Appendix </w:t>
      </w:r>
      <w:r w:rsidR="001135D6" w:rsidRPr="006675D0">
        <w:rPr>
          <w:rFonts w:ascii="Calibri" w:eastAsia="Malgun Gothic" w:hAnsi="Calibri" w:cs="Calibri"/>
          <w:b/>
          <w:bCs/>
          <w:sz w:val="24"/>
          <w:szCs w:val="24"/>
          <w:lang w:eastAsia="ko-KR"/>
        </w:rPr>
        <w:t>F</w:t>
      </w:r>
      <w:r w:rsidR="00243F95" w:rsidRPr="006675D0">
        <w:rPr>
          <w:rFonts w:ascii="Calibri" w:eastAsia="Malgun Gothic" w:hAnsi="Calibri" w:cs="Calibri"/>
          <w:b/>
          <w:bCs/>
          <w:sz w:val="24"/>
          <w:szCs w:val="24"/>
          <w:lang w:eastAsia="ko-KR"/>
        </w:rPr>
        <w:t xml:space="preserve"> (p. </w:t>
      </w:r>
      <w:r w:rsidR="006675D0">
        <w:rPr>
          <w:rFonts w:ascii="Calibri" w:eastAsia="Malgun Gothic" w:hAnsi="Calibri" w:cs="Calibri"/>
          <w:b/>
          <w:bCs/>
          <w:sz w:val="24"/>
          <w:szCs w:val="24"/>
          <w:lang w:eastAsia="ko-KR"/>
        </w:rPr>
        <w:t>40</w:t>
      </w:r>
      <w:r w:rsidR="00243F95" w:rsidRPr="006675D0">
        <w:rPr>
          <w:rFonts w:ascii="Calibri" w:eastAsia="Malgun Gothic" w:hAnsi="Calibri" w:cs="Calibri"/>
          <w:b/>
          <w:bCs/>
          <w:sz w:val="24"/>
          <w:szCs w:val="24"/>
          <w:lang w:eastAsia="ko-KR"/>
        </w:rPr>
        <w:t>)</w:t>
      </w:r>
      <w:r w:rsidR="00243F95" w:rsidRPr="006675D0">
        <w:rPr>
          <w:rFonts w:ascii="Calibri" w:eastAsia="Malgun Gothic" w:hAnsi="Calibri" w:cs="Calibri"/>
          <w:sz w:val="24"/>
          <w:szCs w:val="24"/>
          <w:lang w:eastAsia="ko-KR"/>
        </w:rPr>
        <w:t>.</w:t>
      </w:r>
      <w:r w:rsidR="00243F95">
        <w:rPr>
          <w:rFonts w:ascii="Calibri" w:eastAsia="Malgun Gothic" w:hAnsi="Calibri" w:cs="Calibri"/>
          <w:sz w:val="24"/>
          <w:szCs w:val="24"/>
          <w:lang w:eastAsia="ko-KR"/>
        </w:rPr>
        <w:t xml:space="preserve"> </w:t>
      </w:r>
      <w:r w:rsidR="00AD1FDD" w:rsidRPr="00472FC7">
        <w:rPr>
          <w:rFonts w:ascii="Calibri" w:eastAsia="Malgun Gothic" w:hAnsi="Calibri" w:cs="Calibri"/>
          <w:sz w:val="24"/>
          <w:szCs w:val="24"/>
          <w:lang w:eastAsia="ko-KR"/>
        </w:rPr>
        <w:t xml:space="preserve">The </w:t>
      </w:r>
      <w:r w:rsidR="00AD1FDD" w:rsidRPr="00472FC7">
        <w:rPr>
          <w:rFonts w:ascii="Calibri" w:eastAsia="Malgun Gothic" w:hAnsi="Calibri" w:cs="Calibri"/>
          <w:bCs/>
          <w:sz w:val="24"/>
          <w:lang w:eastAsia="ko-KR"/>
        </w:rPr>
        <w:t xml:space="preserve">Major Professor/Chair </w:t>
      </w:r>
      <w:r w:rsidR="00AD1FDD" w:rsidRPr="00472FC7">
        <w:rPr>
          <w:rFonts w:ascii="Calibri" w:eastAsia="Malgun Gothic" w:hAnsi="Calibri" w:cs="Calibri"/>
          <w:sz w:val="24"/>
          <w:szCs w:val="24"/>
          <w:lang w:eastAsia="ko-KR"/>
        </w:rPr>
        <w:t xml:space="preserve">and </w:t>
      </w:r>
      <w:r w:rsidR="00F1012A">
        <w:rPr>
          <w:rFonts w:ascii="Calibri" w:eastAsia="Malgun Gothic" w:hAnsi="Calibri" w:cs="Calibri"/>
          <w:sz w:val="24"/>
          <w:szCs w:val="24"/>
          <w:lang w:eastAsia="ko-KR"/>
        </w:rPr>
        <w:t>student</w:t>
      </w:r>
      <w:r w:rsidR="00AD1FDD" w:rsidRPr="00472FC7">
        <w:rPr>
          <w:rFonts w:ascii="Calibri" w:eastAsia="Malgun Gothic" w:hAnsi="Calibri" w:cs="Calibri"/>
          <w:sz w:val="24"/>
          <w:szCs w:val="24"/>
          <w:lang w:eastAsia="ko-KR"/>
        </w:rPr>
        <w:t xml:space="preserve"> deliberate with the DA committee to set a defense date once the </w:t>
      </w:r>
      <w:r w:rsidR="00AD1FDD" w:rsidRPr="00472FC7">
        <w:rPr>
          <w:rFonts w:ascii="Calibri" w:eastAsia="Malgun Gothic" w:hAnsi="Calibri" w:cs="Calibri"/>
          <w:bCs/>
          <w:sz w:val="24"/>
          <w:lang w:eastAsia="ko-KR"/>
        </w:rPr>
        <w:t xml:space="preserve">Major Professor/Chair </w:t>
      </w:r>
      <w:r w:rsidR="00AD1FDD" w:rsidRPr="00472FC7">
        <w:rPr>
          <w:rFonts w:ascii="Calibri" w:eastAsia="Malgun Gothic" w:hAnsi="Calibri" w:cs="Calibri"/>
          <w:sz w:val="24"/>
          <w:szCs w:val="24"/>
          <w:lang w:eastAsia="ko-KR"/>
        </w:rPr>
        <w:t xml:space="preserve">determines the </w:t>
      </w:r>
      <w:r w:rsidR="00777D25">
        <w:rPr>
          <w:rFonts w:ascii="Calibri" w:eastAsia="Malgun Gothic" w:hAnsi="Calibri" w:cs="Calibri"/>
          <w:sz w:val="24"/>
          <w:szCs w:val="24"/>
          <w:lang w:eastAsia="ko-KR"/>
        </w:rPr>
        <w:t>student</w:t>
      </w:r>
      <w:r w:rsidR="00AD1FDD" w:rsidRPr="00472FC7">
        <w:rPr>
          <w:rFonts w:ascii="Calibri" w:eastAsia="Malgun Gothic" w:hAnsi="Calibri" w:cs="Calibri"/>
          <w:sz w:val="24"/>
          <w:szCs w:val="24"/>
          <w:lang w:eastAsia="ko-KR"/>
        </w:rPr>
        <w:t xml:space="preserve"> is ready to present and defend their findings. </w:t>
      </w:r>
    </w:p>
    <w:p w14:paraId="204FEB77" w14:textId="77777777" w:rsidR="00777D25" w:rsidRDefault="00777D25" w:rsidP="00E65175">
      <w:pPr>
        <w:spacing w:line="259" w:lineRule="auto"/>
        <w:rPr>
          <w:rFonts w:ascii="Calibri" w:eastAsia="Malgun Gothic" w:hAnsi="Calibri" w:cs="Calibri"/>
          <w:sz w:val="24"/>
          <w:szCs w:val="24"/>
          <w:lang w:eastAsia="ko-KR"/>
        </w:rPr>
      </w:pPr>
    </w:p>
    <w:p w14:paraId="67A85BE0" w14:textId="5031C498" w:rsidR="00D938C4" w:rsidRPr="00482BC4" w:rsidRDefault="00777D25" w:rsidP="00E65175">
      <w:pPr>
        <w:spacing w:line="259" w:lineRule="auto"/>
        <w:rPr>
          <w:rFonts w:ascii="Calibri" w:eastAsia="Malgun Gothic" w:hAnsi="Calibri" w:cs="Calibri"/>
          <w:spacing w:val="-8"/>
          <w:sz w:val="24"/>
          <w:szCs w:val="24"/>
          <w:lang w:eastAsia="ko-KR"/>
        </w:rPr>
      </w:pPr>
      <w:r w:rsidRPr="00777D25">
        <w:rPr>
          <w:rFonts w:ascii="Calibri" w:eastAsia="Malgun Gothic" w:hAnsi="Calibri" w:cs="Calibri"/>
          <w:b/>
          <w:bCs/>
          <w:i/>
          <w:iCs/>
          <w:sz w:val="24"/>
          <w:szCs w:val="24"/>
          <w:lang w:eastAsia="ko-KR"/>
        </w:rPr>
        <w:t>Students</w:t>
      </w:r>
      <w:r w:rsidR="00AB6BFE" w:rsidRPr="00405A73">
        <w:rPr>
          <w:rFonts w:ascii="Calibri" w:eastAsia="Malgun Gothic" w:hAnsi="Calibri" w:cs="Calibri"/>
          <w:b/>
          <w:bCs/>
          <w:i/>
          <w:iCs/>
          <w:sz w:val="24"/>
          <w:szCs w:val="24"/>
          <w:lang w:eastAsia="ko-KR"/>
        </w:rPr>
        <w:t xml:space="preserve"> must provide their written document to the DA committee at least two (2) weeks prior to the defense, as well as comply with all other "Final Examination" requirements stipulated by the LSU Graduate School</w:t>
      </w:r>
      <w:r w:rsidR="00AB6BFE" w:rsidRPr="00777D25">
        <w:rPr>
          <w:rFonts w:ascii="Calibri" w:eastAsia="Malgun Gothic" w:hAnsi="Calibri" w:cs="Calibri"/>
          <w:b/>
          <w:bCs/>
          <w:i/>
          <w:iCs/>
          <w:sz w:val="24"/>
          <w:szCs w:val="24"/>
          <w:lang w:eastAsia="ko-KR"/>
        </w:rPr>
        <w:t>.</w:t>
      </w:r>
      <w:r w:rsidR="00AB6BFE">
        <w:rPr>
          <w:rFonts w:ascii="Calibri" w:eastAsia="Malgun Gothic" w:hAnsi="Calibri" w:cs="Calibri"/>
          <w:i/>
          <w:iCs/>
          <w:sz w:val="24"/>
          <w:szCs w:val="24"/>
          <w:lang w:eastAsia="ko-KR"/>
        </w:rPr>
        <w:t xml:space="preserve"> </w:t>
      </w:r>
      <w:r w:rsidR="00E65175" w:rsidRPr="00777D25">
        <w:rPr>
          <w:rFonts w:ascii="Calibri" w:eastAsia="Malgun Gothic" w:hAnsi="Calibri" w:cs="Calibri"/>
          <w:b/>
          <w:bCs/>
          <w:i/>
          <w:iCs/>
          <w:sz w:val="24"/>
          <w:szCs w:val="24"/>
          <w:lang w:eastAsia="ko-KR"/>
        </w:rPr>
        <w:t>The oral defense of the dissertation (Final Examination) cannot occur</w:t>
      </w:r>
      <w:r w:rsidR="00E65175" w:rsidRPr="00777D25">
        <w:rPr>
          <w:rFonts w:ascii="Calibri" w:eastAsia="Malgun Gothic" w:hAnsi="Calibri" w:cs="Calibri"/>
          <w:b/>
          <w:bCs/>
          <w:i/>
          <w:iCs/>
          <w:spacing w:val="-31"/>
          <w:sz w:val="24"/>
          <w:szCs w:val="24"/>
          <w:lang w:eastAsia="ko-KR"/>
        </w:rPr>
        <w:t xml:space="preserve">  </w:t>
      </w:r>
      <w:r w:rsidR="00E65175" w:rsidRPr="00777D25">
        <w:rPr>
          <w:rFonts w:ascii="Calibri" w:eastAsia="Malgun Gothic" w:hAnsi="Calibri" w:cs="Calibri"/>
          <w:b/>
          <w:bCs/>
          <w:i/>
          <w:iCs/>
          <w:sz w:val="24"/>
          <w:szCs w:val="24"/>
          <w:lang w:eastAsia="ko-KR"/>
        </w:rPr>
        <w:t xml:space="preserve">earlier than three calendar months subsequent to the date of </w:t>
      </w:r>
      <w:r w:rsidR="00056506" w:rsidRPr="00777D25">
        <w:rPr>
          <w:rFonts w:ascii="Calibri" w:eastAsia="Malgun Gothic" w:hAnsi="Calibri" w:cs="Calibri"/>
          <w:b/>
          <w:bCs/>
          <w:i/>
          <w:iCs/>
          <w:sz w:val="24"/>
          <w:szCs w:val="24"/>
          <w:lang w:eastAsia="ko-KR"/>
        </w:rPr>
        <w:t>orally defending</w:t>
      </w:r>
      <w:r w:rsidR="00007F4F" w:rsidRPr="00777D25">
        <w:rPr>
          <w:rFonts w:ascii="Calibri" w:eastAsia="Malgun Gothic" w:hAnsi="Calibri" w:cs="Calibri"/>
          <w:b/>
          <w:bCs/>
          <w:i/>
          <w:iCs/>
          <w:sz w:val="24"/>
          <w:szCs w:val="24"/>
          <w:lang w:eastAsia="ko-KR"/>
        </w:rPr>
        <w:t xml:space="preserve"> </w:t>
      </w:r>
      <w:r w:rsidR="00E65175" w:rsidRPr="00777D25">
        <w:rPr>
          <w:rFonts w:ascii="Calibri" w:eastAsia="Malgun Gothic" w:hAnsi="Calibri" w:cs="Calibri"/>
          <w:b/>
          <w:bCs/>
          <w:i/>
          <w:iCs/>
          <w:sz w:val="24"/>
          <w:szCs w:val="24"/>
          <w:lang w:eastAsia="ko-KR"/>
        </w:rPr>
        <w:t>the General</w:t>
      </w:r>
      <w:r w:rsidR="00E65175" w:rsidRPr="00777D25">
        <w:rPr>
          <w:rFonts w:ascii="Calibri" w:eastAsia="Malgun Gothic" w:hAnsi="Calibri" w:cs="Calibri"/>
          <w:b/>
          <w:bCs/>
          <w:i/>
          <w:iCs/>
          <w:spacing w:val="-8"/>
          <w:sz w:val="24"/>
          <w:szCs w:val="24"/>
          <w:lang w:eastAsia="ko-KR"/>
        </w:rPr>
        <w:t xml:space="preserve"> </w:t>
      </w:r>
      <w:r w:rsidR="00E65175" w:rsidRPr="00777D25">
        <w:rPr>
          <w:rFonts w:ascii="Calibri" w:eastAsia="Malgun Gothic" w:hAnsi="Calibri" w:cs="Calibri"/>
          <w:b/>
          <w:bCs/>
          <w:i/>
          <w:iCs/>
          <w:sz w:val="24"/>
          <w:szCs w:val="24"/>
          <w:lang w:eastAsia="ko-KR"/>
        </w:rPr>
        <w:t>Examination</w:t>
      </w:r>
      <w:r w:rsidR="009E2FBA" w:rsidRPr="00482BC4">
        <w:rPr>
          <w:rFonts w:ascii="Calibri" w:eastAsia="Malgun Gothic" w:hAnsi="Calibri" w:cs="Calibri"/>
          <w:b/>
          <w:bCs/>
          <w:i/>
          <w:iCs/>
          <w:sz w:val="24"/>
          <w:szCs w:val="24"/>
          <w:lang w:eastAsia="ko-KR"/>
        </w:rPr>
        <w:t xml:space="preserve">, per Graduate School </w:t>
      </w:r>
      <w:r w:rsidR="00E63596" w:rsidRPr="00482BC4">
        <w:rPr>
          <w:rFonts w:ascii="Calibri" w:eastAsia="Malgun Gothic" w:hAnsi="Calibri" w:cs="Calibri"/>
          <w:b/>
          <w:bCs/>
          <w:i/>
          <w:iCs/>
          <w:sz w:val="24"/>
          <w:szCs w:val="24"/>
          <w:lang w:eastAsia="ko-KR"/>
        </w:rPr>
        <w:t>policy</w:t>
      </w:r>
      <w:r w:rsidR="00E65175" w:rsidRPr="00482BC4">
        <w:rPr>
          <w:rFonts w:ascii="Calibri" w:eastAsia="Malgun Gothic" w:hAnsi="Calibri" w:cs="Calibri"/>
          <w:b/>
          <w:bCs/>
          <w:sz w:val="24"/>
          <w:szCs w:val="24"/>
          <w:lang w:eastAsia="ko-KR"/>
        </w:rPr>
        <w:t>.</w:t>
      </w:r>
      <w:r w:rsidR="00E65175" w:rsidRPr="00482BC4">
        <w:rPr>
          <w:rFonts w:ascii="Calibri" w:eastAsia="Malgun Gothic" w:hAnsi="Calibri" w:cs="Calibri"/>
          <w:b/>
          <w:bCs/>
          <w:spacing w:val="-8"/>
          <w:sz w:val="24"/>
          <w:szCs w:val="24"/>
          <w:lang w:eastAsia="ko-KR"/>
        </w:rPr>
        <w:t xml:space="preserve"> </w:t>
      </w:r>
    </w:p>
    <w:p w14:paraId="6EE66B27" w14:textId="77777777" w:rsidR="00D938C4" w:rsidRPr="00482BC4" w:rsidRDefault="00D938C4" w:rsidP="00E65175">
      <w:pPr>
        <w:spacing w:line="259" w:lineRule="auto"/>
        <w:rPr>
          <w:rFonts w:ascii="Calibri" w:eastAsia="Malgun Gothic" w:hAnsi="Calibri" w:cs="Calibri"/>
          <w:sz w:val="24"/>
          <w:szCs w:val="24"/>
          <w:lang w:eastAsia="ko-KR"/>
        </w:rPr>
      </w:pPr>
    </w:p>
    <w:p w14:paraId="2BA65017" w14:textId="689ADAB4" w:rsidR="00241DBF" w:rsidRDefault="009B5E85" w:rsidP="009B5E85">
      <w:pPr>
        <w:spacing w:line="259" w:lineRule="auto"/>
        <w:rPr>
          <w:rFonts w:ascii="Calibri" w:eastAsia="Malgun Gothic" w:hAnsi="Calibri" w:cs="Calibri"/>
          <w:sz w:val="24"/>
          <w:szCs w:val="24"/>
          <w:lang w:eastAsia="ko-KR"/>
        </w:rPr>
      </w:pPr>
      <w:r w:rsidRPr="00482BC4">
        <w:rPr>
          <w:rFonts w:ascii="Calibri" w:eastAsia="Malgun Gothic" w:hAnsi="Calibri" w:cs="Calibri"/>
          <w:sz w:val="24"/>
          <w:szCs w:val="24"/>
          <w:lang w:eastAsia="ko-KR"/>
        </w:rPr>
        <w:t xml:space="preserve">The oral defense of the dissertation is the DA committee’s opportunity to review and evaluate the dissertation project findings, the written documentation of the project, and allow for the </w:t>
      </w:r>
      <w:r w:rsidR="00777D25" w:rsidRPr="00482BC4">
        <w:rPr>
          <w:rFonts w:ascii="Calibri" w:eastAsia="Malgun Gothic" w:hAnsi="Calibri" w:cs="Calibri"/>
          <w:sz w:val="24"/>
          <w:szCs w:val="24"/>
          <w:lang w:eastAsia="ko-KR"/>
        </w:rPr>
        <w:t>student</w:t>
      </w:r>
      <w:r w:rsidRPr="00482BC4">
        <w:rPr>
          <w:rFonts w:ascii="Calibri" w:eastAsia="Malgun Gothic" w:hAnsi="Calibri" w:cs="Calibri"/>
          <w:sz w:val="24"/>
          <w:szCs w:val="24"/>
          <w:lang w:eastAsia="ko-KR"/>
        </w:rPr>
        <w:t xml:space="preserve">’s oral explanation of the study. </w:t>
      </w:r>
      <w:r w:rsidR="00241DBF" w:rsidRPr="00482BC4">
        <w:rPr>
          <w:rFonts w:ascii="Calibri" w:eastAsia="Malgun Gothic" w:hAnsi="Calibri" w:cs="Calibri"/>
          <w:sz w:val="24"/>
          <w:szCs w:val="24"/>
          <w:lang w:eastAsia="ko-KR"/>
        </w:rPr>
        <w:t xml:space="preserve">When an oral defense of the Final Examination needs to be postponed for any reason, the </w:t>
      </w:r>
      <w:hyperlink r:id="rId31" w:history="1">
        <w:r w:rsidR="00241DBF" w:rsidRPr="00482BC4">
          <w:rPr>
            <w:rStyle w:val="Hyperlink"/>
            <w:rFonts w:eastAsia="Malgun Gothic"/>
            <w:i/>
            <w:iCs/>
            <w:sz w:val="24"/>
            <w:lang w:eastAsia="ko-KR"/>
          </w:rPr>
          <w:t>Request to Change Defense Date</w:t>
        </w:r>
      </w:hyperlink>
      <w:r w:rsidR="00241DBF" w:rsidRPr="00482BC4">
        <w:rPr>
          <w:rFonts w:ascii="Calibri" w:eastAsia="Malgun Gothic" w:hAnsi="Calibri" w:cs="Calibri"/>
          <w:sz w:val="24"/>
          <w:szCs w:val="24"/>
          <w:lang w:eastAsia="ko-KR"/>
        </w:rPr>
        <w:t xml:space="preserve"> form must be completed before it is submitted to the Graduate School, ensuring that the Dean’s Representative is notified of the new date </w:t>
      </w:r>
      <w:r w:rsidR="00241DBF" w:rsidRPr="00482BC4">
        <w:rPr>
          <w:rFonts w:ascii="Calibri" w:eastAsia="Malgun Gothic" w:hAnsi="Calibri" w:cs="Calibri"/>
          <w:i/>
          <w:iCs/>
          <w:sz w:val="24"/>
          <w:szCs w:val="24"/>
          <w:lang w:eastAsia="ko-KR"/>
        </w:rPr>
        <w:t>before</w:t>
      </w:r>
      <w:r w:rsidR="00241DBF" w:rsidRPr="00482BC4">
        <w:rPr>
          <w:rFonts w:ascii="Calibri" w:eastAsia="Malgun Gothic" w:hAnsi="Calibri" w:cs="Calibri"/>
          <w:sz w:val="24"/>
          <w:szCs w:val="24"/>
          <w:lang w:eastAsia="ko-KR"/>
        </w:rPr>
        <w:t xml:space="preserve"> the date change is made. This form can be downloaded from the </w:t>
      </w:r>
      <w:hyperlink r:id="rId32" w:history="1">
        <w:r w:rsidR="00241DBF" w:rsidRPr="00482BC4">
          <w:rPr>
            <w:rStyle w:val="Hyperlink"/>
            <w:rFonts w:ascii="Calibri" w:eastAsia="Malgun Gothic" w:hAnsi="Calibri" w:cs="Calibri"/>
            <w:sz w:val="24"/>
            <w:szCs w:val="24"/>
            <w:lang w:eastAsia="ko-KR"/>
          </w:rPr>
          <w:t>Graduate Student Forms</w:t>
        </w:r>
      </w:hyperlink>
      <w:r w:rsidR="00241DBF" w:rsidRPr="00482BC4">
        <w:rPr>
          <w:rFonts w:ascii="Calibri" w:eastAsia="Malgun Gothic" w:hAnsi="Calibri" w:cs="Calibri"/>
          <w:sz w:val="24"/>
          <w:szCs w:val="24"/>
          <w:lang w:eastAsia="ko-KR"/>
        </w:rPr>
        <w:t xml:space="preserve"> web page under “General Requests.”</w:t>
      </w:r>
    </w:p>
    <w:p w14:paraId="7A5A5215" w14:textId="77777777" w:rsidR="00241DBF" w:rsidRDefault="00241DBF" w:rsidP="009B5E85">
      <w:pPr>
        <w:spacing w:line="259" w:lineRule="auto"/>
        <w:rPr>
          <w:rFonts w:ascii="Calibri" w:eastAsia="Malgun Gothic" w:hAnsi="Calibri" w:cs="Calibri"/>
          <w:sz w:val="24"/>
          <w:szCs w:val="24"/>
          <w:lang w:eastAsia="ko-KR"/>
        </w:rPr>
      </w:pPr>
    </w:p>
    <w:p w14:paraId="01A9AB32" w14:textId="7B5C145A" w:rsidR="009B5E85" w:rsidRPr="00472FC7" w:rsidRDefault="009B5E85" w:rsidP="009B5E85">
      <w:pPr>
        <w:spacing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Prior to the beginning of the meeting, the </w:t>
      </w:r>
      <w:r w:rsidRPr="00E65175">
        <w:rPr>
          <w:rFonts w:ascii="Calibri" w:eastAsia="Malgun Gothic" w:hAnsi="Calibri" w:cs="Calibri"/>
          <w:bCs/>
          <w:sz w:val="24"/>
          <w:szCs w:val="24"/>
          <w:lang w:eastAsia="ko-KR"/>
        </w:rPr>
        <w:t>Major Professor/Chair</w:t>
      </w:r>
      <w:r w:rsidRPr="00E65175">
        <w:rPr>
          <w:rFonts w:ascii="Calibri" w:eastAsia="Malgun Gothic" w:hAnsi="Calibri" w:cs="Calibri"/>
          <w:sz w:val="24"/>
          <w:szCs w:val="24"/>
          <w:lang w:eastAsia="ko-KR"/>
        </w:rPr>
        <w:t xml:space="preserve"> excuses all non-committee members to privately discuss any emergent concerns about proceeding with the defense.</w:t>
      </w:r>
      <w:r>
        <w:rPr>
          <w:rFonts w:ascii="Calibri" w:eastAsia="Malgun Gothic" w:hAnsi="Calibri" w:cs="Calibri"/>
          <w:sz w:val="24"/>
          <w:szCs w:val="24"/>
          <w:lang w:eastAsia="ko-KR"/>
        </w:rPr>
        <w:t xml:space="preserve"> </w:t>
      </w:r>
      <w:r w:rsidRPr="00E65175">
        <w:rPr>
          <w:rFonts w:ascii="Calibri" w:eastAsia="Malgun Gothic" w:hAnsi="Calibri" w:cs="Calibri"/>
          <w:sz w:val="24"/>
          <w:szCs w:val="24"/>
          <w:lang w:eastAsia="ko-KR"/>
        </w:rPr>
        <w:t xml:space="preserve">Providing no major concerns are raised,  non-committee members are invited back into the meeting so the </w:t>
      </w:r>
      <w:r>
        <w:rPr>
          <w:rFonts w:ascii="Calibri" w:eastAsia="Malgun Gothic" w:hAnsi="Calibri" w:cs="Calibri"/>
          <w:sz w:val="24"/>
          <w:szCs w:val="24"/>
          <w:lang w:eastAsia="ko-KR"/>
        </w:rPr>
        <w:t xml:space="preserve">oral </w:t>
      </w:r>
      <w:r w:rsidRPr="00E65175">
        <w:rPr>
          <w:rFonts w:ascii="Calibri" w:eastAsia="Malgun Gothic" w:hAnsi="Calibri" w:cs="Calibri"/>
          <w:sz w:val="24"/>
          <w:szCs w:val="24"/>
          <w:lang w:eastAsia="ko-KR"/>
        </w:rPr>
        <w:t xml:space="preserve">defense can proceed. During the defense, the </w:t>
      </w:r>
      <w:r w:rsidR="004E7F50">
        <w:rPr>
          <w:rFonts w:ascii="Calibri" w:eastAsia="Malgun Gothic" w:hAnsi="Calibri" w:cs="Calibri"/>
          <w:sz w:val="24"/>
          <w:szCs w:val="24"/>
          <w:lang w:eastAsia="ko-KR"/>
        </w:rPr>
        <w:t>student</w:t>
      </w:r>
      <w:r w:rsidRPr="00E65175">
        <w:rPr>
          <w:rFonts w:ascii="Calibri" w:eastAsia="Malgun Gothic" w:hAnsi="Calibri" w:cs="Calibri"/>
          <w:sz w:val="24"/>
          <w:szCs w:val="24"/>
          <w:lang w:eastAsia="ko-KR"/>
        </w:rPr>
        <w:t xml:space="preserve"> presents a summary of the dissertation project, including a statement of the problem, major research questions, theoretical base, methodology, results, and conclusions.</w:t>
      </w:r>
      <w:r>
        <w:rPr>
          <w:rFonts w:ascii="Calibri" w:eastAsia="Malgun Gothic" w:hAnsi="Calibri" w:cs="Calibri"/>
          <w:sz w:val="24"/>
          <w:szCs w:val="24"/>
          <w:lang w:eastAsia="ko-KR"/>
        </w:rPr>
        <w:t xml:space="preserve"> </w:t>
      </w:r>
      <w:r w:rsidRPr="00E65175">
        <w:rPr>
          <w:rFonts w:ascii="Calibri" w:eastAsia="Malgun Gothic" w:hAnsi="Calibri" w:cs="Calibri"/>
          <w:sz w:val="24"/>
          <w:szCs w:val="24"/>
          <w:lang w:eastAsia="ko-KR"/>
        </w:rPr>
        <w:t>DA committee members then raise questions or ask for clarification</w:t>
      </w:r>
      <w:r w:rsidRPr="00472FC7">
        <w:rPr>
          <w:rFonts w:ascii="Calibri" w:eastAsia="Malgun Gothic" w:hAnsi="Calibri" w:cs="Calibri"/>
          <w:sz w:val="24"/>
          <w:szCs w:val="24"/>
          <w:lang w:eastAsia="ko-KR"/>
        </w:rPr>
        <w:t xml:space="preserve">. At the conclusion of the defense, the </w:t>
      </w:r>
      <w:r w:rsidR="004E7F50">
        <w:rPr>
          <w:rFonts w:ascii="Calibri" w:eastAsia="Malgun Gothic" w:hAnsi="Calibri" w:cs="Calibri"/>
          <w:sz w:val="24"/>
          <w:szCs w:val="24"/>
          <w:lang w:eastAsia="ko-KR"/>
        </w:rPr>
        <w:t>student</w:t>
      </w:r>
      <w:r w:rsidRPr="00472FC7">
        <w:rPr>
          <w:rFonts w:ascii="Calibri" w:eastAsia="Malgun Gothic" w:hAnsi="Calibri" w:cs="Calibri"/>
          <w:sz w:val="24"/>
          <w:szCs w:val="24"/>
          <w:lang w:eastAsia="ko-KR"/>
        </w:rPr>
        <w:t xml:space="preserve"> and all non-committee members are excused, and DA committee members privately discuss any revisions required to improve the written document and vote on whether to pass the</w:t>
      </w:r>
      <w:r>
        <w:rPr>
          <w:rFonts w:ascii="Calibri" w:eastAsia="Malgun Gothic" w:hAnsi="Calibri" w:cs="Calibri"/>
          <w:sz w:val="24"/>
          <w:szCs w:val="24"/>
          <w:lang w:eastAsia="ko-KR"/>
        </w:rPr>
        <w:t xml:space="preserve"> candidate</w:t>
      </w:r>
      <w:r w:rsidRPr="00472FC7">
        <w:rPr>
          <w:rFonts w:ascii="Calibri" w:eastAsia="Malgun Gothic" w:hAnsi="Calibri" w:cs="Calibri"/>
          <w:sz w:val="24"/>
          <w:szCs w:val="24"/>
          <w:lang w:eastAsia="ko-KR"/>
        </w:rPr>
        <w:t xml:space="preserve">. </w:t>
      </w:r>
    </w:p>
    <w:p w14:paraId="6519592E" w14:textId="3FD01ADB" w:rsidR="009B5E85" w:rsidRPr="00472FC7" w:rsidRDefault="009B5E85" w:rsidP="009B5E85">
      <w:pPr>
        <w:spacing w:after="120" w:line="259" w:lineRule="auto"/>
        <w:rPr>
          <w:rFonts w:ascii="Calibri" w:eastAsia="Malgun Gothic" w:hAnsi="Calibri" w:cs="Calibri"/>
          <w:b/>
          <w:bCs/>
          <w:sz w:val="24"/>
          <w:szCs w:val="24"/>
          <w:u w:val="single"/>
          <w:lang w:eastAsia="ko-KR"/>
        </w:rPr>
      </w:pPr>
      <w:r w:rsidRPr="00472FC7">
        <w:rPr>
          <w:rFonts w:ascii="Calibri" w:eastAsia="Malgun Gothic" w:hAnsi="Calibri" w:cs="Calibri"/>
          <w:sz w:val="24"/>
          <w:szCs w:val="24"/>
          <w:lang w:eastAsia="ko-KR"/>
        </w:rPr>
        <w:t xml:space="preserve">In order for the </w:t>
      </w:r>
      <w:r w:rsidR="00431063">
        <w:rPr>
          <w:rFonts w:ascii="Calibri" w:eastAsia="Malgun Gothic" w:hAnsi="Calibri" w:cs="Calibri"/>
          <w:sz w:val="24"/>
          <w:szCs w:val="24"/>
          <w:lang w:eastAsia="ko-KR"/>
        </w:rPr>
        <w:t>student</w:t>
      </w:r>
      <w:r w:rsidRPr="00472FC7">
        <w:rPr>
          <w:rFonts w:ascii="Calibri" w:eastAsia="Malgun Gothic" w:hAnsi="Calibri" w:cs="Calibri"/>
          <w:sz w:val="24"/>
          <w:szCs w:val="24"/>
          <w:lang w:eastAsia="ko-KR"/>
        </w:rPr>
        <w:t xml:space="preserve"> to pass the oral dissertation defense, there can be no more than one dissenting vote. If the </w:t>
      </w:r>
      <w:r w:rsidR="00431063">
        <w:rPr>
          <w:rFonts w:ascii="Calibri" w:eastAsia="Malgun Gothic" w:hAnsi="Calibri" w:cs="Calibri"/>
          <w:sz w:val="24"/>
          <w:szCs w:val="24"/>
          <w:lang w:eastAsia="ko-KR"/>
        </w:rPr>
        <w:t>student</w:t>
      </w:r>
      <w:r w:rsidRPr="00472FC7">
        <w:rPr>
          <w:rFonts w:ascii="Calibri" w:eastAsia="Malgun Gothic" w:hAnsi="Calibri" w:cs="Calibri"/>
          <w:sz w:val="24"/>
          <w:szCs w:val="24"/>
          <w:lang w:eastAsia="ko-KR"/>
        </w:rPr>
        <w:t xml:space="preserve"> is asked to make revisions, the committee can choose whether these need to be approved by the entire DA committee or only by the Major Professor/Chair. The </w:t>
      </w:r>
      <w:r w:rsidR="00431063">
        <w:rPr>
          <w:rFonts w:ascii="Calibri" w:eastAsia="Malgun Gothic" w:hAnsi="Calibri" w:cs="Calibri"/>
          <w:sz w:val="24"/>
          <w:szCs w:val="24"/>
          <w:lang w:eastAsia="ko-KR"/>
        </w:rPr>
        <w:t>student</w:t>
      </w:r>
      <w:r w:rsidRPr="00472FC7">
        <w:rPr>
          <w:rFonts w:ascii="Calibri" w:eastAsia="Malgun Gothic" w:hAnsi="Calibri" w:cs="Calibri"/>
          <w:sz w:val="24"/>
          <w:szCs w:val="24"/>
          <w:lang w:eastAsia="ko-KR"/>
        </w:rPr>
        <w:t xml:space="preserve"> will complete all requested revisions prior to submitting the written dissertation document to the Graduate School.</w:t>
      </w:r>
    </w:p>
    <w:p w14:paraId="579BFBA3" w14:textId="171ACA58" w:rsidR="00E5157C" w:rsidRPr="00472FC7" w:rsidRDefault="00E5157C" w:rsidP="00E5157C">
      <w:pPr>
        <w:pStyle w:val="NormalWeb"/>
        <w:spacing w:before="0" w:beforeAutospacing="0" w:after="0" w:afterAutospacing="0" w:line="259" w:lineRule="auto"/>
        <w:rPr>
          <w:rFonts w:ascii="Calibri" w:eastAsia="Malgun Gothic" w:hAnsi="Calibri" w:cs="Calibri"/>
          <w:lang w:eastAsia="ko-KR"/>
        </w:rPr>
      </w:pPr>
      <w:r w:rsidRPr="00472FC7">
        <w:rPr>
          <w:rFonts w:ascii="Calibri" w:eastAsia="Malgun Gothic" w:hAnsi="Calibri" w:cs="Calibri"/>
          <w:lang w:eastAsia="ko-KR"/>
        </w:rPr>
        <w:lastRenderedPageBreak/>
        <w:t xml:space="preserve">The School of Social Work uses two (2) assessment tools corresponding to the written and oral components of the </w:t>
      </w:r>
      <w:r>
        <w:rPr>
          <w:rFonts w:ascii="Calibri" w:eastAsia="Malgun Gothic" w:hAnsi="Calibri" w:cs="Calibri"/>
          <w:lang w:eastAsia="ko-KR"/>
        </w:rPr>
        <w:t>Final Examination</w:t>
      </w:r>
      <w:r w:rsidR="00B04CDB">
        <w:rPr>
          <w:rFonts w:ascii="Calibri" w:eastAsia="Malgun Gothic" w:hAnsi="Calibri" w:cs="Calibri"/>
          <w:lang w:eastAsia="ko-KR"/>
        </w:rPr>
        <w:t xml:space="preserve"> (Doctoral Dissertation)</w:t>
      </w:r>
      <w:r w:rsidRPr="00472FC7">
        <w:rPr>
          <w:rFonts w:ascii="Calibri" w:eastAsia="Malgun Gothic" w:hAnsi="Calibri" w:cs="Calibri"/>
          <w:lang w:eastAsia="ko-KR"/>
        </w:rPr>
        <w:t xml:space="preserve">, both of which are included in  </w:t>
      </w:r>
      <w:r w:rsidRPr="006675D0">
        <w:rPr>
          <w:rFonts w:ascii="Calibri" w:eastAsia="Malgun Gothic" w:hAnsi="Calibri" w:cs="Calibri"/>
          <w:b/>
          <w:bCs/>
          <w:lang w:eastAsia="ko-KR"/>
        </w:rPr>
        <w:t xml:space="preserve">Appendix </w:t>
      </w:r>
      <w:r w:rsidR="00F95A65" w:rsidRPr="006675D0">
        <w:rPr>
          <w:rFonts w:ascii="Calibri" w:eastAsia="Malgun Gothic" w:hAnsi="Calibri" w:cs="Calibri"/>
          <w:b/>
          <w:bCs/>
          <w:lang w:eastAsia="ko-KR"/>
        </w:rPr>
        <w:t>D</w:t>
      </w:r>
      <w:r w:rsidRPr="006675D0">
        <w:rPr>
          <w:rFonts w:ascii="Calibri" w:eastAsia="Malgun Gothic" w:hAnsi="Calibri" w:cs="Calibri"/>
          <w:b/>
          <w:bCs/>
          <w:lang w:eastAsia="ko-KR"/>
        </w:rPr>
        <w:t xml:space="preserve"> (pp. </w:t>
      </w:r>
      <w:r w:rsidR="00D46EC9">
        <w:rPr>
          <w:rFonts w:ascii="Calibri" w:eastAsia="Malgun Gothic" w:hAnsi="Calibri" w:cs="Calibri"/>
          <w:b/>
          <w:bCs/>
          <w:lang w:eastAsia="ko-KR"/>
        </w:rPr>
        <w:t>33-36</w:t>
      </w:r>
      <w:r w:rsidRPr="006675D0">
        <w:rPr>
          <w:rFonts w:ascii="Calibri" w:eastAsia="Malgun Gothic" w:hAnsi="Calibri" w:cs="Calibri"/>
          <w:b/>
          <w:bCs/>
          <w:lang w:eastAsia="ko-KR"/>
        </w:rPr>
        <w:t>)</w:t>
      </w:r>
      <w:r w:rsidRPr="006675D0">
        <w:rPr>
          <w:rFonts w:ascii="Calibri" w:eastAsia="Malgun Gothic" w:hAnsi="Calibri" w:cs="Calibri"/>
          <w:lang w:eastAsia="ko-KR"/>
        </w:rPr>
        <w:t>.</w:t>
      </w:r>
      <w:r w:rsidRPr="00472FC7">
        <w:rPr>
          <w:rFonts w:ascii="Calibri" w:eastAsia="Malgun Gothic" w:hAnsi="Calibri" w:cs="Calibri"/>
          <w:lang w:eastAsia="ko-KR"/>
        </w:rPr>
        <w:t xml:space="preserve"> The PhD Program Director annually reports anonymized </w:t>
      </w:r>
      <w:r w:rsidR="00B04CDB">
        <w:rPr>
          <w:rFonts w:ascii="Calibri" w:eastAsia="Malgun Gothic" w:hAnsi="Calibri" w:cs="Calibri"/>
          <w:lang w:eastAsia="ko-KR"/>
        </w:rPr>
        <w:t xml:space="preserve">Final </w:t>
      </w:r>
      <w:r w:rsidRPr="00472FC7">
        <w:rPr>
          <w:rFonts w:ascii="Calibri" w:eastAsia="Malgun Gothic" w:hAnsi="Calibri" w:cs="Calibri"/>
          <w:lang w:eastAsia="ko-KR"/>
        </w:rPr>
        <w:t>Examination scores</w:t>
      </w:r>
      <w:r w:rsidR="00B64C2F">
        <w:rPr>
          <w:rFonts w:ascii="Calibri" w:eastAsia="Malgun Gothic" w:hAnsi="Calibri" w:cs="Calibri"/>
          <w:lang w:eastAsia="ko-KR"/>
        </w:rPr>
        <w:t xml:space="preserve"> for doctoral candidates</w:t>
      </w:r>
      <w:r w:rsidRPr="00472FC7">
        <w:rPr>
          <w:rFonts w:ascii="Calibri" w:eastAsia="Malgun Gothic" w:hAnsi="Calibri" w:cs="Calibri"/>
          <w:lang w:eastAsia="ko-KR"/>
        </w:rPr>
        <w:t xml:space="preserve">, as required by LSU's </w:t>
      </w:r>
      <w:hyperlink r:id="rId33" w:history="1">
        <w:r w:rsidRPr="00472FC7">
          <w:rPr>
            <w:rStyle w:val="Hyperlink"/>
            <w:rFonts w:ascii="Calibri" w:eastAsia="Malgun Gothic" w:hAnsi="Calibri" w:cs="Calibri"/>
            <w:lang w:eastAsia="ko-KR"/>
          </w:rPr>
          <w:t>Office of Institutional Effectiveness</w:t>
        </w:r>
      </w:hyperlink>
      <w:r w:rsidRPr="00472FC7">
        <w:rPr>
          <w:rFonts w:ascii="Calibri" w:eastAsia="Malgun Gothic" w:hAnsi="Calibri" w:cs="Calibri"/>
          <w:lang w:eastAsia="ko-KR"/>
        </w:rPr>
        <w:t xml:space="preserve">. </w:t>
      </w:r>
    </w:p>
    <w:p w14:paraId="1A719922" w14:textId="77777777" w:rsidR="00E5157C" w:rsidRDefault="00E5157C" w:rsidP="009B5E85">
      <w:pPr>
        <w:spacing w:after="120" w:line="259" w:lineRule="auto"/>
        <w:rPr>
          <w:rFonts w:ascii="Calibri" w:eastAsia="Malgun Gothic" w:hAnsi="Calibri" w:cs="Calibri"/>
          <w:sz w:val="24"/>
          <w:szCs w:val="24"/>
          <w:lang w:eastAsia="ko-KR"/>
        </w:rPr>
      </w:pPr>
    </w:p>
    <w:p w14:paraId="187F2683" w14:textId="37ED01FA" w:rsidR="009B5E85" w:rsidRPr="00472FC7" w:rsidRDefault="009B5E85" w:rsidP="009B5E85">
      <w:pPr>
        <w:spacing w:after="120" w:line="259" w:lineRule="auto"/>
        <w:rPr>
          <w:rFonts w:ascii="Calibri" w:eastAsia="Malgun Gothic" w:hAnsi="Calibri" w:cs="Calibri"/>
          <w:sz w:val="24"/>
          <w:szCs w:val="24"/>
          <w:lang w:eastAsia="ko-KR"/>
        </w:rPr>
      </w:pPr>
      <w:r w:rsidRPr="00472FC7">
        <w:rPr>
          <w:rFonts w:ascii="Calibri" w:eastAsia="Malgun Gothic" w:hAnsi="Calibri" w:cs="Calibri"/>
          <w:sz w:val="24"/>
          <w:szCs w:val="24"/>
          <w:lang w:eastAsia="ko-KR"/>
        </w:rPr>
        <w:t>In keeping with LSU’s standard practices and generally accepted doctoral program convention, the dissertation defense is a public meeting, open to any member of the University community including faculty and students, and any member of the public. Guests may not participate in the defense and ensuing discussion unless specifically invited to do so by the Major Professor/Chair and only after DA committee members have been satisfied. No dissertation defense shall be conducted as a “closed” meeting unless the scientific data upon which the work is based is restricted for security purposes by a state or federal governmental entity.</w:t>
      </w:r>
    </w:p>
    <w:p w14:paraId="0A3CC71A" w14:textId="77777777" w:rsidR="004347FF" w:rsidRDefault="004347FF" w:rsidP="00E610AC">
      <w:pPr>
        <w:spacing w:line="259" w:lineRule="auto"/>
        <w:rPr>
          <w:rFonts w:ascii="Calibri" w:eastAsia="Malgun Gothic" w:hAnsi="Calibri" w:cs="Calibri"/>
          <w:b/>
          <w:bCs/>
          <w:sz w:val="24"/>
          <w:szCs w:val="24"/>
          <w:lang w:eastAsia="ko-KR"/>
        </w:rPr>
      </w:pPr>
    </w:p>
    <w:p w14:paraId="17EC1703" w14:textId="3DBCACC5" w:rsidR="00E007B1" w:rsidRPr="001F0619" w:rsidRDefault="001F0619" w:rsidP="00E610AC">
      <w:pPr>
        <w:spacing w:line="259" w:lineRule="auto"/>
        <w:rPr>
          <w:rFonts w:ascii="Calibri" w:eastAsia="Malgun Gothic" w:hAnsi="Calibri" w:cs="Calibri"/>
          <w:b/>
          <w:bCs/>
          <w:sz w:val="24"/>
          <w:szCs w:val="24"/>
          <w:lang w:eastAsia="ko-KR"/>
        </w:rPr>
      </w:pPr>
      <w:r w:rsidRPr="00482BC4">
        <w:rPr>
          <w:rFonts w:ascii="Calibri" w:eastAsia="Malgun Gothic" w:hAnsi="Calibri" w:cs="Calibri"/>
          <w:b/>
          <w:bCs/>
          <w:sz w:val="24"/>
          <w:szCs w:val="24"/>
          <w:lang w:eastAsia="ko-KR"/>
        </w:rPr>
        <w:t>Post Oral Defense and Circumscribed Role of Emeritus Faculty</w:t>
      </w:r>
      <w:r w:rsidRPr="001F0619">
        <w:rPr>
          <w:rFonts w:ascii="Calibri" w:eastAsia="Malgun Gothic" w:hAnsi="Calibri" w:cs="Calibri"/>
          <w:b/>
          <w:bCs/>
          <w:sz w:val="24"/>
          <w:szCs w:val="24"/>
          <w:lang w:eastAsia="ko-KR"/>
        </w:rPr>
        <w:t xml:space="preserve"> </w:t>
      </w:r>
    </w:p>
    <w:p w14:paraId="1D4CAD1D" w14:textId="3FDCE28D" w:rsidR="009B5E85" w:rsidRDefault="00E610AC" w:rsidP="00E610AC">
      <w:pPr>
        <w:spacing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Graduation may not be postponed for reasons having to do with funding availability, continuation of research projects, or other matters tangential to the awarding of the degree. The Graduate School requires that all dissertation documents and corrections must be approved no later than the regular semester following the oral defense of the dissertation. A passing dissertation defense may be voided by the Dean of the Graduate School for failing to submit an approved document in a timely manner.</w:t>
      </w:r>
      <w:r>
        <w:rPr>
          <w:rFonts w:ascii="Calibri" w:eastAsia="Malgun Gothic" w:hAnsi="Calibri" w:cs="Calibri"/>
          <w:sz w:val="24"/>
          <w:szCs w:val="24"/>
          <w:lang w:eastAsia="ko-KR"/>
        </w:rPr>
        <w:t xml:space="preserve"> </w:t>
      </w:r>
      <w:r w:rsidRPr="00E65175">
        <w:rPr>
          <w:rFonts w:ascii="Calibri" w:eastAsia="Malgun Gothic" w:hAnsi="Calibri" w:cs="Calibri"/>
          <w:sz w:val="24"/>
          <w:szCs w:val="24"/>
          <w:lang w:eastAsia="ko-KR"/>
        </w:rPr>
        <w:t>The LSU Graduate School provides</w:t>
      </w:r>
      <w:hyperlink r:id="rId34" w:history="1">
        <w:r w:rsidRPr="00CE1453">
          <w:rPr>
            <w:rStyle w:val="Hyperlink"/>
            <w:rFonts w:ascii="Calibri" w:eastAsia="Malgun Gothic" w:hAnsi="Calibri" w:cs="Calibri"/>
            <w:sz w:val="24"/>
            <w:szCs w:val="24"/>
            <w:lang w:eastAsia="ko-KR"/>
          </w:rPr>
          <w:t xml:space="preserve"> guidelines</w:t>
        </w:r>
      </w:hyperlink>
      <w:r w:rsidRPr="00E65175">
        <w:rPr>
          <w:rFonts w:ascii="Calibri" w:eastAsia="Malgun Gothic" w:hAnsi="Calibri" w:cs="Calibri"/>
          <w:sz w:val="24"/>
          <w:szCs w:val="24"/>
          <w:lang w:eastAsia="ko-KR"/>
        </w:rPr>
        <w:t xml:space="preserve"> for correctly preparing the dissertation document</w:t>
      </w:r>
      <w:r>
        <w:rPr>
          <w:rFonts w:ascii="Calibri" w:eastAsia="Malgun Gothic" w:hAnsi="Calibri" w:cs="Calibri"/>
          <w:sz w:val="24"/>
          <w:szCs w:val="24"/>
          <w:lang w:eastAsia="ko-KR"/>
        </w:rPr>
        <w:t xml:space="preserve"> prior to submitting it electronically</w:t>
      </w:r>
      <w:r w:rsidR="00D70AF8">
        <w:rPr>
          <w:rFonts w:ascii="Calibri" w:eastAsia="Malgun Gothic" w:hAnsi="Calibri" w:cs="Calibri"/>
          <w:sz w:val="24"/>
          <w:szCs w:val="24"/>
          <w:lang w:eastAsia="ko-KR"/>
        </w:rPr>
        <w:t xml:space="preserve"> for distribution via </w:t>
      </w:r>
      <w:r w:rsidR="00C83535">
        <w:rPr>
          <w:rFonts w:ascii="Calibri" w:eastAsia="Malgun Gothic" w:hAnsi="Calibri" w:cs="Calibri"/>
          <w:sz w:val="24"/>
          <w:szCs w:val="24"/>
          <w:lang w:eastAsia="ko-KR"/>
        </w:rPr>
        <w:t>t</w:t>
      </w:r>
      <w:r>
        <w:rPr>
          <w:rFonts w:ascii="Calibri" w:eastAsia="Malgun Gothic" w:hAnsi="Calibri" w:cs="Calibri"/>
          <w:sz w:val="24"/>
          <w:szCs w:val="24"/>
          <w:lang w:eastAsia="ko-KR"/>
        </w:rPr>
        <w:t xml:space="preserve">he </w:t>
      </w:r>
      <w:hyperlink r:id="rId35" w:history="1">
        <w:r>
          <w:rPr>
            <w:rStyle w:val="Hyperlink"/>
            <w:rFonts w:ascii="Calibri" w:eastAsia="Malgun Gothic" w:hAnsi="Calibri" w:cs="Calibri"/>
            <w:sz w:val="24"/>
            <w:szCs w:val="24"/>
            <w:lang w:eastAsia="ko-KR"/>
          </w:rPr>
          <w:t>LSU S</w:t>
        </w:r>
        <w:r w:rsidRPr="00E25C8A">
          <w:rPr>
            <w:rStyle w:val="Hyperlink"/>
            <w:rFonts w:ascii="Calibri" w:eastAsia="Malgun Gothic" w:hAnsi="Calibri" w:cs="Calibri"/>
            <w:sz w:val="24"/>
            <w:szCs w:val="24"/>
            <w:lang w:eastAsia="ko-KR"/>
          </w:rPr>
          <w:t>cholarly Repository</w:t>
        </w:r>
      </w:hyperlink>
      <w:r w:rsidR="00C83535">
        <w:rPr>
          <w:rFonts w:ascii="Calibri" w:eastAsia="Malgun Gothic" w:hAnsi="Calibri" w:cs="Calibri"/>
          <w:sz w:val="24"/>
          <w:szCs w:val="24"/>
          <w:lang w:eastAsia="ko-KR"/>
        </w:rPr>
        <w:t>.</w:t>
      </w:r>
      <w:r w:rsidRPr="001C2639">
        <w:rPr>
          <w:rFonts w:ascii="Calibri" w:eastAsia="Malgun Gothic" w:hAnsi="Calibri" w:cs="Calibri"/>
          <w:sz w:val="24"/>
          <w:szCs w:val="24"/>
          <w:lang w:eastAsia="ko-KR"/>
        </w:rPr>
        <w:t xml:space="preserve"> </w:t>
      </w:r>
    </w:p>
    <w:p w14:paraId="639E734F" w14:textId="77777777" w:rsidR="00E610AC" w:rsidRDefault="00E610AC" w:rsidP="00E610AC">
      <w:pPr>
        <w:spacing w:line="259" w:lineRule="auto"/>
        <w:rPr>
          <w:rFonts w:ascii="Calibri" w:eastAsia="Malgun Gothic" w:hAnsi="Calibri" w:cs="Calibri"/>
          <w:sz w:val="24"/>
          <w:szCs w:val="24"/>
          <w:lang w:eastAsia="ko-KR"/>
        </w:rPr>
      </w:pPr>
    </w:p>
    <w:p w14:paraId="54F1212C" w14:textId="2AA1B8CD" w:rsidR="00E65175" w:rsidRPr="00E65175" w:rsidRDefault="00E65175" w:rsidP="00E65175">
      <w:pPr>
        <w:adjustRightInd w:val="0"/>
        <w:snapToGrid w:val="0"/>
        <w:spacing w:after="160" w:line="259" w:lineRule="auto"/>
        <w:rPr>
          <w:rFonts w:ascii="Calibri" w:eastAsia="Malgun Gothic" w:hAnsi="Calibri" w:cs="Calibri"/>
          <w:sz w:val="24"/>
          <w:szCs w:val="24"/>
          <w:lang w:eastAsia="ko-KR"/>
        </w:rPr>
      </w:pPr>
      <w:r w:rsidRPr="00E65175">
        <w:rPr>
          <w:rFonts w:ascii="Calibri" w:hAnsi="Calibri" w:cs="Calibri"/>
          <w:sz w:val="24"/>
          <w:szCs w:val="24"/>
        </w:rPr>
        <w:t xml:space="preserve">An emeritus member of the Social Work faculty with full Graduate Faculty status at the time of their retirement may co-chair the dissertation work of </w:t>
      </w:r>
      <w:r w:rsidR="00513F18">
        <w:rPr>
          <w:rFonts w:ascii="Calibri" w:hAnsi="Calibri" w:cs="Calibri"/>
          <w:sz w:val="24"/>
          <w:szCs w:val="24"/>
        </w:rPr>
        <w:t>candidate</w:t>
      </w:r>
      <w:r w:rsidR="005E2EBC">
        <w:rPr>
          <w:rFonts w:ascii="Calibri" w:hAnsi="Calibri" w:cs="Calibri"/>
          <w:sz w:val="24"/>
          <w:szCs w:val="24"/>
        </w:rPr>
        <w:t>s</w:t>
      </w:r>
      <w:r w:rsidRPr="00E65175">
        <w:rPr>
          <w:rFonts w:ascii="Calibri" w:hAnsi="Calibri" w:cs="Calibri"/>
          <w:sz w:val="24"/>
          <w:szCs w:val="24"/>
        </w:rPr>
        <w:t xml:space="preserve"> already in progress</w:t>
      </w:r>
      <w:r w:rsidR="00DD017D">
        <w:rPr>
          <w:rFonts w:ascii="Calibri" w:hAnsi="Calibri" w:cs="Calibri"/>
          <w:sz w:val="24"/>
          <w:szCs w:val="24"/>
        </w:rPr>
        <w:t>,</w:t>
      </w:r>
      <w:r w:rsidRPr="00E65175">
        <w:rPr>
          <w:rFonts w:ascii="Calibri" w:hAnsi="Calibri" w:cs="Calibri"/>
          <w:sz w:val="24"/>
          <w:szCs w:val="24"/>
        </w:rPr>
        <w:t xml:space="preserve"> providing </w:t>
      </w:r>
      <w:r w:rsidR="005B3A85">
        <w:rPr>
          <w:rFonts w:ascii="Calibri" w:hAnsi="Calibri" w:cs="Calibri"/>
          <w:sz w:val="24"/>
          <w:szCs w:val="24"/>
        </w:rPr>
        <w:t xml:space="preserve">they have </w:t>
      </w:r>
      <w:r w:rsidRPr="00E65175">
        <w:rPr>
          <w:rFonts w:ascii="Calibri" w:hAnsi="Calibri" w:cs="Calibri"/>
          <w:sz w:val="24"/>
          <w:szCs w:val="24"/>
        </w:rPr>
        <w:t xml:space="preserve">successfully completed both the General Examination and the dissertation proposal, and that a currently active faculty member tenured in the School of Social Work with full Graduate Faculty status serves as co-chair for the remaining work. Outside such circumstances, the </w:t>
      </w:r>
      <w:r w:rsidR="00E56EEE">
        <w:rPr>
          <w:rFonts w:ascii="Calibri" w:hAnsi="Calibri" w:cs="Calibri"/>
          <w:sz w:val="24"/>
          <w:szCs w:val="24"/>
        </w:rPr>
        <w:t>candidate</w:t>
      </w:r>
      <w:r w:rsidRPr="00E65175">
        <w:rPr>
          <w:rFonts w:ascii="Calibri" w:hAnsi="Calibri" w:cs="Calibri"/>
          <w:sz w:val="24"/>
          <w:szCs w:val="24"/>
        </w:rPr>
        <w:t xml:space="preserve"> must select a new </w:t>
      </w:r>
      <w:r w:rsidR="00DD017D">
        <w:rPr>
          <w:rFonts w:ascii="Calibri" w:hAnsi="Calibri" w:cs="Calibri"/>
          <w:sz w:val="24"/>
          <w:szCs w:val="24"/>
        </w:rPr>
        <w:t>Major Professor/C</w:t>
      </w:r>
      <w:r w:rsidRPr="00E65175">
        <w:rPr>
          <w:rFonts w:ascii="Calibri" w:hAnsi="Calibri" w:cs="Calibri"/>
          <w:sz w:val="24"/>
          <w:szCs w:val="24"/>
        </w:rPr>
        <w:t>hair and may retain the emeritus member as a voting member of the committee with appropriate approvals by the PhD Program Director and the Graduate School.</w:t>
      </w:r>
    </w:p>
    <w:p w14:paraId="7B38F7F8" w14:textId="57D6A7D8" w:rsidR="00EB133E" w:rsidRPr="00482BC4" w:rsidRDefault="00EB133E" w:rsidP="00EB133E">
      <w:pPr>
        <w:pStyle w:val="Heading4"/>
        <w:adjustRightInd/>
        <w:snapToGrid/>
        <w:spacing w:after="0" w:line="240" w:lineRule="auto"/>
        <w:contextualSpacing w:val="0"/>
        <w:rPr>
          <w:rFonts w:eastAsia="Malgun Gothic"/>
          <w:szCs w:val="24"/>
          <w:lang w:eastAsia="ko-KR"/>
        </w:rPr>
      </w:pPr>
      <w:r w:rsidRPr="00482BC4">
        <w:rPr>
          <w:rFonts w:eastAsia="Malgun Gothic"/>
          <w:szCs w:val="24"/>
          <w:lang w:eastAsia="ko-KR"/>
        </w:rPr>
        <w:t xml:space="preserve">Remote Participation in Milestone Examinations </w:t>
      </w:r>
    </w:p>
    <w:p w14:paraId="0A385418" w14:textId="591AB123" w:rsidR="006E0253" w:rsidRPr="00195C5B" w:rsidRDefault="00EB133E" w:rsidP="006E0253">
      <w:pPr>
        <w:rPr>
          <w:rFonts w:eastAsia="Times New Roman" w:cstheme="minorHAnsi"/>
          <w:sz w:val="24"/>
          <w:szCs w:val="24"/>
        </w:rPr>
      </w:pPr>
      <w:r w:rsidRPr="00482BC4">
        <w:rPr>
          <w:rFonts w:ascii="Calibri" w:eastAsia="Malgun Gothic" w:hAnsi="Calibri" w:cs="Calibri"/>
          <w:sz w:val="24"/>
          <w:szCs w:val="24"/>
          <w:lang w:eastAsia="ko-KR"/>
        </w:rPr>
        <w:t xml:space="preserve">The Graduate School strongly encourages General </w:t>
      </w:r>
      <w:r w:rsidR="00D47D3A" w:rsidRPr="00482BC4">
        <w:rPr>
          <w:rFonts w:ascii="Calibri" w:eastAsia="Malgun Gothic" w:hAnsi="Calibri" w:cs="Calibri"/>
          <w:sz w:val="24"/>
          <w:szCs w:val="24"/>
          <w:lang w:eastAsia="ko-KR"/>
        </w:rPr>
        <w:t xml:space="preserve">Examinations </w:t>
      </w:r>
      <w:r w:rsidRPr="00482BC4">
        <w:rPr>
          <w:rFonts w:ascii="Calibri" w:eastAsia="Malgun Gothic" w:hAnsi="Calibri" w:cs="Calibri"/>
          <w:sz w:val="24"/>
          <w:szCs w:val="24"/>
          <w:lang w:eastAsia="ko-KR"/>
        </w:rPr>
        <w:t>and Final Examinations (</w:t>
      </w:r>
      <w:r w:rsidR="00DF260B" w:rsidRPr="00482BC4">
        <w:rPr>
          <w:rFonts w:ascii="Calibri" w:eastAsia="Malgun Gothic" w:hAnsi="Calibri" w:cs="Calibri"/>
          <w:sz w:val="24"/>
          <w:szCs w:val="24"/>
          <w:lang w:eastAsia="ko-KR"/>
        </w:rPr>
        <w:t>D</w:t>
      </w:r>
      <w:r w:rsidRPr="00482BC4">
        <w:rPr>
          <w:rFonts w:ascii="Calibri" w:eastAsia="Malgun Gothic" w:hAnsi="Calibri" w:cs="Calibri"/>
          <w:sz w:val="24"/>
          <w:szCs w:val="24"/>
          <w:lang w:eastAsia="ko-KR"/>
        </w:rPr>
        <w:t xml:space="preserve">issertation </w:t>
      </w:r>
      <w:r w:rsidR="00DF260B" w:rsidRPr="00482BC4">
        <w:rPr>
          <w:rFonts w:ascii="Calibri" w:eastAsia="Malgun Gothic" w:hAnsi="Calibri" w:cs="Calibri"/>
          <w:sz w:val="24"/>
          <w:szCs w:val="24"/>
          <w:lang w:eastAsia="ko-KR"/>
        </w:rPr>
        <w:t>D</w:t>
      </w:r>
      <w:r w:rsidRPr="00482BC4">
        <w:rPr>
          <w:rFonts w:ascii="Calibri" w:eastAsia="Malgun Gothic" w:hAnsi="Calibri" w:cs="Calibri"/>
          <w:sz w:val="24"/>
          <w:szCs w:val="24"/>
          <w:lang w:eastAsia="ko-KR"/>
        </w:rPr>
        <w:t>efenses) in which all participants are present in person</w:t>
      </w:r>
      <w:r w:rsidR="00D47D3A" w:rsidRPr="00482BC4">
        <w:rPr>
          <w:rFonts w:ascii="Calibri" w:eastAsia="Malgun Gothic" w:hAnsi="Calibri" w:cs="Calibri"/>
          <w:sz w:val="24"/>
          <w:szCs w:val="24"/>
          <w:lang w:eastAsia="ko-KR"/>
        </w:rPr>
        <w:t xml:space="preserve">. </w:t>
      </w:r>
      <w:r w:rsidR="00462E93" w:rsidRPr="00482BC4">
        <w:rPr>
          <w:rFonts w:ascii="Calibri" w:eastAsia="Malgun Gothic" w:hAnsi="Calibri" w:cs="Calibri"/>
          <w:sz w:val="24"/>
          <w:szCs w:val="24"/>
          <w:lang w:eastAsia="ko-KR"/>
        </w:rPr>
        <w:t>Permission</w:t>
      </w:r>
      <w:r w:rsidR="00C308E7" w:rsidRPr="00482BC4">
        <w:rPr>
          <w:rFonts w:ascii="Calibri" w:eastAsia="Malgun Gothic" w:hAnsi="Calibri" w:cs="Calibri"/>
          <w:sz w:val="24"/>
          <w:szCs w:val="24"/>
          <w:lang w:eastAsia="ko-KR"/>
        </w:rPr>
        <w:t xml:space="preserve"> </w:t>
      </w:r>
      <w:r w:rsidR="0025064F" w:rsidRPr="00482BC4">
        <w:rPr>
          <w:rFonts w:ascii="Calibri" w:eastAsia="Malgun Gothic" w:hAnsi="Calibri" w:cs="Calibri"/>
          <w:sz w:val="24"/>
          <w:szCs w:val="24"/>
          <w:lang w:eastAsia="ko-KR"/>
        </w:rPr>
        <w:t xml:space="preserve">to participate remotely </w:t>
      </w:r>
      <w:r w:rsidR="002101A2" w:rsidRPr="00482BC4">
        <w:rPr>
          <w:rFonts w:ascii="Calibri" w:eastAsia="Malgun Gothic" w:hAnsi="Calibri" w:cs="Calibri"/>
          <w:sz w:val="24"/>
          <w:szCs w:val="24"/>
          <w:lang w:eastAsia="ko-KR"/>
        </w:rPr>
        <w:t>no longer</w:t>
      </w:r>
      <w:r w:rsidR="00462E93" w:rsidRPr="00482BC4">
        <w:rPr>
          <w:rFonts w:ascii="Calibri" w:eastAsia="Malgun Gothic" w:hAnsi="Calibri" w:cs="Calibri"/>
          <w:sz w:val="24"/>
          <w:szCs w:val="24"/>
          <w:lang w:eastAsia="ko-KR"/>
        </w:rPr>
        <w:t xml:space="preserve"> need</w:t>
      </w:r>
      <w:r w:rsidR="002101A2" w:rsidRPr="00482BC4">
        <w:rPr>
          <w:rFonts w:ascii="Calibri" w:eastAsia="Malgun Gothic" w:hAnsi="Calibri" w:cs="Calibri"/>
          <w:sz w:val="24"/>
          <w:szCs w:val="24"/>
          <w:lang w:eastAsia="ko-KR"/>
        </w:rPr>
        <w:t>s</w:t>
      </w:r>
      <w:r w:rsidR="00462E93" w:rsidRPr="00482BC4">
        <w:rPr>
          <w:rFonts w:ascii="Calibri" w:eastAsia="Malgun Gothic" w:hAnsi="Calibri" w:cs="Calibri"/>
          <w:sz w:val="24"/>
          <w:szCs w:val="24"/>
          <w:lang w:eastAsia="ko-KR"/>
        </w:rPr>
        <w:t xml:space="preserve"> to be obtained </w:t>
      </w:r>
      <w:r w:rsidR="002101A2" w:rsidRPr="00482BC4">
        <w:rPr>
          <w:rFonts w:ascii="Calibri" w:eastAsia="Malgun Gothic" w:hAnsi="Calibri" w:cs="Calibri"/>
          <w:sz w:val="24"/>
          <w:szCs w:val="24"/>
          <w:lang w:eastAsia="ko-KR"/>
        </w:rPr>
        <w:t>by the Graduate School</w:t>
      </w:r>
      <w:r w:rsidR="002F49E3" w:rsidRPr="00482BC4">
        <w:rPr>
          <w:rFonts w:ascii="Calibri" w:eastAsia="Malgun Gothic" w:hAnsi="Calibri" w:cs="Calibri"/>
          <w:sz w:val="24"/>
          <w:szCs w:val="24"/>
          <w:lang w:eastAsia="ko-KR"/>
        </w:rPr>
        <w:t>; however,</w:t>
      </w:r>
      <w:r w:rsidR="006E0253" w:rsidRPr="00482BC4">
        <w:rPr>
          <w:rFonts w:eastAsia="Times New Roman" w:cstheme="minorHAnsi"/>
          <w:sz w:val="24"/>
          <w:szCs w:val="24"/>
        </w:rPr>
        <w:t xml:space="preserve"> </w:t>
      </w:r>
      <w:r w:rsidR="008E1A1D" w:rsidRPr="00482BC4">
        <w:rPr>
          <w:rFonts w:eastAsia="Times New Roman" w:cstheme="minorHAnsi"/>
          <w:color w:val="000000"/>
          <w:sz w:val="24"/>
          <w:szCs w:val="24"/>
        </w:rPr>
        <w:t>there must be unanimous agreement among all</w:t>
      </w:r>
      <w:r w:rsidR="006E0253" w:rsidRPr="00482BC4">
        <w:rPr>
          <w:rFonts w:eastAsia="Times New Roman" w:cstheme="minorHAnsi"/>
          <w:color w:val="000000"/>
          <w:sz w:val="24"/>
          <w:szCs w:val="24"/>
        </w:rPr>
        <w:t xml:space="preserve"> </w:t>
      </w:r>
      <w:r w:rsidR="002101A2" w:rsidRPr="00482BC4">
        <w:rPr>
          <w:rFonts w:eastAsia="Times New Roman" w:cstheme="minorHAnsi"/>
          <w:color w:val="000000"/>
          <w:sz w:val="24"/>
          <w:szCs w:val="24"/>
        </w:rPr>
        <w:t xml:space="preserve">DA </w:t>
      </w:r>
      <w:r w:rsidR="006E0253" w:rsidRPr="00482BC4">
        <w:rPr>
          <w:rFonts w:eastAsia="Times New Roman" w:cstheme="minorHAnsi"/>
          <w:color w:val="000000"/>
          <w:sz w:val="24"/>
          <w:szCs w:val="24"/>
        </w:rPr>
        <w:t>committee members</w:t>
      </w:r>
      <w:r w:rsidR="008E1A1D" w:rsidRPr="00482BC4">
        <w:rPr>
          <w:rFonts w:eastAsia="Times New Roman" w:cstheme="minorHAnsi"/>
          <w:color w:val="000000"/>
          <w:sz w:val="24"/>
          <w:szCs w:val="24"/>
        </w:rPr>
        <w:t xml:space="preserve"> to </w:t>
      </w:r>
      <w:r w:rsidR="00DD105A" w:rsidRPr="00482BC4">
        <w:rPr>
          <w:rFonts w:eastAsia="Times New Roman" w:cstheme="minorHAnsi"/>
          <w:color w:val="000000"/>
          <w:sz w:val="24"/>
          <w:szCs w:val="24"/>
        </w:rPr>
        <w:t xml:space="preserve">virtually meet for </w:t>
      </w:r>
      <w:r w:rsidR="00F61CCB" w:rsidRPr="00482BC4">
        <w:rPr>
          <w:rFonts w:eastAsia="Times New Roman" w:cstheme="minorHAnsi"/>
          <w:color w:val="000000"/>
          <w:sz w:val="24"/>
          <w:szCs w:val="24"/>
        </w:rPr>
        <w:t>milestone examination</w:t>
      </w:r>
      <w:r w:rsidR="00DD105A" w:rsidRPr="00482BC4">
        <w:rPr>
          <w:rFonts w:eastAsia="Times New Roman" w:cstheme="minorHAnsi"/>
          <w:color w:val="000000"/>
          <w:sz w:val="24"/>
          <w:szCs w:val="24"/>
        </w:rPr>
        <w:t>s</w:t>
      </w:r>
      <w:r w:rsidR="00F61CCB" w:rsidRPr="00482BC4">
        <w:rPr>
          <w:rFonts w:eastAsia="Times New Roman" w:cstheme="minorHAnsi"/>
          <w:color w:val="000000"/>
          <w:sz w:val="24"/>
          <w:szCs w:val="24"/>
        </w:rPr>
        <w:t>.</w:t>
      </w:r>
      <w:r w:rsidR="00F61CCB">
        <w:rPr>
          <w:rFonts w:eastAsia="Times New Roman" w:cstheme="minorHAnsi"/>
          <w:color w:val="000000"/>
          <w:sz w:val="24"/>
          <w:szCs w:val="24"/>
        </w:rPr>
        <w:t xml:space="preserve"> </w:t>
      </w:r>
      <w:r w:rsidR="008E1A1D">
        <w:rPr>
          <w:rFonts w:eastAsia="Times New Roman" w:cstheme="minorHAnsi"/>
          <w:color w:val="000000"/>
          <w:sz w:val="24"/>
          <w:szCs w:val="24"/>
        </w:rPr>
        <w:t xml:space="preserve"> </w:t>
      </w:r>
    </w:p>
    <w:p w14:paraId="052BB1AA" w14:textId="4585D0D8" w:rsidR="00C83535" w:rsidRDefault="001C2639" w:rsidP="00B64C2F">
      <w:pPr>
        <w:tabs>
          <w:tab w:val="left" w:pos="4764"/>
        </w:tabs>
        <w:spacing w:line="259" w:lineRule="auto"/>
        <w:rPr>
          <w:rFonts w:eastAsia="Malgun Gothic"/>
          <w:bCs/>
          <w:szCs w:val="28"/>
          <w:lang w:eastAsia="ko-KR"/>
        </w:rPr>
      </w:pPr>
      <w:r w:rsidRPr="001C2639">
        <w:rPr>
          <w:rFonts w:ascii="Calibri" w:eastAsia="Malgun Gothic" w:hAnsi="Calibri" w:cs="Calibri"/>
          <w:sz w:val="24"/>
          <w:szCs w:val="24"/>
          <w:lang w:eastAsia="ko-KR"/>
        </w:rPr>
        <w:t xml:space="preserve"> </w:t>
      </w:r>
      <w:bookmarkStart w:id="28" w:name="_Hlk111619103"/>
      <w:r w:rsidR="00B64C2F">
        <w:rPr>
          <w:rFonts w:ascii="Calibri" w:eastAsia="Malgun Gothic" w:hAnsi="Calibri" w:cs="Calibri"/>
          <w:sz w:val="24"/>
          <w:szCs w:val="24"/>
          <w:lang w:eastAsia="ko-KR"/>
        </w:rPr>
        <w:tab/>
      </w:r>
    </w:p>
    <w:p w14:paraId="1BD234F3" w14:textId="77777777" w:rsidR="007347D2" w:rsidRDefault="007347D2" w:rsidP="006C72C0">
      <w:pPr>
        <w:pStyle w:val="Heading1"/>
        <w:widowControl/>
        <w:autoSpaceDE/>
        <w:autoSpaceDN/>
        <w:adjustRightInd w:val="0"/>
        <w:snapToGrid w:val="0"/>
        <w:spacing w:line="240" w:lineRule="auto"/>
        <w:rPr>
          <w:rFonts w:asciiTheme="minorHAnsi" w:eastAsia="Malgun Gothic" w:hAnsiTheme="minorHAnsi" w:cstheme="minorBidi"/>
          <w:bCs w:val="0"/>
          <w:szCs w:val="28"/>
          <w:lang w:eastAsia="ko-KR"/>
        </w:rPr>
      </w:pPr>
    </w:p>
    <w:p w14:paraId="1D4D7D4D" w14:textId="77777777" w:rsidR="007347D2" w:rsidRDefault="007347D2" w:rsidP="006C72C0">
      <w:pPr>
        <w:pStyle w:val="Heading1"/>
        <w:widowControl/>
        <w:autoSpaceDE/>
        <w:autoSpaceDN/>
        <w:adjustRightInd w:val="0"/>
        <w:snapToGrid w:val="0"/>
        <w:spacing w:line="240" w:lineRule="auto"/>
        <w:rPr>
          <w:rFonts w:asciiTheme="minorHAnsi" w:eastAsia="Malgun Gothic" w:hAnsiTheme="minorHAnsi" w:cstheme="minorBidi"/>
          <w:bCs w:val="0"/>
          <w:szCs w:val="28"/>
          <w:lang w:eastAsia="ko-KR"/>
        </w:rPr>
      </w:pPr>
    </w:p>
    <w:p w14:paraId="08F47A9B" w14:textId="77777777" w:rsidR="007347D2" w:rsidRDefault="007347D2" w:rsidP="006C72C0">
      <w:pPr>
        <w:pStyle w:val="Heading1"/>
        <w:widowControl/>
        <w:autoSpaceDE/>
        <w:autoSpaceDN/>
        <w:adjustRightInd w:val="0"/>
        <w:snapToGrid w:val="0"/>
        <w:spacing w:line="240" w:lineRule="auto"/>
        <w:rPr>
          <w:rFonts w:asciiTheme="minorHAnsi" w:eastAsia="Malgun Gothic" w:hAnsiTheme="minorHAnsi" w:cstheme="minorBidi"/>
          <w:bCs w:val="0"/>
          <w:szCs w:val="28"/>
          <w:lang w:eastAsia="ko-KR"/>
        </w:rPr>
      </w:pPr>
    </w:p>
    <w:p w14:paraId="56B6E759" w14:textId="77777777" w:rsidR="007347D2" w:rsidRDefault="007347D2" w:rsidP="006C72C0">
      <w:pPr>
        <w:pStyle w:val="Heading1"/>
        <w:widowControl/>
        <w:autoSpaceDE/>
        <w:autoSpaceDN/>
        <w:adjustRightInd w:val="0"/>
        <w:snapToGrid w:val="0"/>
        <w:spacing w:line="240" w:lineRule="auto"/>
        <w:rPr>
          <w:rFonts w:asciiTheme="minorHAnsi" w:eastAsia="Malgun Gothic" w:hAnsiTheme="minorHAnsi" w:cstheme="minorBidi"/>
          <w:bCs w:val="0"/>
          <w:szCs w:val="28"/>
          <w:lang w:eastAsia="ko-KR"/>
        </w:rPr>
      </w:pPr>
    </w:p>
    <w:p w14:paraId="4FAEE3B4" w14:textId="77777777" w:rsidR="007347D2" w:rsidRDefault="007347D2" w:rsidP="006C72C0">
      <w:pPr>
        <w:pStyle w:val="Heading1"/>
        <w:widowControl/>
        <w:autoSpaceDE/>
        <w:autoSpaceDN/>
        <w:adjustRightInd w:val="0"/>
        <w:snapToGrid w:val="0"/>
        <w:spacing w:line="240" w:lineRule="auto"/>
        <w:rPr>
          <w:rFonts w:asciiTheme="minorHAnsi" w:eastAsia="Malgun Gothic" w:hAnsiTheme="minorHAnsi" w:cstheme="minorBidi"/>
          <w:bCs w:val="0"/>
          <w:szCs w:val="28"/>
          <w:lang w:eastAsia="ko-KR"/>
        </w:rPr>
      </w:pPr>
    </w:p>
    <w:p w14:paraId="7024E44E" w14:textId="77777777" w:rsidR="007347D2" w:rsidRDefault="007347D2" w:rsidP="006C72C0">
      <w:pPr>
        <w:pStyle w:val="Heading1"/>
        <w:widowControl/>
        <w:autoSpaceDE/>
        <w:autoSpaceDN/>
        <w:adjustRightInd w:val="0"/>
        <w:snapToGrid w:val="0"/>
        <w:spacing w:line="240" w:lineRule="auto"/>
        <w:rPr>
          <w:rFonts w:asciiTheme="minorHAnsi" w:eastAsia="Malgun Gothic" w:hAnsiTheme="minorHAnsi" w:cstheme="minorBidi"/>
          <w:bCs w:val="0"/>
          <w:szCs w:val="28"/>
          <w:lang w:eastAsia="ko-KR"/>
        </w:rPr>
      </w:pPr>
    </w:p>
    <w:p w14:paraId="0125C3A9" w14:textId="77777777" w:rsidR="007347D2" w:rsidRDefault="007347D2" w:rsidP="006C72C0">
      <w:pPr>
        <w:pStyle w:val="Heading1"/>
        <w:widowControl/>
        <w:autoSpaceDE/>
        <w:autoSpaceDN/>
        <w:adjustRightInd w:val="0"/>
        <w:snapToGrid w:val="0"/>
        <w:spacing w:line="240" w:lineRule="auto"/>
        <w:rPr>
          <w:rFonts w:asciiTheme="minorHAnsi" w:eastAsia="Malgun Gothic" w:hAnsiTheme="minorHAnsi" w:cstheme="minorBidi"/>
          <w:bCs w:val="0"/>
          <w:szCs w:val="28"/>
          <w:lang w:eastAsia="ko-KR"/>
        </w:rPr>
      </w:pPr>
    </w:p>
    <w:p w14:paraId="769D3E43" w14:textId="20CFE870" w:rsidR="006C72C0" w:rsidRDefault="00C13AD3" w:rsidP="006C72C0">
      <w:pPr>
        <w:pStyle w:val="Heading1"/>
        <w:widowControl/>
        <w:autoSpaceDE/>
        <w:autoSpaceDN/>
        <w:adjustRightInd w:val="0"/>
        <w:snapToGrid w:val="0"/>
        <w:spacing w:line="240" w:lineRule="auto"/>
        <w:rPr>
          <w:rFonts w:asciiTheme="minorHAnsi" w:eastAsia="Malgun Gothic" w:hAnsiTheme="minorHAnsi" w:cstheme="minorBidi"/>
          <w:bCs w:val="0"/>
          <w:szCs w:val="28"/>
          <w:lang w:eastAsia="ko-KR"/>
        </w:rPr>
      </w:pPr>
      <w:r w:rsidRPr="006C72C0">
        <w:rPr>
          <w:rFonts w:asciiTheme="minorHAnsi" w:eastAsia="Malgun Gothic" w:hAnsiTheme="minorHAnsi" w:cstheme="minorBidi"/>
          <w:bCs w:val="0"/>
          <w:szCs w:val="28"/>
          <w:lang w:eastAsia="ko-KR"/>
        </w:rPr>
        <w:lastRenderedPageBreak/>
        <w:t>DOCTORAL</w:t>
      </w:r>
      <w:r w:rsidR="00E65175" w:rsidRPr="006C72C0">
        <w:rPr>
          <w:rFonts w:asciiTheme="minorHAnsi" w:eastAsia="Malgun Gothic" w:hAnsiTheme="minorHAnsi" w:cstheme="minorBidi"/>
          <w:bCs w:val="0"/>
          <w:szCs w:val="28"/>
          <w:lang w:eastAsia="ko-KR"/>
        </w:rPr>
        <w:t xml:space="preserve"> PROGRAM POLICIES &amp; PROCEDURES</w:t>
      </w:r>
    </w:p>
    <w:p w14:paraId="3DD7D8FB" w14:textId="77777777" w:rsidR="001B1B81" w:rsidRPr="00643E7D" w:rsidRDefault="001B1B81" w:rsidP="001B1B81">
      <w:pPr>
        <w:spacing w:line="259" w:lineRule="auto"/>
        <w:jc w:val="center"/>
        <w:outlineLvl w:val="0"/>
        <w:rPr>
          <w:rFonts w:ascii="Calibri" w:eastAsia="Malgun Gothic" w:hAnsi="Calibri" w:cs="Calibri"/>
          <w:bCs/>
          <w:sz w:val="24"/>
          <w:szCs w:val="24"/>
          <w:lang w:eastAsia="ko-KR"/>
        </w:rPr>
      </w:pPr>
      <w:r>
        <w:rPr>
          <w:rFonts w:ascii="Calibri" w:eastAsia="Malgun Gothic" w:hAnsi="Calibri" w:cs="Calibri"/>
          <w:b/>
          <w:sz w:val="24"/>
          <w:szCs w:val="24"/>
          <w:lang w:eastAsia="ko-KR"/>
        </w:rPr>
        <w:t>(</w:t>
      </w:r>
      <w:r w:rsidRPr="00643E7D">
        <w:rPr>
          <w:rFonts w:ascii="Calibri" w:eastAsia="Malgun Gothic" w:hAnsi="Calibri" w:cs="Calibri"/>
          <w:b/>
          <w:sz w:val="24"/>
          <w:szCs w:val="24"/>
          <w:lang w:eastAsia="ko-KR"/>
        </w:rPr>
        <w:t>In Alphabetical Order</w:t>
      </w:r>
      <w:r>
        <w:rPr>
          <w:rFonts w:ascii="Calibri" w:eastAsia="Malgun Gothic" w:hAnsi="Calibri" w:cs="Calibri"/>
          <w:b/>
          <w:sz w:val="24"/>
          <w:szCs w:val="24"/>
          <w:lang w:eastAsia="ko-KR"/>
        </w:rPr>
        <w:t>)</w:t>
      </w:r>
    </w:p>
    <w:p w14:paraId="40868EEC" w14:textId="77777777" w:rsidR="006C6DA6" w:rsidRDefault="006C6DA6" w:rsidP="00E65175">
      <w:pPr>
        <w:adjustRightInd w:val="0"/>
        <w:snapToGrid w:val="0"/>
        <w:rPr>
          <w:rFonts w:ascii="Calibri" w:eastAsia="Malgun Gothic" w:hAnsi="Calibri" w:cs="Calibri"/>
          <w:b/>
          <w:bCs/>
          <w:sz w:val="24"/>
          <w:szCs w:val="24"/>
          <w:lang w:eastAsia="ko-KR"/>
        </w:rPr>
      </w:pPr>
    </w:p>
    <w:p w14:paraId="1428512D" w14:textId="7CC14FDE" w:rsidR="0045785C" w:rsidRPr="00472FC7" w:rsidRDefault="0045785C" w:rsidP="0045785C">
      <w:pPr>
        <w:adjustRightInd w:val="0"/>
        <w:snapToGrid w:val="0"/>
        <w:rPr>
          <w:rFonts w:ascii="Calibri" w:eastAsia="Malgun Gothic" w:hAnsi="Calibri" w:cs="Calibri"/>
          <w:b/>
          <w:bCs/>
          <w:sz w:val="24"/>
          <w:szCs w:val="24"/>
          <w:lang w:eastAsia="ko-KR"/>
        </w:rPr>
      </w:pPr>
      <w:r w:rsidRPr="00472FC7">
        <w:rPr>
          <w:rFonts w:ascii="Calibri" w:eastAsia="Malgun Gothic" w:hAnsi="Calibri" w:cs="Calibri"/>
          <w:b/>
          <w:bCs/>
          <w:sz w:val="24"/>
          <w:szCs w:val="24"/>
          <w:lang w:eastAsia="ko-KR"/>
        </w:rPr>
        <w:t>Academic Advising in the Doctoral Program</w:t>
      </w:r>
    </w:p>
    <w:p w14:paraId="69BED9CD" w14:textId="77777777" w:rsidR="0045785C" w:rsidRDefault="0045785C" w:rsidP="0045785C">
      <w:pPr>
        <w:rPr>
          <w:rFonts w:ascii="Calibri" w:eastAsia="Malgun Gothic" w:hAnsi="Calibri" w:cs="Calibri"/>
          <w:sz w:val="24"/>
          <w:szCs w:val="24"/>
          <w:lang w:eastAsia="ko-KR"/>
        </w:rPr>
      </w:pPr>
      <w:r w:rsidRPr="00472FC7">
        <w:rPr>
          <w:rFonts w:ascii="Calibri" w:eastAsia="Malgun Gothic" w:hAnsi="Calibri" w:cs="Calibri"/>
          <w:sz w:val="24"/>
          <w:szCs w:val="24"/>
          <w:lang w:eastAsia="ko-KR"/>
        </w:rPr>
        <w:t>The PhD Program Director serves as the primary faculty advisor to all students during the coursework</w:t>
      </w:r>
      <w:r w:rsidRPr="00E65175">
        <w:rPr>
          <w:rFonts w:ascii="Calibri" w:eastAsia="Malgun Gothic" w:hAnsi="Calibri" w:cs="Calibri"/>
          <w:sz w:val="24"/>
          <w:szCs w:val="24"/>
          <w:lang w:eastAsia="ko-KR"/>
        </w:rPr>
        <w:t xml:space="preserve"> phase of the program. </w:t>
      </w:r>
      <w:bookmarkStart w:id="29" w:name="_Hlk141459978"/>
      <w:r w:rsidRPr="00E65175">
        <w:rPr>
          <w:rFonts w:ascii="Calibri" w:eastAsia="Malgun Gothic" w:hAnsi="Calibri" w:cs="Calibri"/>
          <w:sz w:val="24"/>
          <w:szCs w:val="24"/>
          <w:lang w:eastAsia="ko-KR"/>
        </w:rPr>
        <w:t xml:space="preserve">Doctoral students are expected to meet </w:t>
      </w:r>
      <w:bookmarkEnd w:id="29"/>
      <w:r>
        <w:rPr>
          <w:rFonts w:ascii="Calibri" w:eastAsia="Malgun Gothic" w:hAnsi="Calibri" w:cs="Calibri"/>
          <w:sz w:val="24"/>
          <w:szCs w:val="24"/>
          <w:lang w:eastAsia="ko-KR"/>
        </w:rPr>
        <w:t xml:space="preserve">at least once per semester </w:t>
      </w:r>
      <w:r w:rsidRPr="00E65175">
        <w:rPr>
          <w:rFonts w:ascii="Calibri" w:eastAsia="Malgun Gothic" w:hAnsi="Calibri" w:cs="Calibri"/>
          <w:sz w:val="24"/>
          <w:szCs w:val="24"/>
          <w:lang w:eastAsia="ko-KR"/>
        </w:rPr>
        <w:t>with the PhD Program Director while completing coursework</w:t>
      </w:r>
      <w:r>
        <w:rPr>
          <w:rFonts w:ascii="Calibri" w:eastAsia="Malgun Gothic" w:hAnsi="Calibri" w:cs="Calibri"/>
          <w:sz w:val="24"/>
          <w:szCs w:val="24"/>
          <w:lang w:eastAsia="ko-KR"/>
        </w:rPr>
        <w:t xml:space="preserve"> to ensure that they are properly sequencing courses required in the doctoral program curriculum</w:t>
      </w:r>
      <w:r w:rsidRPr="00E65175">
        <w:rPr>
          <w:rFonts w:ascii="Calibri" w:eastAsia="Malgun Gothic" w:hAnsi="Calibri" w:cs="Calibri"/>
          <w:sz w:val="24"/>
          <w:szCs w:val="24"/>
          <w:lang w:eastAsia="ko-KR"/>
        </w:rPr>
        <w:t>.</w:t>
      </w:r>
      <w:r>
        <w:rPr>
          <w:rFonts w:ascii="Calibri" w:eastAsia="Malgun Gothic" w:hAnsi="Calibri" w:cs="Calibri"/>
          <w:sz w:val="24"/>
          <w:szCs w:val="24"/>
          <w:lang w:eastAsia="ko-KR"/>
        </w:rPr>
        <w:t xml:space="preserve"> </w:t>
      </w:r>
      <w:r w:rsidRPr="00E65175">
        <w:rPr>
          <w:rFonts w:ascii="Calibri" w:eastAsia="Malgun Gothic" w:hAnsi="Calibri" w:cs="Calibri"/>
          <w:spacing w:val="-6"/>
          <w:sz w:val="24"/>
          <w:szCs w:val="24"/>
          <w:lang w:eastAsia="ko-KR"/>
        </w:rPr>
        <w:t xml:space="preserve">Toward </w:t>
      </w:r>
      <w:r w:rsidRPr="00E65175">
        <w:rPr>
          <w:rFonts w:ascii="Calibri" w:eastAsia="Malgun Gothic" w:hAnsi="Calibri" w:cs="Calibri"/>
          <w:sz w:val="24"/>
          <w:szCs w:val="24"/>
          <w:lang w:eastAsia="ko-KR"/>
        </w:rPr>
        <w:t xml:space="preserve">the end of the </w:t>
      </w:r>
      <w:r w:rsidRPr="00E65175">
        <w:rPr>
          <w:rFonts w:ascii="Calibri" w:eastAsia="Malgun Gothic" w:hAnsi="Calibri" w:cs="Calibri"/>
          <w:spacing w:val="-3"/>
          <w:sz w:val="24"/>
          <w:szCs w:val="24"/>
          <w:lang w:eastAsia="ko-KR"/>
        </w:rPr>
        <w:t xml:space="preserve">coursework </w:t>
      </w:r>
      <w:r w:rsidRPr="00E65175">
        <w:rPr>
          <w:rFonts w:ascii="Calibri" w:eastAsia="Malgun Gothic" w:hAnsi="Calibri" w:cs="Calibri"/>
          <w:sz w:val="24"/>
          <w:szCs w:val="24"/>
          <w:lang w:eastAsia="ko-KR"/>
        </w:rPr>
        <w:t xml:space="preserve">phase, </w:t>
      </w:r>
      <w:r w:rsidRPr="00E65175">
        <w:rPr>
          <w:rFonts w:ascii="Calibri" w:eastAsia="Malgun Gothic" w:hAnsi="Calibri" w:cs="Calibri"/>
          <w:spacing w:val="-3"/>
          <w:sz w:val="24"/>
          <w:szCs w:val="24"/>
          <w:lang w:eastAsia="ko-KR"/>
        </w:rPr>
        <w:t xml:space="preserve">students </w:t>
      </w:r>
      <w:r w:rsidRPr="00E65175">
        <w:rPr>
          <w:rFonts w:ascii="Calibri" w:eastAsia="Malgun Gothic" w:hAnsi="Calibri" w:cs="Calibri"/>
          <w:sz w:val="24"/>
          <w:szCs w:val="24"/>
          <w:lang w:eastAsia="ko-KR"/>
        </w:rPr>
        <w:t>work more closely with a DA committee that is facilitated by a Major Professor/Chair</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 xml:space="preserve">who then serves as the primary academic </w:t>
      </w:r>
      <w:r w:rsidRPr="00E65175">
        <w:rPr>
          <w:rFonts w:ascii="Calibri" w:eastAsia="Malgun Gothic" w:hAnsi="Calibri" w:cs="Calibri"/>
          <w:spacing w:val="-5"/>
          <w:sz w:val="24"/>
          <w:szCs w:val="24"/>
          <w:lang w:eastAsia="ko-KR"/>
        </w:rPr>
        <w:t xml:space="preserve">advisor. </w:t>
      </w:r>
      <w:r>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 xml:space="preserve">Doctoral students are expected to routinely meet with their Major Professor/Chair, at least once per semester during the school year, to discuss progress </w:t>
      </w:r>
      <w:r>
        <w:rPr>
          <w:rFonts w:ascii="Calibri" w:eastAsia="Malgun Gothic" w:hAnsi="Calibri" w:cs="Calibri"/>
          <w:sz w:val="24"/>
          <w:szCs w:val="24"/>
          <w:lang w:eastAsia="ko-KR"/>
        </w:rPr>
        <w:t>toward passing both the General and Final Examinations</w:t>
      </w:r>
      <w:r w:rsidRPr="00E65175">
        <w:rPr>
          <w:rFonts w:ascii="Calibri" w:eastAsia="Malgun Gothic" w:hAnsi="Calibri" w:cs="Calibri"/>
          <w:sz w:val="24"/>
          <w:szCs w:val="24"/>
          <w:lang w:eastAsia="ko-KR"/>
        </w:rPr>
        <w:t>.</w:t>
      </w:r>
      <w:r>
        <w:rPr>
          <w:rFonts w:ascii="Calibri" w:eastAsia="Malgun Gothic" w:hAnsi="Calibri" w:cs="Calibri"/>
          <w:sz w:val="24"/>
          <w:szCs w:val="24"/>
          <w:lang w:eastAsia="ko-KR"/>
        </w:rPr>
        <w:t xml:space="preserve"> </w:t>
      </w:r>
    </w:p>
    <w:p w14:paraId="59B67EFD" w14:textId="77777777" w:rsidR="0045785C" w:rsidRPr="00E65175" w:rsidRDefault="0045785C" w:rsidP="0045785C">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The Major Professor/Chair ideally remains constant until the student graduates. Students are encouraged to meet with their Major Professors/Chairs as often as necessary to ensure continuity in the program or to resolve any problems.</w:t>
      </w:r>
      <w:r w:rsidRPr="00E80D49">
        <w:rPr>
          <w:rFonts w:ascii="Calibri" w:eastAsia="Malgun Gothic" w:hAnsi="Calibri" w:cs="Calibri"/>
          <w:sz w:val="24"/>
          <w:szCs w:val="24"/>
          <w:lang w:eastAsia="ko-KR"/>
        </w:rPr>
        <w:t xml:space="preserve"> </w:t>
      </w:r>
    </w:p>
    <w:p w14:paraId="493290DE" w14:textId="77777777" w:rsidR="0045785C" w:rsidRPr="00B066E2" w:rsidRDefault="0045785C" w:rsidP="0045785C">
      <w:pPr>
        <w:pStyle w:val="NormalWeb"/>
        <w:spacing w:before="0" w:beforeAutospacing="0" w:after="0" w:afterAutospacing="0"/>
        <w:rPr>
          <w:rFonts w:ascii="Calibri" w:eastAsia="Malgun Gothic" w:hAnsi="Calibri" w:cs="Calibri"/>
          <w:lang w:eastAsia="ko-KR"/>
        </w:rPr>
      </w:pPr>
    </w:p>
    <w:p w14:paraId="33EC7023" w14:textId="77777777" w:rsidR="0045785C" w:rsidRDefault="0045785C" w:rsidP="0045785C">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Students should consult with either the PhD Program Director or their Major Professor/Chair before dropping a course or adding a course outside of the university and/or in another campus department.</w:t>
      </w:r>
      <w:r>
        <w:rPr>
          <w:rFonts w:ascii="Calibri" w:eastAsia="Malgun Gothic" w:hAnsi="Calibri" w:cs="Calibri"/>
          <w:sz w:val="24"/>
          <w:szCs w:val="24"/>
          <w:lang w:eastAsia="ko-KR"/>
        </w:rPr>
        <w:t xml:space="preserve"> A School of Social Work Graduate Admissions Coordinator </w:t>
      </w:r>
      <w:r w:rsidRPr="00E65175">
        <w:rPr>
          <w:rFonts w:ascii="Calibri" w:eastAsia="Malgun Gothic" w:hAnsi="Calibri" w:cs="Calibri"/>
          <w:sz w:val="24"/>
          <w:szCs w:val="24"/>
          <w:lang w:eastAsia="ko-KR"/>
        </w:rPr>
        <w:t xml:space="preserve">liaises between the Graduate School and the School of Social Work, monitors reports on students who may be experiencing difficulty, and keeps students’ records current. </w:t>
      </w:r>
      <w:bookmarkStart w:id="30" w:name="_TOC_250015"/>
      <w:bookmarkEnd w:id="30"/>
    </w:p>
    <w:p w14:paraId="71DB5E38" w14:textId="77777777" w:rsidR="0045785C" w:rsidRDefault="0045785C" w:rsidP="006C6DA6">
      <w:pPr>
        <w:rPr>
          <w:rFonts w:ascii="Calibri" w:eastAsia="Malgun Gothic" w:hAnsi="Calibri" w:cs="Calibri"/>
          <w:b/>
          <w:spacing w:val="-3"/>
          <w:sz w:val="24"/>
          <w:szCs w:val="24"/>
          <w:lang w:eastAsia="ko-KR"/>
        </w:rPr>
      </w:pPr>
    </w:p>
    <w:p w14:paraId="7975E85F" w14:textId="77777777" w:rsidR="00111E4A" w:rsidRPr="00472FC7" w:rsidRDefault="00111E4A" w:rsidP="00111E4A">
      <w:pPr>
        <w:keepNext/>
        <w:outlineLvl w:val="3"/>
        <w:rPr>
          <w:rFonts w:ascii="Calibri" w:eastAsia="Malgun Gothic" w:hAnsi="Calibri" w:cs="Calibri"/>
          <w:b/>
          <w:spacing w:val="-3"/>
          <w:sz w:val="24"/>
          <w:szCs w:val="24"/>
          <w:lang w:eastAsia="ko-KR"/>
        </w:rPr>
      </w:pPr>
      <w:r w:rsidRPr="00472FC7">
        <w:rPr>
          <w:rFonts w:ascii="Calibri" w:eastAsia="Malgun Gothic" w:hAnsi="Calibri" w:cs="Calibri"/>
          <w:b/>
          <w:spacing w:val="-3"/>
          <w:sz w:val="24"/>
          <w:szCs w:val="24"/>
          <w:lang w:eastAsia="ko-KR"/>
        </w:rPr>
        <w:t>Annual PhD Student Activity Report</w:t>
      </w:r>
    </w:p>
    <w:p w14:paraId="3B608397" w14:textId="77777777" w:rsidR="00111E4A" w:rsidRPr="00E65175" w:rsidRDefault="00111E4A" w:rsidP="00111E4A">
      <w:pPr>
        <w:rPr>
          <w:sz w:val="24"/>
          <w:szCs w:val="24"/>
          <w:lang w:eastAsia="ko-KR"/>
        </w:rPr>
      </w:pPr>
      <w:r w:rsidRPr="00472FC7">
        <w:rPr>
          <w:sz w:val="24"/>
          <w:szCs w:val="24"/>
          <w:lang w:eastAsia="ko-KR"/>
        </w:rPr>
        <w:t xml:space="preserve">Students are expected to complete and submit an Annual PhD Student Activity Report and updated CV by the third Friday in May. </w:t>
      </w:r>
      <w:r>
        <w:rPr>
          <w:sz w:val="24"/>
          <w:szCs w:val="24"/>
          <w:lang w:eastAsia="ko-KR"/>
        </w:rPr>
        <w:t xml:space="preserve">A copy of the report template is in </w:t>
      </w:r>
      <w:r w:rsidRPr="00D46EC9">
        <w:rPr>
          <w:b/>
          <w:bCs/>
          <w:sz w:val="24"/>
          <w:szCs w:val="24"/>
          <w:lang w:eastAsia="ko-KR"/>
        </w:rPr>
        <w:t xml:space="preserve">Appendix H (pp. </w:t>
      </w:r>
      <w:r>
        <w:rPr>
          <w:b/>
          <w:bCs/>
          <w:sz w:val="24"/>
          <w:szCs w:val="24"/>
          <w:lang w:eastAsia="ko-KR"/>
        </w:rPr>
        <w:t>44</w:t>
      </w:r>
      <w:r w:rsidRPr="00D46EC9">
        <w:rPr>
          <w:b/>
          <w:bCs/>
          <w:sz w:val="24"/>
          <w:szCs w:val="24"/>
          <w:lang w:eastAsia="ko-KR"/>
        </w:rPr>
        <w:t>-</w:t>
      </w:r>
      <w:r>
        <w:rPr>
          <w:b/>
          <w:bCs/>
          <w:sz w:val="24"/>
          <w:szCs w:val="24"/>
          <w:lang w:eastAsia="ko-KR"/>
        </w:rPr>
        <w:t>46</w:t>
      </w:r>
      <w:r w:rsidRPr="00D46EC9">
        <w:rPr>
          <w:b/>
          <w:bCs/>
          <w:sz w:val="24"/>
          <w:szCs w:val="24"/>
          <w:lang w:eastAsia="ko-KR"/>
        </w:rPr>
        <w:t>)</w:t>
      </w:r>
      <w:r w:rsidRPr="00D46EC9">
        <w:rPr>
          <w:sz w:val="24"/>
          <w:szCs w:val="24"/>
          <w:lang w:eastAsia="ko-KR"/>
        </w:rPr>
        <w:t>.</w:t>
      </w:r>
      <w:r>
        <w:rPr>
          <w:sz w:val="24"/>
          <w:szCs w:val="24"/>
          <w:lang w:eastAsia="ko-KR"/>
        </w:rPr>
        <w:t xml:space="preserve"> </w:t>
      </w:r>
      <w:r w:rsidRPr="00472FC7">
        <w:rPr>
          <w:sz w:val="24"/>
          <w:szCs w:val="24"/>
          <w:lang w:eastAsia="ko-KR"/>
        </w:rPr>
        <w:t>The</w:t>
      </w:r>
      <w:r w:rsidRPr="00E65175">
        <w:rPr>
          <w:sz w:val="24"/>
          <w:szCs w:val="24"/>
          <w:lang w:eastAsia="ko-KR"/>
        </w:rPr>
        <w:t xml:space="preserve"> report enables the PhD Program Director and Doctoral Committee to ensure that all doctoral students are completing coursework that will lead to their success as they matriculate through the program.</w:t>
      </w:r>
      <w:r>
        <w:rPr>
          <w:sz w:val="24"/>
          <w:szCs w:val="24"/>
          <w:lang w:eastAsia="ko-KR"/>
        </w:rPr>
        <w:t xml:space="preserve"> Students who are awarded a Graduate Assistantship are strongly encouraged to complete a self-assessment form with input from the supervising faculty member.</w:t>
      </w:r>
    </w:p>
    <w:p w14:paraId="3FE87A60" w14:textId="77777777" w:rsidR="00111E4A" w:rsidRDefault="00111E4A" w:rsidP="006C6DA6">
      <w:pPr>
        <w:rPr>
          <w:rFonts w:ascii="Calibri" w:eastAsia="Malgun Gothic" w:hAnsi="Calibri" w:cs="Calibri"/>
          <w:b/>
          <w:spacing w:val="-3"/>
          <w:sz w:val="24"/>
          <w:szCs w:val="24"/>
          <w:lang w:eastAsia="ko-KR"/>
        </w:rPr>
      </w:pPr>
    </w:p>
    <w:p w14:paraId="554715EC" w14:textId="77777777" w:rsidR="00111E4A" w:rsidRPr="00E65175" w:rsidRDefault="00111E4A" w:rsidP="00111E4A">
      <w:pPr>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Codes of Ethics &amp; Practice Standards: PhD Students</w:t>
      </w:r>
    </w:p>
    <w:p w14:paraId="2320F32D" w14:textId="77777777" w:rsidR="00111E4A" w:rsidRPr="00472FC7" w:rsidRDefault="00111E4A" w:rsidP="00111E4A">
      <w:pPr>
        <w:outlineLvl w:val="0"/>
        <w:rPr>
          <w:rFonts w:ascii="Calibri" w:eastAsia="Malgun Gothic" w:hAnsi="Calibri" w:cs="Calibri"/>
          <w:bCs/>
          <w:sz w:val="24"/>
          <w:szCs w:val="24"/>
          <w:lang w:eastAsia="ko-KR"/>
        </w:rPr>
      </w:pPr>
      <w:r w:rsidRPr="00E65175">
        <w:rPr>
          <w:rFonts w:ascii="Calibri" w:eastAsia="Malgun Gothic" w:hAnsi="Calibri" w:cs="Calibri"/>
          <w:bCs/>
          <w:sz w:val="24"/>
          <w:szCs w:val="24"/>
          <w:lang w:eastAsia="ko-KR"/>
        </w:rPr>
        <w:t xml:space="preserve">Doctoral students who hold either the BSW or MSW degree are expected to abide by the </w:t>
      </w:r>
      <w:hyperlink r:id="rId36" w:history="1">
        <w:r w:rsidRPr="00CA1AF9">
          <w:rPr>
            <w:rStyle w:val="Hyperlink"/>
            <w:rFonts w:ascii="Calibri" w:eastAsia="Malgun Gothic" w:hAnsi="Calibri" w:cs="Calibri"/>
            <w:bCs/>
            <w:sz w:val="24"/>
            <w:szCs w:val="24"/>
            <w:lang w:eastAsia="ko-KR"/>
          </w:rPr>
          <w:t>NASW Code of Ethics</w:t>
        </w:r>
      </w:hyperlink>
      <w:r w:rsidRPr="00E65175">
        <w:rPr>
          <w:rFonts w:ascii="Calibri" w:eastAsia="Malgun Gothic" w:hAnsi="Calibri" w:cs="Calibri"/>
          <w:bCs/>
          <w:sz w:val="24"/>
          <w:szCs w:val="24"/>
          <w:lang w:eastAsia="ko-KR"/>
        </w:rPr>
        <w:t xml:space="preserve">, and the </w:t>
      </w:r>
      <w:hyperlink r:id="rId37" w:history="1">
        <w:r w:rsidRPr="00FB5386">
          <w:rPr>
            <w:rStyle w:val="Hyperlink"/>
            <w:rFonts w:ascii="Calibri" w:eastAsia="Malgun Gothic" w:hAnsi="Calibri" w:cs="Calibri"/>
            <w:bCs/>
            <w:sz w:val="24"/>
            <w:szCs w:val="24"/>
            <w:lang w:eastAsia="ko-KR"/>
          </w:rPr>
          <w:t>Louisiana Practice Act: Rules, Regulations, and Procedures of the Practice Act</w:t>
        </w:r>
      </w:hyperlink>
      <w:r w:rsidRPr="00E65175">
        <w:rPr>
          <w:rFonts w:ascii="Calibri" w:eastAsia="Malgun Gothic" w:hAnsi="Calibri" w:cs="Calibri"/>
          <w:bCs/>
          <w:sz w:val="24"/>
          <w:szCs w:val="24"/>
          <w:lang w:eastAsia="ko-KR"/>
        </w:rPr>
        <w:t xml:space="preserve">. Doctoral students with other degrees and </w:t>
      </w:r>
      <w:r>
        <w:rPr>
          <w:rFonts w:ascii="Calibri" w:eastAsia="Malgun Gothic" w:hAnsi="Calibri" w:cs="Calibri"/>
          <w:bCs/>
          <w:sz w:val="24"/>
          <w:szCs w:val="24"/>
          <w:lang w:eastAsia="ko-KR"/>
        </w:rPr>
        <w:t xml:space="preserve">from other </w:t>
      </w:r>
      <w:r w:rsidRPr="00E65175">
        <w:rPr>
          <w:rFonts w:ascii="Calibri" w:eastAsia="Malgun Gothic" w:hAnsi="Calibri" w:cs="Calibri"/>
          <w:bCs/>
          <w:sz w:val="24"/>
          <w:szCs w:val="24"/>
          <w:lang w:eastAsia="ko-KR"/>
        </w:rPr>
        <w:t xml:space="preserve">professional </w:t>
      </w:r>
      <w:r>
        <w:rPr>
          <w:rFonts w:ascii="Calibri" w:eastAsia="Malgun Gothic" w:hAnsi="Calibri" w:cs="Calibri"/>
          <w:bCs/>
          <w:sz w:val="24"/>
          <w:szCs w:val="24"/>
          <w:lang w:eastAsia="ko-KR"/>
        </w:rPr>
        <w:t xml:space="preserve">disciplines </w:t>
      </w:r>
      <w:r w:rsidRPr="00E65175">
        <w:rPr>
          <w:rFonts w:ascii="Calibri" w:eastAsia="Malgun Gothic" w:hAnsi="Calibri" w:cs="Calibri"/>
          <w:bCs/>
          <w:sz w:val="24"/>
          <w:szCs w:val="24"/>
          <w:lang w:eastAsia="ko-KR"/>
        </w:rPr>
        <w:t xml:space="preserve">are expected to </w:t>
      </w:r>
      <w:r w:rsidRPr="00472FC7">
        <w:rPr>
          <w:rFonts w:ascii="Calibri" w:eastAsia="Malgun Gothic" w:hAnsi="Calibri" w:cs="Calibri"/>
          <w:bCs/>
          <w:sz w:val="24"/>
          <w:szCs w:val="24"/>
          <w:lang w:eastAsia="ko-KR"/>
        </w:rPr>
        <w:t xml:space="preserve">be knowledgeable about the </w:t>
      </w:r>
      <w:hyperlink r:id="rId38" w:history="1">
        <w:r w:rsidRPr="00472FC7">
          <w:rPr>
            <w:rStyle w:val="Hyperlink"/>
            <w:rFonts w:ascii="Calibri" w:eastAsia="Malgun Gothic" w:hAnsi="Calibri" w:cs="Calibri"/>
            <w:bCs/>
            <w:sz w:val="24"/>
            <w:szCs w:val="24"/>
            <w:lang w:eastAsia="ko-KR"/>
          </w:rPr>
          <w:t>NASW Code of Ethics</w:t>
        </w:r>
      </w:hyperlink>
      <w:r w:rsidRPr="00472FC7">
        <w:rPr>
          <w:rFonts w:ascii="Calibri" w:eastAsia="Malgun Gothic" w:hAnsi="Calibri" w:cs="Calibri"/>
          <w:bCs/>
          <w:sz w:val="24"/>
          <w:szCs w:val="24"/>
          <w:lang w:eastAsia="ko-KR"/>
        </w:rPr>
        <w:t xml:space="preserve"> and abide by their respective disciplines' corresponding codes of ethics and statutory practice standards.</w:t>
      </w:r>
    </w:p>
    <w:p w14:paraId="653A5D3A" w14:textId="77777777" w:rsidR="00111E4A" w:rsidRDefault="00111E4A" w:rsidP="006C6DA6">
      <w:pPr>
        <w:rPr>
          <w:rFonts w:ascii="Calibri" w:eastAsia="Malgun Gothic" w:hAnsi="Calibri" w:cs="Calibri"/>
          <w:b/>
          <w:spacing w:val="-3"/>
          <w:sz w:val="24"/>
          <w:szCs w:val="24"/>
          <w:lang w:eastAsia="ko-KR"/>
        </w:rPr>
      </w:pPr>
    </w:p>
    <w:p w14:paraId="12E4E00A" w14:textId="77777777" w:rsidR="00111E4A" w:rsidRPr="00E65175" w:rsidRDefault="00111E4A" w:rsidP="00111E4A">
      <w:pPr>
        <w:rPr>
          <w:rFonts w:ascii="Calibri" w:eastAsia="Malgun Gothic" w:hAnsi="Calibri" w:cs="Calibri"/>
          <w:b/>
          <w:sz w:val="24"/>
          <w:szCs w:val="24"/>
          <w:lang w:eastAsia="ko-KR"/>
        </w:rPr>
      </w:pPr>
      <w:bookmarkStart w:id="31" w:name="_Hlk111644645"/>
      <w:r w:rsidRPr="00E65175">
        <w:rPr>
          <w:rFonts w:ascii="Calibri" w:eastAsia="Malgun Gothic" w:hAnsi="Calibri" w:cs="Calibri"/>
          <w:b/>
          <w:sz w:val="24"/>
          <w:szCs w:val="24"/>
          <w:lang w:eastAsia="ko-KR"/>
        </w:rPr>
        <w:t>Information Sharing Policy in the PhD Program</w:t>
      </w:r>
    </w:p>
    <w:p w14:paraId="71738A90" w14:textId="77777777" w:rsidR="00111E4A" w:rsidRPr="00E65175" w:rsidRDefault="00111E4A" w:rsidP="00111E4A">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Information disclosed during student meetings or correspondence with </w:t>
      </w:r>
      <w:r w:rsidRPr="00E65175">
        <w:rPr>
          <w:rFonts w:ascii="Calibri" w:eastAsia="Malgun Gothic" w:hAnsi="Calibri" w:cs="Calibri"/>
          <w:spacing w:val="-3"/>
          <w:sz w:val="24"/>
          <w:szCs w:val="24"/>
          <w:lang w:eastAsia="ko-KR"/>
        </w:rPr>
        <w:t xml:space="preserve">faculty, </w:t>
      </w:r>
      <w:r w:rsidRPr="00E65175">
        <w:rPr>
          <w:rFonts w:ascii="Calibri" w:eastAsia="Malgun Gothic" w:hAnsi="Calibri" w:cs="Calibri"/>
          <w:sz w:val="24"/>
          <w:szCs w:val="24"/>
          <w:lang w:eastAsia="ko-KR"/>
        </w:rPr>
        <w:t xml:space="preserve">faculty </w:t>
      </w:r>
      <w:r w:rsidRPr="00E65175">
        <w:rPr>
          <w:rFonts w:ascii="Calibri" w:eastAsia="Malgun Gothic" w:hAnsi="Calibri" w:cs="Calibri"/>
          <w:spacing w:val="-3"/>
          <w:sz w:val="24"/>
          <w:szCs w:val="24"/>
          <w:lang w:eastAsia="ko-KR"/>
        </w:rPr>
        <w:t xml:space="preserve">advisor, </w:t>
      </w:r>
      <w:r w:rsidRPr="00E65175">
        <w:rPr>
          <w:rFonts w:ascii="Calibri" w:eastAsia="Malgun Gothic" w:hAnsi="Calibri" w:cs="Calibri"/>
          <w:sz w:val="24"/>
          <w:szCs w:val="24"/>
          <w:lang w:eastAsia="ko-KR"/>
        </w:rPr>
        <w:t xml:space="preserve">or administrative staff will not be </w:t>
      </w:r>
      <w:r w:rsidRPr="00E65175">
        <w:rPr>
          <w:rFonts w:ascii="Calibri" w:eastAsia="Malgun Gothic" w:hAnsi="Calibri" w:cs="Calibri"/>
          <w:spacing w:val="-3"/>
          <w:sz w:val="24"/>
          <w:szCs w:val="24"/>
          <w:lang w:eastAsia="ko-KR"/>
        </w:rPr>
        <w:t xml:space="preserve">kept </w:t>
      </w:r>
      <w:r w:rsidRPr="00E65175">
        <w:rPr>
          <w:rFonts w:ascii="Calibri" w:eastAsia="Malgun Gothic" w:hAnsi="Calibri" w:cs="Calibri"/>
          <w:sz w:val="24"/>
          <w:szCs w:val="24"/>
          <w:lang w:eastAsia="ko-KR"/>
        </w:rPr>
        <w:t xml:space="preserve">confidential if the information raises concerns about the student's professional and/or academic performance. Faculty and administrative staff will share pertinent information with each other and the student </w:t>
      </w:r>
      <w:r w:rsidRPr="00E65175">
        <w:rPr>
          <w:rFonts w:ascii="Calibri" w:eastAsia="Malgun Gothic" w:hAnsi="Calibri" w:cs="Calibri"/>
          <w:spacing w:val="-3"/>
          <w:sz w:val="24"/>
          <w:szCs w:val="24"/>
          <w:lang w:eastAsia="ko-KR"/>
        </w:rPr>
        <w:t xml:space="preserve">for </w:t>
      </w:r>
      <w:r w:rsidRPr="00E65175">
        <w:rPr>
          <w:rFonts w:ascii="Calibri" w:eastAsia="Malgun Gothic" w:hAnsi="Calibri" w:cs="Calibri"/>
          <w:sz w:val="24"/>
          <w:szCs w:val="24"/>
          <w:lang w:eastAsia="ko-KR"/>
        </w:rPr>
        <w:t xml:space="preserve">the professional purpose of identifying student issues and enhancing problem solving about the concerns. </w:t>
      </w:r>
      <w:r w:rsidRPr="00E65175">
        <w:rPr>
          <w:rFonts w:ascii="Calibri" w:eastAsia="Malgun Gothic" w:hAnsi="Calibri" w:cs="Calibri"/>
          <w:spacing w:val="-12"/>
          <w:sz w:val="24"/>
          <w:szCs w:val="24"/>
          <w:lang w:eastAsia="ko-KR"/>
        </w:rPr>
        <w:t xml:space="preserve">To </w:t>
      </w:r>
      <w:r>
        <w:rPr>
          <w:rFonts w:ascii="Calibri" w:eastAsia="Malgun Gothic" w:hAnsi="Calibri" w:cs="Calibri"/>
          <w:spacing w:val="-12"/>
          <w:sz w:val="24"/>
          <w:szCs w:val="24"/>
          <w:lang w:eastAsia="ko-KR"/>
        </w:rPr>
        <w:t xml:space="preserve"> </w:t>
      </w:r>
      <w:r w:rsidRPr="00E65175">
        <w:rPr>
          <w:rFonts w:ascii="Calibri" w:eastAsia="Malgun Gothic" w:hAnsi="Calibri" w:cs="Calibri"/>
          <w:sz w:val="24"/>
          <w:szCs w:val="24"/>
          <w:lang w:eastAsia="ko-KR"/>
        </w:rPr>
        <w:t xml:space="preserve">work together </w:t>
      </w:r>
      <w:r w:rsidRPr="00E65175">
        <w:rPr>
          <w:rFonts w:ascii="Calibri" w:eastAsia="Malgun Gothic" w:hAnsi="Calibri" w:cs="Calibri"/>
          <w:spacing w:val="-3"/>
          <w:sz w:val="24"/>
          <w:szCs w:val="24"/>
          <w:lang w:eastAsia="ko-KR"/>
        </w:rPr>
        <w:t xml:space="preserve">effectively, </w:t>
      </w:r>
      <w:r w:rsidRPr="00E65175">
        <w:rPr>
          <w:rFonts w:ascii="Calibri" w:eastAsia="Malgun Gothic" w:hAnsi="Calibri" w:cs="Calibri"/>
          <w:sz w:val="24"/>
          <w:szCs w:val="24"/>
          <w:lang w:eastAsia="ko-KR"/>
        </w:rPr>
        <w:t xml:space="preserve">it is essential that relevant information be shared between involved parties. </w:t>
      </w:r>
    </w:p>
    <w:p w14:paraId="680972EE" w14:textId="77777777" w:rsidR="00111E4A" w:rsidRDefault="00111E4A" w:rsidP="00111E4A">
      <w:pPr>
        <w:rPr>
          <w:rFonts w:ascii="Calibri" w:eastAsia="Malgun Gothic" w:hAnsi="Calibri" w:cs="Calibri"/>
          <w:b/>
          <w:spacing w:val="-3"/>
          <w:sz w:val="24"/>
          <w:szCs w:val="24"/>
          <w:lang w:eastAsia="ko-KR"/>
        </w:rPr>
      </w:pPr>
    </w:p>
    <w:p w14:paraId="6FE28D30" w14:textId="77777777" w:rsidR="00AD09BC" w:rsidRPr="00E65175" w:rsidRDefault="00AD09BC" w:rsidP="00AD09BC">
      <w:pPr>
        <w:rPr>
          <w:rFonts w:ascii="Calibri" w:eastAsia="Malgun Gothic" w:hAnsi="Calibri" w:cs="Calibri"/>
          <w:b/>
          <w:bCs/>
          <w:sz w:val="24"/>
          <w:szCs w:val="24"/>
          <w:lang w:eastAsia="ko-KR"/>
        </w:rPr>
      </w:pPr>
      <w:bookmarkStart w:id="32" w:name="_Hlk141536377"/>
      <w:r w:rsidRPr="00E65175">
        <w:rPr>
          <w:rFonts w:ascii="Calibri" w:eastAsia="Malgun Gothic" w:hAnsi="Calibri" w:cs="Calibri"/>
          <w:b/>
          <w:bCs/>
          <w:sz w:val="24"/>
          <w:szCs w:val="24"/>
          <w:lang w:eastAsia="ko-KR"/>
        </w:rPr>
        <w:t>Group</w:t>
      </w:r>
      <w:r w:rsidRPr="00E65175">
        <w:rPr>
          <w:rFonts w:ascii="Calibri" w:eastAsia="Malgun Gothic" w:hAnsi="Calibri" w:cs="Calibri"/>
          <w:b/>
          <w:bCs/>
          <w:spacing w:val="-7"/>
          <w:sz w:val="24"/>
          <w:szCs w:val="24"/>
          <w:lang w:eastAsia="ko-KR"/>
        </w:rPr>
        <w:t xml:space="preserve"> </w:t>
      </w:r>
      <w:r w:rsidRPr="00E65175">
        <w:rPr>
          <w:rFonts w:ascii="Calibri" w:eastAsia="Malgun Gothic" w:hAnsi="Calibri" w:cs="Calibri"/>
          <w:b/>
          <w:bCs/>
          <w:sz w:val="24"/>
          <w:szCs w:val="24"/>
          <w:lang w:eastAsia="ko-KR"/>
        </w:rPr>
        <w:t>for</w:t>
      </w:r>
      <w:r w:rsidRPr="00E65175">
        <w:rPr>
          <w:rFonts w:ascii="Calibri" w:eastAsia="Malgun Gothic" w:hAnsi="Calibri" w:cs="Calibri"/>
          <w:b/>
          <w:bCs/>
          <w:spacing w:val="-7"/>
          <w:sz w:val="24"/>
          <w:szCs w:val="24"/>
          <w:lang w:eastAsia="ko-KR"/>
        </w:rPr>
        <w:t xml:space="preserve"> </w:t>
      </w:r>
      <w:r w:rsidRPr="00E65175">
        <w:rPr>
          <w:rFonts w:ascii="Calibri" w:eastAsia="Malgun Gothic" w:hAnsi="Calibri" w:cs="Calibri"/>
          <w:b/>
          <w:bCs/>
          <w:sz w:val="24"/>
          <w:szCs w:val="24"/>
          <w:lang w:eastAsia="ko-KR"/>
        </w:rPr>
        <w:t>the</w:t>
      </w:r>
      <w:r w:rsidRPr="00E65175">
        <w:rPr>
          <w:rFonts w:ascii="Calibri" w:eastAsia="Malgun Gothic" w:hAnsi="Calibri" w:cs="Calibri"/>
          <w:b/>
          <w:bCs/>
          <w:spacing w:val="-7"/>
          <w:sz w:val="24"/>
          <w:szCs w:val="24"/>
          <w:lang w:eastAsia="ko-KR"/>
        </w:rPr>
        <w:t xml:space="preserve"> </w:t>
      </w:r>
      <w:r w:rsidRPr="00E65175">
        <w:rPr>
          <w:rFonts w:ascii="Calibri" w:eastAsia="Malgun Gothic" w:hAnsi="Calibri" w:cs="Calibri"/>
          <w:b/>
          <w:bCs/>
          <w:sz w:val="24"/>
          <w:szCs w:val="24"/>
          <w:lang w:eastAsia="ko-KR"/>
        </w:rPr>
        <w:t>Advancement</w:t>
      </w:r>
      <w:r w:rsidRPr="00E65175">
        <w:rPr>
          <w:rFonts w:ascii="Calibri" w:eastAsia="Malgun Gothic" w:hAnsi="Calibri" w:cs="Calibri"/>
          <w:b/>
          <w:bCs/>
          <w:spacing w:val="-7"/>
          <w:sz w:val="24"/>
          <w:szCs w:val="24"/>
          <w:lang w:eastAsia="ko-KR"/>
        </w:rPr>
        <w:t xml:space="preserve"> </w:t>
      </w:r>
      <w:r w:rsidRPr="00E65175">
        <w:rPr>
          <w:rFonts w:ascii="Calibri" w:eastAsia="Malgun Gothic" w:hAnsi="Calibri" w:cs="Calibri"/>
          <w:b/>
          <w:bCs/>
          <w:sz w:val="24"/>
          <w:szCs w:val="24"/>
          <w:lang w:eastAsia="ko-KR"/>
        </w:rPr>
        <w:t>of</w:t>
      </w:r>
      <w:r w:rsidRPr="00E65175">
        <w:rPr>
          <w:rFonts w:ascii="Calibri" w:eastAsia="Malgun Gothic" w:hAnsi="Calibri" w:cs="Calibri"/>
          <w:b/>
          <w:bCs/>
          <w:spacing w:val="-5"/>
          <w:sz w:val="24"/>
          <w:szCs w:val="24"/>
          <w:lang w:eastAsia="ko-KR"/>
        </w:rPr>
        <w:t xml:space="preserve"> </w:t>
      </w:r>
      <w:r w:rsidRPr="00E65175">
        <w:rPr>
          <w:rFonts w:ascii="Calibri" w:eastAsia="Malgun Gothic" w:hAnsi="Calibri" w:cs="Calibri"/>
          <w:b/>
          <w:bCs/>
          <w:sz w:val="24"/>
          <w:szCs w:val="24"/>
          <w:lang w:eastAsia="ko-KR"/>
        </w:rPr>
        <w:t>Doctoral</w:t>
      </w:r>
      <w:r w:rsidRPr="00E65175">
        <w:rPr>
          <w:rFonts w:ascii="Calibri" w:eastAsia="Malgun Gothic" w:hAnsi="Calibri" w:cs="Calibri"/>
          <w:b/>
          <w:bCs/>
          <w:spacing w:val="-7"/>
          <w:sz w:val="24"/>
          <w:szCs w:val="24"/>
          <w:lang w:eastAsia="ko-KR"/>
        </w:rPr>
        <w:t xml:space="preserve"> </w:t>
      </w:r>
      <w:r w:rsidRPr="00E65175">
        <w:rPr>
          <w:rFonts w:ascii="Calibri" w:eastAsia="Malgun Gothic" w:hAnsi="Calibri" w:cs="Calibri"/>
          <w:b/>
          <w:bCs/>
          <w:spacing w:val="-3"/>
          <w:sz w:val="24"/>
          <w:szCs w:val="24"/>
          <w:lang w:eastAsia="ko-KR"/>
        </w:rPr>
        <w:t>Education</w:t>
      </w:r>
      <w:r w:rsidRPr="00E65175">
        <w:rPr>
          <w:rFonts w:ascii="Calibri" w:eastAsia="Malgun Gothic" w:hAnsi="Calibri" w:cs="Calibri"/>
          <w:b/>
          <w:bCs/>
          <w:spacing w:val="-6"/>
          <w:sz w:val="24"/>
          <w:szCs w:val="24"/>
          <w:lang w:eastAsia="ko-KR"/>
        </w:rPr>
        <w:t xml:space="preserve"> </w:t>
      </w:r>
      <w:bookmarkEnd w:id="32"/>
      <w:r w:rsidRPr="00E65175">
        <w:rPr>
          <w:rFonts w:ascii="Calibri" w:eastAsia="Malgun Gothic" w:hAnsi="Calibri" w:cs="Calibri"/>
          <w:b/>
          <w:bCs/>
          <w:sz w:val="24"/>
          <w:szCs w:val="24"/>
          <w:lang w:eastAsia="ko-KR"/>
        </w:rPr>
        <w:t>(GADE)</w:t>
      </w:r>
    </w:p>
    <w:p w14:paraId="614F5A61" w14:textId="77777777" w:rsidR="00AD09BC" w:rsidRPr="00E65175" w:rsidRDefault="00AD09BC" w:rsidP="00AD09BC">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Founded in the late 1970s, the</w:t>
      </w:r>
      <w:r w:rsidRPr="00E65175">
        <w:rPr>
          <w:rFonts w:ascii="Calibri" w:eastAsia="Malgun Gothic" w:hAnsi="Calibri" w:cs="Calibri"/>
          <w:b/>
          <w:bCs/>
          <w:sz w:val="24"/>
          <w:szCs w:val="24"/>
          <w:lang w:eastAsia="ko-KR"/>
        </w:rPr>
        <w:t xml:space="preserve"> </w:t>
      </w:r>
      <w:r w:rsidRPr="00E65175">
        <w:rPr>
          <w:rFonts w:ascii="Calibri" w:eastAsia="Malgun Gothic" w:hAnsi="Calibri" w:cs="Calibri"/>
          <w:sz w:val="24"/>
          <w:szCs w:val="24"/>
          <w:lang w:eastAsia="ko-KR"/>
        </w:rPr>
        <w:t xml:space="preserve">primary purpose of the </w:t>
      </w:r>
      <w:hyperlink r:id="rId39" w:history="1">
        <w:r w:rsidRPr="002757FF">
          <w:rPr>
            <w:rStyle w:val="Hyperlink"/>
            <w:rFonts w:ascii="Calibri" w:eastAsia="Malgun Gothic" w:hAnsi="Calibri" w:cs="Calibri"/>
            <w:sz w:val="24"/>
            <w:szCs w:val="24"/>
            <w:lang w:eastAsia="ko-KR"/>
          </w:rPr>
          <w:t>Group</w:t>
        </w:r>
        <w:r w:rsidRPr="002757FF">
          <w:rPr>
            <w:rStyle w:val="Hyperlink"/>
            <w:rFonts w:ascii="Calibri" w:eastAsia="Malgun Gothic" w:hAnsi="Calibri" w:cs="Calibri"/>
            <w:spacing w:val="-7"/>
            <w:sz w:val="24"/>
            <w:szCs w:val="24"/>
            <w:lang w:eastAsia="ko-KR"/>
          </w:rPr>
          <w:t xml:space="preserve"> </w:t>
        </w:r>
        <w:r w:rsidRPr="002757FF">
          <w:rPr>
            <w:rStyle w:val="Hyperlink"/>
            <w:rFonts w:ascii="Calibri" w:eastAsia="Malgun Gothic" w:hAnsi="Calibri" w:cs="Calibri"/>
            <w:sz w:val="24"/>
            <w:szCs w:val="24"/>
            <w:lang w:eastAsia="ko-KR"/>
          </w:rPr>
          <w:t>for</w:t>
        </w:r>
        <w:r w:rsidRPr="002757FF">
          <w:rPr>
            <w:rStyle w:val="Hyperlink"/>
            <w:rFonts w:ascii="Calibri" w:eastAsia="Malgun Gothic" w:hAnsi="Calibri" w:cs="Calibri"/>
            <w:spacing w:val="-7"/>
            <w:sz w:val="24"/>
            <w:szCs w:val="24"/>
            <w:lang w:eastAsia="ko-KR"/>
          </w:rPr>
          <w:t xml:space="preserve"> </w:t>
        </w:r>
        <w:r w:rsidRPr="002757FF">
          <w:rPr>
            <w:rStyle w:val="Hyperlink"/>
            <w:rFonts w:ascii="Calibri" w:eastAsia="Malgun Gothic" w:hAnsi="Calibri" w:cs="Calibri"/>
            <w:sz w:val="24"/>
            <w:szCs w:val="24"/>
            <w:lang w:eastAsia="ko-KR"/>
          </w:rPr>
          <w:t>the</w:t>
        </w:r>
        <w:r w:rsidRPr="002757FF">
          <w:rPr>
            <w:rStyle w:val="Hyperlink"/>
            <w:rFonts w:ascii="Calibri" w:eastAsia="Malgun Gothic" w:hAnsi="Calibri" w:cs="Calibri"/>
            <w:spacing w:val="-7"/>
            <w:sz w:val="24"/>
            <w:szCs w:val="24"/>
            <w:lang w:eastAsia="ko-KR"/>
          </w:rPr>
          <w:t xml:space="preserve"> </w:t>
        </w:r>
        <w:r w:rsidRPr="002757FF">
          <w:rPr>
            <w:rStyle w:val="Hyperlink"/>
            <w:rFonts w:ascii="Calibri" w:eastAsia="Malgun Gothic" w:hAnsi="Calibri" w:cs="Calibri"/>
            <w:sz w:val="24"/>
            <w:szCs w:val="24"/>
            <w:lang w:eastAsia="ko-KR"/>
          </w:rPr>
          <w:t>Advancement</w:t>
        </w:r>
        <w:r w:rsidRPr="002757FF">
          <w:rPr>
            <w:rStyle w:val="Hyperlink"/>
            <w:rFonts w:ascii="Calibri" w:eastAsia="Malgun Gothic" w:hAnsi="Calibri" w:cs="Calibri"/>
            <w:spacing w:val="-7"/>
            <w:sz w:val="24"/>
            <w:szCs w:val="24"/>
            <w:lang w:eastAsia="ko-KR"/>
          </w:rPr>
          <w:t xml:space="preserve"> </w:t>
        </w:r>
        <w:r w:rsidRPr="002757FF">
          <w:rPr>
            <w:rStyle w:val="Hyperlink"/>
            <w:rFonts w:ascii="Calibri" w:eastAsia="Malgun Gothic" w:hAnsi="Calibri" w:cs="Calibri"/>
            <w:sz w:val="24"/>
            <w:szCs w:val="24"/>
            <w:lang w:eastAsia="ko-KR"/>
          </w:rPr>
          <w:t>of</w:t>
        </w:r>
        <w:r w:rsidRPr="002757FF">
          <w:rPr>
            <w:rStyle w:val="Hyperlink"/>
            <w:rFonts w:ascii="Calibri" w:eastAsia="Malgun Gothic" w:hAnsi="Calibri" w:cs="Calibri"/>
            <w:spacing w:val="-5"/>
            <w:sz w:val="24"/>
            <w:szCs w:val="24"/>
            <w:lang w:eastAsia="ko-KR"/>
          </w:rPr>
          <w:t xml:space="preserve"> </w:t>
        </w:r>
        <w:r w:rsidRPr="002757FF">
          <w:rPr>
            <w:rStyle w:val="Hyperlink"/>
            <w:rFonts w:ascii="Calibri" w:eastAsia="Malgun Gothic" w:hAnsi="Calibri" w:cs="Calibri"/>
            <w:sz w:val="24"/>
            <w:szCs w:val="24"/>
            <w:lang w:eastAsia="ko-KR"/>
          </w:rPr>
          <w:t>Doctoral</w:t>
        </w:r>
        <w:r w:rsidRPr="002757FF">
          <w:rPr>
            <w:rStyle w:val="Hyperlink"/>
            <w:rFonts w:ascii="Calibri" w:eastAsia="Malgun Gothic" w:hAnsi="Calibri" w:cs="Calibri"/>
            <w:spacing w:val="-7"/>
            <w:sz w:val="24"/>
            <w:szCs w:val="24"/>
            <w:lang w:eastAsia="ko-KR"/>
          </w:rPr>
          <w:t xml:space="preserve"> </w:t>
        </w:r>
        <w:r w:rsidRPr="002757FF">
          <w:rPr>
            <w:rStyle w:val="Hyperlink"/>
            <w:rFonts w:ascii="Calibri" w:eastAsia="Malgun Gothic" w:hAnsi="Calibri" w:cs="Calibri"/>
            <w:spacing w:val="-3"/>
            <w:sz w:val="24"/>
            <w:szCs w:val="24"/>
            <w:lang w:eastAsia="ko-KR"/>
          </w:rPr>
          <w:t>Education</w:t>
        </w:r>
      </w:hyperlink>
      <w:r w:rsidRPr="00E65175">
        <w:rPr>
          <w:rFonts w:ascii="Calibri" w:eastAsia="Malgun Gothic" w:hAnsi="Calibri" w:cs="Calibri"/>
          <w:sz w:val="24"/>
          <w:szCs w:val="24"/>
          <w:lang w:eastAsia="ko-KR"/>
        </w:rPr>
        <w:t xml:space="preserve"> (</w:t>
      </w:r>
      <w:hyperlink r:id="rId40" w:history="1">
        <w:r w:rsidRPr="00E65175">
          <w:rPr>
            <w:rFonts w:ascii="Calibri" w:eastAsia="Malgun Gothic" w:hAnsi="Calibri" w:cs="Calibri"/>
            <w:color w:val="0563C1" w:themeColor="hyperlink"/>
            <w:sz w:val="24"/>
            <w:szCs w:val="24"/>
            <w:u w:val="single"/>
            <w:lang w:eastAsia="ko-KR"/>
          </w:rPr>
          <w:t>GADE</w:t>
        </w:r>
      </w:hyperlink>
      <w:r w:rsidRPr="00E65175">
        <w:rPr>
          <w:rFonts w:ascii="Calibri" w:eastAsia="Malgun Gothic" w:hAnsi="Calibri" w:cs="Calibri"/>
          <w:color w:val="0563C1" w:themeColor="hyperlink"/>
          <w:sz w:val="24"/>
          <w:szCs w:val="24"/>
          <w:u w:val="single"/>
          <w:lang w:eastAsia="ko-KR"/>
        </w:rPr>
        <w:t>)</w:t>
      </w:r>
      <w:r w:rsidRPr="00E65175">
        <w:rPr>
          <w:rFonts w:ascii="Calibri" w:eastAsia="Malgun Gothic" w:hAnsi="Calibri" w:cs="Calibri"/>
          <w:sz w:val="24"/>
          <w:szCs w:val="24"/>
          <w:lang w:eastAsia="ko-KR"/>
        </w:rPr>
        <w:t xml:space="preserve"> has been to promote excellence in doctoral education in social work, especially through networking, </w:t>
      </w:r>
      <w:r w:rsidRPr="00E65175">
        <w:rPr>
          <w:rFonts w:ascii="Calibri" w:eastAsia="Malgun Gothic" w:hAnsi="Calibri" w:cs="Calibri"/>
          <w:sz w:val="24"/>
          <w:szCs w:val="24"/>
          <w:lang w:eastAsia="ko-KR"/>
        </w:rPr>
        <w:lastRenderedPageBreak/>
        <w:t xml:space="preserve">information sharing, and </w:t>
      </w:r>
      <w:r w:rsidRPr="00E65175">
        <w:rPr>
          <w:rFonts w:ascii="Calibri" w:eastAsia="Malgun Gothic" w:hAnsi="Calibri" w:cs="Calibri"/>
          <w:spacing w:val="-3"/>
          <w:sz w:val="24"/>
          <w:szCs w:val="24"/>
          <w:lang w:eastAsia="ko-KR"/>
        </w:rPr>
        <w:t xml:space="preserve">advocacy. The </w:t>
      </w:r>
      <w:r w:rsidRPr="00E65175">
        <w:rPr>
          <w:rFonts w:ascii="Calibri" w:eastAsia="Malgun Gothic" w:hAnsi="Calibri" w:cs="Calibri"/>
          <w:sz w:val="24"/>
          <w:szCs w:val="24"/>
          <w:lang w:eastAsia="ko-KR"/>
        </w:rPr>
        <w:t>LSU School of Social Work</w:t>
      </w:r>
      <w:r>
        <w:rPr>
          <w:rFonts w:ascii="Calibri" w:eastAsia="Malgun Gothic" w:hAnsi="Calibri" w:cs="Calibri"/>
          <w:sz w:val="24"/>
          <w:szCs w:val="24"/>
          <w:lang w:eastAsia="ko-KR"/>
        </w:rPr>
        <w:t>,</w:t>
      </w:r>
      <w:r w:rsidRPr="00E65175">
        <w:rPr>
          <w:rFonts w:ascii="Calibri" w:eastAsia="Malgun Gothic" w:hAnsi="Calibri" w:cs="Calibri"/>
          <w:sz w:val="24"/>
          <w:szCs w:val="24"/>
          <w:lang w:eastAsia="ko-KR"/>
        </w:rPr>
        <w:t xml:space="preserve"> PhD Program in Social Work is a member of GADE. </w:t>
      </w:r>
      <w:r>
        <w:rPr>
          <w:rFonts w:ascii="Calibri" w:eastAsia="Malgun Gothic" w:hAnsi="Calibri" w:cs="Calibri"/>
          <w:sz w:val="24"/>
          <w:szCs w:val="24"/>
          <w:lang w:eastAsia="ko-KR"/>
        </w:rPr>
        <w:t>Members of GADE:</w:t>
      </w:r>
    </w:p>
    <w:p w14:paraId="3C4B2377" w14:textId="77777777" w:rsidR="00AD09BC" w:rsidRPr="00E65175" w:rsidRDefault="00AD09BC" w:rsidP="00AD09BC">
      <w:pPr>
        <w:numPr>
          <w:ilvl w:val="0"/>
          <w:numId w:val="37"/>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focus on sharing experiences to support innovation</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excellence</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in</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teaching</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learning</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advancement</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of</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quality</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of doctoral research;</w:t>
      </w:r>
    </w:p>
    <w:p w14:paraId="299C591C" w14:textId="77777777" w:rsidR="00AD09BC" w:rsidRPr="00E65175" w:rsidRDefault="00AD09BC" w:rsidP="00AD09BC">
      <w:pPr>
        <w:numPr>
          <w:ilvl w:val="0"/>
          <w:numId w:val="37"/>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support the success and professional development of</w:t>
      </w:r>
      <w:r w:rsidRPr="00E65175">
        <w:rPr>
          <w:rFonts w:ascii="Calibri" w:eastAsia="Malgun Gothic" w:hAnsi="Calibri" w:cs="Calibri"/>
          <w:spacing w:val="-34"/>
          <w:sz w:val="24"/>
          <w:szCs w:val="24"/>
          <w:lang w:eastAsia="ko-KR"/>
        </w:rPr>
        <w:t xml:space="preserve"> </w:t>
      </w:r>
      <w:r w:rsidRPr="00E65175">
        <w:rPr>
          <w:rFonts w:ascii="Calibri" w:eastAsia="Malgun Gothic" w:hAnsi="Calibri" w:cs="Calibri"/>
          <w:sz w:val="24"/>
          <w:szCs w:val="24"/>
          <w:lang w:eastAsia="ko-KR"/>
        </w:rPr>
        <w:t>doctoral students in all their diversity;</w:t>
      </w:r>
    </w:p>
    <w:p w14:paraId="6E134895" w14:textId="77777777" w:rsidR="00AD09BC" w:rsidRPr="00E65175" w:rsidRDefault="00AD09BC" w:rsidP="00AD09BC">
      <w:pPr>
        <w:numPr>
          <w:ilvl w:val="0"/>
          <w:numId w:val="37"/>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promote recognition of doctoral students’ achievements and contributions;</w:t>
      </w:r>
    </w:p>
    <w:p w14:paraId="74D46BEB" w14:textId="77777777" w:rsidR="00AD09BC" w:rsidRPr="00E65175" w:rsidRDefault="00AD09BC" w:rsidP="00AD09BC">
      <w:pPr>
        <w:numPr>
          <w:ilvl w:val="0"/>
          <w:numId w:val="37"/>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commit to identifying and sharing potential funding sources or other resources that support doctoral education;</w:t>
      </w:r>
    </w:p>
    <w:p w14:paraId="143D16E0" w14:textId="77777777" w:rsidR="00AD09BC" w:rsidRPr="00E65175" w:rsidRDefault="00AD09BC" w:rsidP="00AD09BC">
      <w:pPr>
        <w:numPr>
          <w:ilvl w:val="0"/>
          <w:numId w:val="37"/>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provide guidance and support to new and developing doctoral programs here and abroad;</w:t>
      </w:r>
    </w:p>
    <w:p w14:paraId="06A356A3" w14:textId="77777777" w:rsidR="00AD09BC" w:rsidRPr="00E65175" w:rsidRDefault="00AD09BC" w:rsidP="00AD09BC">
      <w:pPr>
        <w:numPr>
          <w:ilvl w:val="0"/>
          <w:numId w:val="37"/>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disseminate “Guidelines for Quality in PhD Programs;” and </w:t>
      </w:r>
    </w:p>
    <w:p w14:paraId="433F54BA" w14:textId="77777777" w:rsidR="00AD09BC" w:rsidRPr="00E65175" w:rsidRDefault="00AD09BC" w:rsidP="00AD09BC">
      <w:pPr>
        <w:numPr>
          <w:ilvl w:val="0"/>
          <w:numId w:val="37"/>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represent and promote the interests and concerns of social work/social welfare doctoral programs in the larger profession.</w:t>
      </w:r>
    </w:p>
    <w:p w14:paraId="3BF88F64" w14:textId="77777777" w:rsidR="00AD09BC" w:rsidRDefault="00AD09BC" w:rsidP="00111E4A">
      <w:pPr>
        <w:rPr>
          <w:rFonts w:ascii="Calibri" w:eastAsia="Malgun Gothic" w:hAnsi="Calibri" w:cs="Calibri"/>
          <w:b/>
          <w:spacing w:val="-3"/>
          <w:sz w:val="24"/>
          <w:szCs w:val="24"/>
          <w:lang w:eastAsia="ko-KR"/>
        </w:rPr>
      </w:pPr>
    </w:p>
    <w:p w14:paraId="4A578FE1" w14:textId="6FA22F2C" w:rsidR="00111E4A" w:rsidRPr="00E65175" w:rsidRDefault="00111E4A" w:rsidP="00111E4A">
      <w:pPr>
        <w:rPr>
          <w:rFonts w:ascii="Calibri" w:eastAsia="Malgun Gothic" w:hAnsi="Calibri" w:cs="Calibri"/>
          <w:b/>
          <w:spacing w:val="-3"/>
          <w:sz w:val="24"/>
          <w:szCs w:val="24"/>
          <w:lang w:eastAsia="ko-KR"/>
        </w:rPr>
      </w:pPr>
      <w:r w:rsidRPr="00E65175">
        <w:rPr>
          <w:rFonts w:ascii="Calibri" w:eastAsia="Malgun Gothic" w:hAnsi="Calibri" w:cs="Calibri"/>
          <w:b/>
          <w:spacing w:val="-3"/>
          <w:sz w:val="24"/>
          <w:szCs w:val="24"/>
          <w:lang w:eastAsia="ko-KR"/>
        </w:rPr>
        <w:t>Part- and Full-Time Enrollment in the PhD Program</w:t>
      </w:r>
    </w:p>
    <w:p w14:paraId="1C379211" w14:textId="77777777" w:rsidR="00111E4A" w:rsidRPr="00F1462F" w:rsidRDefault="00111E4A" w:rsidP="00111E4A">
      <w:pPr>
        <w:rPr>
          <w:rFonts w:ascii="Calibri" w:eastAsia="Malgun Gothic" w:hAnsi="Calibri" w:cs="Calibri"/>
          <w:i/>
          <w:iCs/>
          <w:sz w:val="24"/>
          <w:szCs w:val="24"/>
          <w:lang w:eastAsia="ko-KR"/>
        </w:rPr>
      </w:pPr>
      <w:r w:rsidRPr="00E65175">
        <w:rPr>
          <w:rFonts w:ascii="Calibri" w:eastAsia="Malgun Gothic" w:hAnsi="Calibri" w:cs="Calibri"/>
          <w:sz w:val="24"/>
          <w:szCs w:val="24"/>
          <w:lang w:eastAsia="ko-KR"/>
        </w:rPr>
        <w:t xml:space="preserve">There is no residency requirement stipulated by the LSU Graduate School; thus, students may pursue either a part-time or full-time program of study. Students who work full-time outside of school must remain enrolled in the part-time program. If work circumstances change such that full-time enrollment is feasible, students may switch from part-time to full-time enrollment if approved by PhD Program Director and/or Major Professor/Chair, and those who want to switch from full-time enrollment to part-time enrollment may also do so with approval. </w:t>
      </w:r>
      <w:r w:rsidRPr="00F1462F">
        <w:rPr>
          <w:rFonts w:ascii="Calibri" w:eastAsia="Malgun Gothic" w:hAnsi="Calibri" w:cs="Calibri"/>
          <w:i/>
          <w:iCs/>
          <w:sz w:val="24"/>
          <w:szCs w:val="24"/>
          <w:lang w:eastAsia="ko-KR"/>
        </w:rPr>
        <w:t>However, it should be noted that full-time students who receive funding and/or tuition exemption may become ineligible for said funding/exemption when the student changes from full- to part-time enrollment.</w:t>
      </w:r>
    </w:p>
    <w:p w14:paraId="2997991D" w14:textId="77777777" w:rsidR="00111E4A" w:rsidRDefault="00111E4A" w:rsidP="00111E4A">
      <w:pPr>
        <w:adjustRightInd w:val="0"/>
        <w:snapToGrid w:val="0"/>
        <w:rPr>
          <w:rFonts w:ascii="Calibri" w:eastAsia="Malgun Gothic" w:hAnsi="Calibri" w:cs="Calibri"/>
          <w:b/>
          <w:bCs/>
          <w:sz w:val="24"/>
          <w:szCs w:val="24"/>
          <w:lang w:eastAsia="ko-KR"/>
        </w:rPr>
      </w:pPr>
    </w:p>
    <w:p w14:paraId="0514C399" w14:textId="116D4FB5" w:rsidR="00111E4A" w:rsidRPr="00E65175" w:rsidRDefault="00111E4A" w:rsidP="00111E4A">
      <w:pPr>
        <w:adjustRightInd w:val="0"/>
        <w:snapToGrid w:val="0"/>
        <w:rPr>
          <w:rFonts w:ascii="Calibri" w:eastAsia="Malgun Gothic" w:hAnsi="Calibri" w:cs="Calibri"/>
          <w:b/>
          <w:bCs/>
          <w:sz w:val="24"/>
          <w:szCs w:val="24"/>
          <w:lang w:eastAsia="ko-KR"/>
        </w:rPr>
      </w:pPr>
      <w:r w:rsidRPr="00E65175">
        <w:rPr>
          <w:rFonts w:ascii="Calibri" w:eastAsia="Malgun Gothic" w:hAnsi="Calibri" w:cs="Calibri"/>
          <w:b/>
          <w:bCs/>
          <w:sz w:val="24"/>
          <w:szCs w:val="24"/>
          <w:lang w:eastAsia="ko-KR"/>
        </w:rPr>
        <w:t>PhD Course Credit Transfer</w:t>
      </w:r>
    </w:p>
    <w:p w14:paraId="08A072E4" w14:textId="77777777" w:rsidR="00111E4A" w:rsidRPr="00E65175" w:rsidRDefault="00111E4A" w:rsidP="00111E4A">
      <w:pPr>
        <w:rPr>
          <w:rFonts w:ascii="Calibri" w:eastAsia="Malgun Gothic" w:hAnsi="Calibri" w:cs="Calibri"/>
          <w:sz w:val="24"/>
          <w:szCs w:val="24"/>
          <w:lang w:eastAsia="ko-KR"/>
        </w:rPr>
      </w:pPr>
      <w:bookmarkStart w:id="33" w:name="_TOC_250018"/>
      <w:bookmarkEnd w:id="31"/>
      <w:bookmarkEnd w:id="33"/>
      <w:r w:rsidRPr="00E65175">
        <w:rPr>
          <w:rFonts w:ascii="Calibri" w:eastAsia="Malgun Gothic" w:hAnsi="Calibri" w:cs="Calibri"/>
          <w:sz w:val="24"/>
          <w:szCs w:val="24"/>
          <w:lang w:eastAsia="ko-KR"/>
        </w:rPr>
        <w:t xml:space="preserve">Course credit may be </w:t>
      </w:r>
      <w:proofErr w:type="gramStart"/>
      <w:r w:rsidRPr="00E65175">
        <w:rPr>
          <w:rFonts w:ascii="Calibri" w:eastAsia="Malgun Gothic" w:hAnsi="Calibri" w:cs="Calibri"/>
          <w:sz w:val="24"/>
          <w:szCs w:val="24"/>
          <w:lang w:eastAsia="ko-KR"/>
        </w:rPr>
        <w:t>transferred</w:t>
      </w:r>
      <w:proofErr w:type="gramEnd"/>
      <w:r w:rsidRPr="00E65175">
        <w:rPr>
          <w:rFonts w:ascii="Calibri" w:eastAsia="Malgun Gothic" w:hAnsi="Calibri" w:cs="Calibri"/>
          <w:sz w:val="24"/>
          <w:szCs w:val="24"/>
          <w:lang w:eastAsia="ko-KR"/>
        </w:rPr>
        <w:t xml:space="preserve"> and the specific number and types of courses are determined on a case-by-case basis, in consultation with the PhD Program Director, who solicits input and advice from the Doctoral Committee and the </w:t>
      </w:r>
      <w:r>
        <w:rPr>
          <w:rFonts w:ascii="Calibri" w:eastAsia="Malgun Gothic" w:hAnsi="Calibri" w:cs="Calibri"/>
          <w:sz w:val="24"/>
          <w:szCs w:val="24"/>
          <w:lang w:eastAsia="ko-KR"/>
        </w:rPr>
        <w:t>Office</w:t>
      </w:r>
      <w:r w:rsidRPr="00E65175">
        <w:rPr>
          <w:rFonts w:ascii="Calibri" w:eastAsia="Malgun Gothic" w:hAnsi="Calibri" w:cs="Calibri"/>
          <w:sz w:val="24"/>
          <w:szCs w:val="24"/>
          <w:lang w:eastAsia="ko-KR"/>
        </w:rPr>
        <w:t xml:space="preserve"> of Student Services. In general, courses may be considered for LSU School of Social Work doctoral credit if:</w:t>
      </w:r>
    </w:p>
    <w:p w14:paraId="0E64520C" w14:textId="77777777" w:rsidR="00111E4A" w:rsidRPr="00E65175" w:rsidRDefault="00111E4A" w:rsidP="00111E4A">
      <w:pPr>
        <w:numPr>
          <w:ilvl w:val="0"/>
          <w:numId w:val="34"/>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The</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course(s)</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were</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taken</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as</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part</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of</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another</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PhD</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program</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are</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comparable</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to</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LSU School of Social Work doctoral level</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courses;</w:t>
      </w:r>
    </w:p>
    <w:p w14:paraId="39AC5932" w14:textId="77777777" w:rsidR="00111E4A" w:rsidRPr="00E65175" w:rsidRDefault="00111E4A" w:rsidP="00111E4A">
      <w:pPr>
        <w:numPr>
          <w:ilvl w:val="0"/>
          <w:numId w:val="34"/>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The course(s) were </w:t>
      </w:r>
      <w:r w:rsidRPr="00E65175">
        <w:rPr>
          <w:rFonts w:ascii="Calibri" w:eastAsia="Malgun Gothic" w:hAnsi="Calibri" w:cs="Calibri"/>
          <w:spacing w:val="-3"/>
          <w:sz w:val="24"/>
          <w:szCs w:val="24"/>
          <w:lang w:eastAsia="ko-KR"/>
        </w:rPr>
        <w:t xml:space="preserve">taken </w:t>
      </w:r>
      <w:r w:rsidRPr="00E65175">
        <w:rPr>
          <w:rFonts w:ascii="Calibri" w:eastAsia="Malgun Gothic" w:hAnsi="Calibri" w:cs="Calibri"/>
          <w:sz w:val="24"/>
          <w:szCs w:val="24"/>
          <w:lang w:eastAsia="ko-KR"/>
        </w:rPr>
        <w:t>within the 5 years prior to application to the LSU PhD</w:t>
      </w:r>
      <w:r w:rsidRPr="00E65175">
        <w:rPr>
          <w:rFonts w:ascii="Calibri" w:eastAsia="Malgun Gothic" w:hAnsi="Calibri" w:cs="Calibri"/>
          <w:spacing w:val="-28"/>
          <w:sz w:val="24"/>
          <w:szCs w:val="24"/>
          <w:lang w:eastAsia="ko-KR"/>
        </w:rPr>
        <w:t xml:space="preserve"> </w:t>
      </w:r>
      <w:r w:rsidRPr="00E65175">
        <w:rPr>
          <w:rFonts w:ascii="Calibri" w:eastAsia="Malgun Gothic" w:hAnsi="Calibri" w:cs="Calibri"/>
          <w:sz w:val="24"/>
          <w:szCs w:val="24"/>
          <w:lang w:eastAsia="ko-KR"/>
        </w:rPr>
        <w:t>program;</w:t>
      </w:r>
    </w:p>
    <w:p w14:paraId="23E6ADE7" w14:textId="77777777" w:rsidR="00111E4A" w:rsidRPr="00E65175" w:rsidRDefault="00111E4A" w:rsidP="00111E4A">
      <w:pPr>
        <w:numPr>
          <w:ilvl w:val="0"/>
          <w:numId w:val="34"/>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Grades of A or B were earned in the</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course(s); and</w:t>
      </w:r>
    </w:p>
    <w:p w14:paraId="63AA4F7B" w14:textId="77777777" w:rsidR="00111E4A" w:rsidRPr="00E65175" w:rsidRDefault="00111E4A" w:rsidP="00111E4A">
      <w:pPr>
        <w:numPr>
          <w:ilvl w:val="0"/>
          <w:numId w:val="34"/>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Other</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relevant</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criteria</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are</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met,</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as</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set</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forth</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in</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4"/>
          <w:sz w:val="24"/>
          <w:szCs w:val="24"/>
          <w:lang w:eastAsia="ko-KR"/>
        </w:rPr>
        <w:t xml:space="preserve"> </w:t>
      </w:r>
      <w:hyperlink r:id="rId41" w:history="1">
        <w:r w:rsidRPr="00E65175">
          <w:rPr>
            <w:rFonts w:ascii="Calibri" w:eastAsia="Malgun Gothic" w:hAnsi="Calibri" w:cs="Calibri"/>
            <w:iCs/>
            <w:color w:val="0563C1" w:themeColor="hyperlink"/>
            <w:sz w:val="24"/>
            <w:szCs w:val="24"/>
            <w:u w:val="single"/>
            <w:lang w:eastAsia="ko-KR"/>
          </w:rPr>
          <w:t>LSU General Catalog - The Graduate School</w:t>
        </w:r>
      </w:hyperlink>
    </w:p>
    <w:p w14:paraId="363BBCA5" w14:textId="77777777" w:rsidR="00111E4A" w:rsidRDefault="00111E4A" w:rsidP="006C6DA6">
      <w:pPr>
        <w:rPr>
          <w:rFonts w:ascii="Calibri" w:eastAsia="Malgun Gothic" w:hAnsi="Calibri" w:cs="Calibri"/>
          <w:b/>
          <w:spacing w:val="-3"/>
          <w:sz w:val="24"/>
          <w:szCs w:val="24"/>
          <w:lang w:eastAsia="ko-KR"/>
        </w:rPr>
      </w:pPr>
    </w:p>
    <w:p w14:paraId="015EE708" w14:textId="77777777" w:rsidR="00AD09BC" w:rsidRPr="00E65175" w:rsidRDefault="00AD09BC" w:rsidP="00AD09BC">
      <w:pPr>
        <w:keepNext/>
        <w:outlineLvl w:val="3"/>
        <w:rPr>
          <w:rFonts w:ascii="Calibri" w:eastAsia="Malgun Gothic" w:hAnsi="Calibri" w:cs="Calibri"/>
          <w:b/>
          <w:color w:val="FF0000"/>
          <w:spacing w:val="-3"/>
          <w:sz w:val="24"/>
          <w:szCs w:val="24"/>
          <w:lang w:eastAsia="ko-KR"/>
        </w:rPr>
      </w:pPr>
      <w:r w:rsidRPr="00E65175">
        <w:rPr>
          <w:rFonts w:ascii="Calibri" w:eastAsia="Malgun Gothic" w:hAnsi="Calibri" w:cs="Calibri"/>
          <w:b/>
          <w:spacing w:val="-3"/>
          <w:sz w:val="24"/>
          <w:szCs w:val="24"/>
          <w:lang w:eastAsia="ko-KR"/>
        </w:rPr>
        <w:t xml:space="preserve">PhD Program Grade Requirements and Grade Appeals </w:t>
      </w:r>
    </w:p>
    <w:p w14:paraId="30D1E038" w14:textId="77777777" w:rsidR="00AD09BC" w:rsidRPr="00E65175" w:rsidRDefault="00AD09BC" w:rsidP="00AD09BC">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No more than six (6) credit hours of grades of “C” will be counted toward the PhD degree</w:t>
      </w:r>
      <w:r w:rsidRPr="00482BC4">
        <w:rPr>
          <w:rFonts w:ascii="Calibri" w:eastAsia="Malgun Gothic" w:hAnsi="Calibri" w:cs="Calibri"/>
          <w:sz w:val="24"/>
          <w:szCs w:val="24"/>
          <w:lang w:eastAsia="ko-KR"/>
        </w:rPr>
        <w:t>, per Graduate School Policy. Grades of D or F will not count toward the PhD degree, and those courses mu</w:t>
      </w:r>
      <w:r w:rsidRPr="00E65175">
        <w:rPr>
          <w:rFonts w:ascii="Calibri" w:eastAsia="Malgun Gothic" w:hAnsi="Calibri" w:cs="Calibri"/>
          <w:sz w:val="24"/>
          <w:szCs w:val="24"/>
          <w:lang w:eastAsia="ko-KR"/>
        </w:rPr>
        <w:t>st be repeated. Students who obtain grades of C or lower may be placed on probation or dropped by the Graduate School if the semester and/or cumulative GPA drop</w:t>
      </w:r>
      <w:r>
        <w:rPr>
          <w:rFonts w:ascii="Calibri" w:eastAsia="Malgun Gothic" w:hAnsi="Calibri" w:cs="Calibri"/>
          <w:sz w:val="24"/>
          <w:szCs w:val="24"/>
          <w:lang w:eastAsia="ko-KR"/>
        </w:rPr>
        <w:t>s</w:t>
      </w:r>
      <w:r w:rsidRPr="00E65175">
        <w:rPr>
          <w:rFonts w:ascii="Calibri" w:eastAsia="Malgun Gothic" w:hAnsi="Calibri" w:cs="Calibri"/>
          <w:sz w:val="24"/>
          <w:szCs w:val="24"/>
          <w:lang w:eastAsia="ko-KR"/>
        </w:rPr>
        <w:t xml:space="preserve"> below a 3.0. For more information consult the LSU General Catalog section on </w:t>
      </w:r>
      <w:hyperlink r:id="rId42" w:anchor="appeals" w:history="1">
        <w:r w:rsidRPr="00E65175">
          <w:rPr>
            <w:rFonts w:ascii="Calibri" w:eastAsia="Malgun Gothic" w:hAnsi="Calibri" w:cs="Calibri"/>
            <w:color w:val="0563C1"/>
            <w:sz w:val="24"/>
            <w:szCs w:val="24"/>
            <w:u w:val="single"/>
            <w:lang w:eastAsia="ko-KR"/>
          </w:rPr>
          <w:t>Grade Appeals</w:t>
        </w:r>
      </w:hyperlink>
      <w:r w:rsidRPr="00E65175">
        <w:rPr>
          <w:rFonts w:ascii="Calibri" w:eastAsia="Malgun Gothic" w:hAnsi="Calibri" w:cs="Calibri"/>
          <w:sz w:val="24"/>
          <w:szCs w:val="24"/>
          <w:lang w:eastAsia="ko-KR"/>
        </w:rPr>
        <w:t xml:space="preserve">. Formal appeal procedures are outlined in the </w:t>
      </w:r>
      <w:hyperlink r:id="rId43" w:history="1">
        <w:r w:rsidRPr="00E65175">
          <w:rPr>
            <w:rFonts w:ascii="Calibri" w:eastAsia="Malgun Gothic" w:hAnsi="Calibri" w:cs="Calibri"/>
            <w:color w:val="0563C1" w:themeColor="hyperlink"/>
            <w:sz w:val="24"/>
            <w:szCs w:val="24"/>
            <w:u w:val="single"/>
            <w:lang w:eastAsia="ko-KR"/>
          </w:rPr>
          <w:t>LSU General Catalog - The Graduate School</w:t>
        </w:r>
      </w:hyperlink>
      <w:r w:rsidRPr="00E65175">
        <w:rPr>
          <w:rFonts w:ascii="Calibri" w:eastAsia="Malgun Gothic" w:hAnsi="Calibri" w:cs="Calibri"/>
          <w:sz w:val="24"/>
          <w:szCs w:val="24"/>
          <w:lang w:eastAsia="ko-KR"/>
        </w:rPr>
        <w:t>. Students have the right to use appeal procedures without fear or coercion, harassment, intimidation, or reprisal for making the appeal, a right which the School of Social Work will safeguard. A student who is dissatisfied with a grade should first meet</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with</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faculty</w:t>
      </w:r>
      <w:r w:rsidRPr="00E65175">
        <w:rPr>
          <w:rFonts w:ascii="Calibri" w:eastAsia="Malgun Gothic" w:hAnsi="Calibri" w:cs="Calibri"/>
          <w:spacing w:val="-3"/>
          <w:sz w:val="24"/>
          <w:szCs w:val="24"/>
          <w:lang w:eastAsia="ko-KR"/>
        </w:rPr>
        <w:t xml:space="preserve"> </w:t>
      </w:r>
      <w:r w:rsidRPr="00472FC7">
        <w:rPr>
          <w:rFonts w:ascii="Calibri" w:eastAsia="Malgun Gothic" w:hAnsi="Calibri" w:cs="Calibri"/>
          <w:sz w:val="24"/>
          <w:szCs w:val="24"/>
          <w:lang w:eastAsia="ko-KR"/>
        </w:rPr>
        <w:t>member</w:t>
      </w:r>
      <w:r w:rsidRPr="00472FC7">
        <w:rPr>
          <w:rFonts w:ascii="Calibri" w:eastAsia="Malgun Gothic" w:hAnsi="Calibri" w:cs="Calibri"/>
          <w:spacing w:val="-3"/>
          <w:sz w:val="24"/>
          <w:szCs w:val="24"/>
          <w:lang w:eastAsia="ko-KR"/>
        </w:rPr>
        <w:t xml:space="preserve"> who assigned the grade </w:t>
      </w:r>
      <w:r w:rsidRPr="00472FC7">
        <w:rPr>
          <w:rFonts w:ascii="Calibri" w:eastAsia="Malgun Gothic" w:hAnsi="Calibri" w:cs="Calibri"/>
          <w:sz w:val="24"/>
          <w:szCs w:val="24"/>
          <w:lang w:eastAsia="ko-KR"/>
        </w:rPr>
        <w:t>to</w:t>
      </w:r>
      <w:r w:rsidRPr="00472FC7">
        <w:rPr>
          <w:rFonts w:ascii="Calibri" w:eastAsia="Malgun Gothic" w:hAnsi="Calibri" w:cs="Calibri"/>
          <w:spacing w:val="-5"/>
          <w:sz w:val="24"/>
          <w:szCs w:val="24"/>
          <w:lang w:eastAsia="ko-KR"/>
        </w:rPr>
        <w:t xml:space="preserve"> </w:t>
      </w:r>
      <w:r w:rsidRPr="00472FC7">
        <w:rPr>
          <w:rFonts w:ascii="Calibri" w:eastAsia="Malgun Gothic" w:hAnsi="Calibri" w:cs="Calibri"/>
          <w:sz w:val="24"/>
          <w:szCs w:val="24"/>
          <w:lang w:eastAsia="ko-KR"/>
        </w:rPr>
        <w:t>discuss</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situation</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attempt to arrive at a</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solution. If</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matter</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is</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not</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resolved</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between</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student</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faculty</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lastRenderedPageBreak/>
        <w:t>member</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 xml:space="preserve">student still wishes to appeal further, the student may submit a written appeal to the Director of the School of Social </w:t>
      </w:r>
      <w:r w:rsidRPr="00E65175">
        <w:rPr>
          <w:rFonts w:ascii="Calibri" w:eastAsia="Malgun Gothic" w:hAnsi="Calibri" w:cs="Calibri"/>
          <w:spacing w:val="-3"/>
          <w:sz w:val="24"/>
          <w:szCs w:val="24"/>
          <w:lang w:eastAsia="ko-KR"/>
        </w:rPr>
        <w:t>Work</w:t>
      </w:r>
      <w:r w:rsidRPr="00E65175">
        <w:rPr>
          <w:rFonts w:ascii="Calibri" w:eastAsia="Malgun Gothic" w:hAnsi="Calibri" w:cs="Calibri"/>
          <w:sz w:val="24"/>
          <w:szCs w:val="24"/>
          <w:lang w:eastAsia="ko-KR"/>
        </w:rPr>
        <w:t>. If</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student</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is</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not</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satisfied</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with</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decision</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reached,</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student</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may</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appeal</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to</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 xml:space="preserve">the Dean of the College of Human Sciences and Education. More information on grade appeal process can be found in the </w:t>
      </w:r>
      <w:hyperlink r:id="rId44" w:history="1">
        <w:r w:rsidRPr="00E65175">
          <w:rPr>
            <w:rFonts w:ascii="Calibri" w:eastAsia="Malgun Gothic" w:hAnsi="Calibri" w:cs="Calibri"/>
            <w:color w:val="0563C1" w:themeColor="hyperlink"/>
            <w:sz w:val="24"/>
            <w:szCs w:val="24"/>
            <w:u w:val="single"/>
            <w:lang w:eastAsia="ko-KR"/>
          </w:rPr>
          <w:t>LSU General Catalog - The Graduate School</w:t>
        </w:r>
      </w:hyperlink>
      <w:r w:rsidRPr="00E65175">
        <w:rPr>
          <w:rFonts w:ascii="Calibri" w:eastAsia="Malgun Gothic" w:hAnsi="Calibri" w:cs="Calibri"/>
          <w:sz w:val="24"/>
          <w:szCs w:val="24"/>
          <w:lang w:eastAsia="ko-KR"/>
        </w:rPr>
        <w:t>.</w:t>
      </w:r>
    </w:p>
    <w:p w14:paraId="7E9394AA" w14:textId="77777777" w:rsidR="00AD09BC" w:rsidRDefault="00AD09BC" w:rsidP="00AD09BC">
      <w:pPr>
        <w:pStyle w:val="Heading9"/>
        <w:adjustRightInd/>
        <w:snapToGrid/>
        <w:rPr>
          <w:bCs w:val="0"/>
          <w:color w:val="auto"/>
          <w:spacing w:val="-3"/>
        </w:rPr>
      </w:pPr>
    </w:p>
    <w:p w14:paraId="5857AF99" w14:textId="36C4F805" w:rsidR="006C6DA6" w:rsidRPr="00E65175" w:rsidRDefault="00111E4A" w:rsidP="006C6DA6">
      <w:pPr>
        <w:rPr>
          <w:rFonts w:ascii="Calibri" w:eastAsia="Malgun Gothic" w:hAnsi="Calibri" w:cs="Calibri"/>
          <w:b/>
          <w:spacing w:val="-3"/>
          <w:sz w:val="24"/>
          <w:szCs w:val="24"/>
          <w:lang w:eastAsia="ko-KR"/>
        </w:rPr>
      </w:pPr>
      <w:r>
        <w:rPr>
          <w:rFonts w:ascii="Calibri" w:eastAsia="Malgun Gothic" w:hAnsi="Calibri" w:cs="Calibri"/>
          <w:b/>
          <w:spacing w:val="-3"/>
          <w:sz w:val="24"/>
          <w:szCs w:val="24"/>
          <w:lang w:eastAsia="ko-KR"/>
        </w:rPr>
        <w:t>P</w:t>
      </w:r>
      <w:r w:rsidR="006C6DA6" w:rsidRPr="00E65175">
        <w:rPr>
          <w:rFonts w:ascii="Calibri" w:eastAsia="Malgun Gothic" w:hAnsi="Calibri" w:cs="Calibri"/>
          <w:b/>
          <w:spacing w:val="-3"/>
          <w:sz w:val="24"/>
          <w:szCs w:val="24"/>
          <w:lang w:eastAsia="ko-KR"/>
        </w:rPr>
        <w:t>hD Student Appeals of Admission Decisions</w:t>
      </w:r>
    </w:p>
    <w:p w14:paraId="36F8642A" w14:textId="77777777" w:rsidR="006C6DA6" w:rsidRPr="00E65175" w:rsidRDefault="006C6DA6" w:rsidP="006C6DA6">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Applicants who have been denied admission to the doctoral program, including reenrollment and readmission, have the right to appeal. Appeals must be submitted in writing</w:t>
      </w:r>
      <w:r>
        <w:rPr>
          <w:rFonts w:ascii="Calibri" w:eastAsia="Malgun Gothic" w:hAnsi="Calibri" w:cs="Calibri"/>
          <w:sz w:val="24"/>
          <w:szCs w:val="24"/>
          <w:lang w:eastAsia="ko-KR"/>
        </w:rPr>
        <w:t xml:space="preserve"> and</w:t>
      </w:r>
      <w:r w:rsidRPr="00E65175">
        <w:rPr>
          <w:rFonts w:ascii="Calibri" w:eastAsia="Malgun Gothic" w:hAnsi="Calibri" w:cs="Calibri"/>
          <w:sz w:val="24"/>
          <w:szCs w:val="24"/>
          <w:lang w:eastAsia="ko-KR"/>
        </w:rPr>
        <w:t xml:space="preserve"> directed, first, to the PhD Program Director</w:t>
      </w:r>
      <w:r>
        <w:rPr>
          <w:rFonts w:ascii="Calibri" w:eastAsia="Malgun Gothic" w:hAnsi="Calibri" w:cs="Calibri"/>
          <w:sz w:val="24"/>
          <w:szCs w:val="24"/>
          <w:lang w:eastAsia="ko-KR"/>
        </w:rPr>
        <w:t>,</w:t>
      </w:r>
      <w:r w:rsidRPr="00E65175">
        <w:rPr>
          <w:rFonts w:ascii="Calibri" w:eastAsia="Malgun Gothic" w:hAnsi="Calibri" w:cs="Calibri"/>
          <w:sz w:val="24"/>
          <w:szCs w:val="24"/>
          <w:lang w:eastAsia="ko-KR"/>
        </w:rPr>
        <w:t xml:space="preserve"> who may request that the Doctoral Committee re-examine its decision. If the student is not satisfied with the result of this review, the student may appeal the decision directly to the Director of the School of Social Work. If the student is not satisfied with the result of the School of Social Work Director’s review of the application, the student may appeal to the Dean of the College </w:t>
      </w:r>
      <w:bookmarkStart w:id="34" w:name="_Hlk111642188"/>
      <w:r w:rsidRPr="00E65175">
        <w:rPr>
          <w:rFonts w:ascii="Calibri" w:eastAsia="Malgun Gothic" w:hAnsi="Calibri" w:cs="Calibri"/>
          <w:sz w:val="24"/>
          <w:szCs w:val="24"/>
          <w:lang w:eastAsia="ko-KR"/>
        </w:rPr>
        <w:t xml:space="preserve">of Human Sciences &amp; Education. </w:t>
      </w:r>
      <w:bookmarkEnd w:id="34"/>
    </w:p>
    <w:p w14:paraId="4DD05685" w14:textId="77777777" w:rsidR="00E80D49" w:rsidRDefault="00E80D49" w:rsidP="00E65175">
      <w:pPr>
        <w:rPr>
          <w:rFonts w:ascii="Calibri" w:eastAsia="Malgun Gothic" w:hAnsi="Calibri" w:cs="Calibri"/>
          <w:sz w:val="24"/>
          <w:szCs w:val="24"/>
          <w:lang w:eastAsia="ko-KR"/>
        </w:rPr>
      </w:pPr>
    </w:p>
    <w:p w14:paraId="0C296799" w14:textId="77777777" w:rsidR="00111E4A" w:rsidRPr="00E65175" w:rsidRDefault="00111E4A" w:rsidP="00111E4A">
      <w:pPr>
        <w:rPr>
          <w:rFonts w:ascii="Calibri" w:eastAsia="Malgun Gothic" w:hAnsi="Calibri" w:cs="Calibri"/>
          <w:b/>
          <w:spacing w:val="-3"/>
          <w:sz w:val="24"/>
          <w:szCs w:val="24"/>
          <w:lang w:eastAsia="ko-KR"/>
        </w:rPr>
      </w:pPr>
      <w:r w:rsidRPr="00E65175">
        <w:rPr>
          <w:rFonts w:ascii="Calibri" w:eastAsia="Malgun Gothic" w:hAnsi="Calibri" w:cs="Calibri"/>
          <w:b/>
          <w:spacing w:val="-3"/>
          <w:sz w:val="24"/>
          <w:szCs w:val="24"/>
          <w:lang w:eastAsia="ko-KR"/>
        </w:rPr>
        <w:t>Reenrollment and Readmission of PhD Students</w:t>
      </w:r>
    </w:p>
    <w:p w14:paraId="2B78125A" w14:textId="77777777" w:rsidR="00111E4A" w:rsidRDefault="00111E4A" w:rsidP="00111E4A">
      <w:pPr>
        <w:adjustRightInd w:val="0"/>
        <w:snapToGrid w:val="0"/>
        <w:rPr>
          <w:rFonts w:ascii="Calibri" w:eastAsia="Malgun Gothic" w:hAnsi="Calibri" w:cs="Calibri"/>
          <w:b/>
          <w:bCs/>
          <w:sz w:val="24"/>
          <w:szCs w:val="24"/>
          <w:lang w:eastAsia="ko-KR"/>
        </w:rPr>
      </w:pPr>
      <w:r w:rsidRPr="00E65175">
        <w:rPr>
          <w:rFonts w:ascii="Calibri" w:eastAsia="Malgun Gothic" w:hAnsi="Calibri" w:cs="Calibri"/>
          <w:sz w:val="24"/>
          <w:szCs w:val="24"/>
          <w:lang w:eastAsia="ko-KR"/>
        </w:rPr>
        <w:t xml:space="preserve">When a previously enrolled student does not enroll for two consecutive semesters, whether voluntarily or involuntarily, and subsequently wishes to reenroll; the student must submit a written request for reenrollment to the </w:t>
      </w:r>
      <w:bookmarkStart w:id="35" w:name="_Hlk141460371"/>
      <w:r w:rsidRPr="00E65175">
        <w:rPr>
          <w:rFonts w:ascii="Calibri" w:eastAsia="Malgun Gothic" w:hAnsi="Calibri" w:cs="Calibri"/>
          <w:sz w:val="24"/>
          <w:szCs w:val="24"/>
          <w:lang w:eastAsia="ko-KR"/>
        </w:rPr>
        <w:t>PhD Program Director</w:t>
      </w:r>
      <w:bookmarkEnd w:id="35"/>
      <w:r w:rsidRPr="00E65175">
        <w:rPr>
          <w:rFonts w:ascii="Calibri" w:eastAsia="Malgun Gothic" w:hAnsi="Calibri" w:cs="Calibri"/>
          <w:sz w:val="24"/>
          <w:szCs w:val="24"/>
          <w:lang w:eastAsia="ko-KR"/>
        </w:rPr>
        <w:t>. Requests for reenrollment will be reviewed by the PhD Program Director and the Doctoral Committee. Reenrollment decisions will be based on student's performance in the doctoral program and relevant  input from faculty who have interacted with the student while in the program. Reenrollment is not guaranteed to formerly-enrolled students who apply for reenrollment. When a student has not enrolled for three or more consecutive semesters, inclusive of the summer term, Graduate School policies governing readmission will apply.</w:t>
      </w:r>
    </w:p>
    <w:p w14:paraId="6FC470B8" w14:textId="77777777" w:rsidR="00AD09BC" w:rsidRDefault="00AD09BC" w:rsidP="00994D5C">
      <w:pPr>
        <w:pStyle w:val="Heading9"/>
        <w:adjustRightInd/>
        <w:snapToGrid/>
        <w:rPr>
          <w:bCs w:val="0"/>
          <w:color w:val="auto"/>
          <w:spacing w:val="-3"/>
        </w:rPr>
      </w:pPr>
    </w:p>
    <w:p w14:paraId="1ED94BC1" w14:textId="0FCABD14" w:rsidR="00E65175" w:rsidRPr="0041767C" w:rsidRDefault="00E65175" w:rsidP="00994D5C">
      <w:pPr>
        <w:pStyle w:val="Heading9"/>
        <w:adjustRightInd/>
        <w:snapToGrid/>
        <w:rPr>
          <w:bCs w:val="0"/>
          <w:color w:val="auto"/>
          <w:spacing w:val="-3"/>
        </w:rPr>
      </w:pPr>
      <w:r w:rsidRPr="0041767C">
        <w:rPr>
          <w:bCs w:val="0"/>
          <w:color w:val="auto"/>
          <w:spacing w:val="-3"/>
        </w:rPr>
        <w:t>Registration for PhD Courses</w:t>
      </w:r>
    </w:p>
    <w:p w14:paraId="113BDC45" w14:textId="411B3722" w:rsidR="00E65175" w:rsidRPr="00BB3E74" w:rsidRDefault="00E65175" w:rsidP="00E65175">
      <w:pPr>
        <w:rPr>
          <w:rFonts w:ascii="Calibri" w:eastAsia="Malgun Gothic" w:hAnsi="Calibri" w:cs="Calibri"/>
          <w:strike/>
          <w:sz w:val="24"/>
          <w:szCs w:val="24"/>
          <w:lang w:eastAsia="ko-KR"/>
        </w:rPr>
      </w:pPr>
      <w:r w:rsidRPr="007A4EB3">
        <w:rPr>
          <w:rFonts w:ascii="Calibri" w:eastAsia="Malgun Gothic" w:hAnsi="Calibri" w:cs="Calibri"/>
          <w:sz w:val="24"/>
          <w:szCs w:val="24"/>
          <w:lang w:eastAsia="ko-KR"/>
        </w:rPr>
        <w:t xml:space="preserve">Registration is done online through a </w:t>
      </w:r>
      <w:hyperlink r:id="rId45" w:history="1">
        <w:r w:rsidR="00FD4F55" w:rsidRPr="00696492">
          <w:rPr>
            <w:rStyle w:val="Hyperlink"/>
            <w:rFonts w:ascii="Calibri" w:eastAsia="Malgun Gothic" w:hAnsi="Calibri" w:cs="Calibri"/>
            <w:color w:val="4472C4" w:themeColor="accent1"/>
            <w:sz w:val="24"/>
            <w:szCs w:val="24"/>
            <w:lang w:eastAsia="ko-KR"/>
          </w:rPr>
          <w:t>Workday Student</w:t>
        </w:r>
      </w:hyperlink>
      <w:r w:rsidRPr="007A4EB3">
        <w:rPr>
          <w:rFonts w:ascii="Calibri" w:eastAsia="Malgun Gothic" w:hAnsi="Calibri" w:cs="Calibri"/>
          <w:sz w:val="24"/>
          <w:szCs w:val="24"/>
          <w:lang w:eastAsia="ko-KR"/>
        </w:rPr>
        <w:t xml:space="preserve"> account. Incoming students receive registration information </w:t>
      </w:r>
      <w:r w:rsidR="00F1462F" w:rsidRPr="007A4EB3">
        <w:rPr>
          <w:rFonts w:ascii="Calibri" w:eastAsia="Malgun Gothic" w:hAnsi="Calibri" w:cs="Calibri"/>
          <w:sz w:val="24"/>
          <w:szCs w:val="24"/>
          <w:lang w:eastAsia="ko-KR"/>
        </w:rPr>
        <w:t xml:space="preserve">from the PhD Program Director </w:t>
      </w:r>
      <w:r w:rsidRPr="007A4EB3">
        <w:rPr>
          <w:rFonts w:ascii="Calibri" w:eastAsia="Malgun Gothic" w:hAnsi="Calibri" w:cs="Calibri"/>
          <w:sz w:val="24"/>
          <w:szCs w:val="24"/>
          <w:lang w:eastAsia="ko-KR"/>
        </w:rPr>
        <w:t xml:space="preserve">during the </w:t>
      </w:r>
      <w:r w:rsidR="00F1462F" w:rsidRPr="007A4EB3">
        <w:rPr>
          <w:rFonts w:ascii="Calibri" w:eastAsia="Malgun Gothic" w:hAnsi="Calibri" w:cs="Calibri"/>
          <w:sz w:val="24"/>
          <w:szCs w:val="24"/>
          <w:lang w:eastAsia="ko-KR"/>
        </w:rPr>
        <w:t xml:space="preserve">preceding </w:t>
      </w:r>
      <w:r w:rsidRPr="007A4EB3">
        <w:rPr>
          <w:rFonts w:ascii="Calibri" w:eastAsia="Malgun Gothic" w:hAnsi="Calibri" w:cs="Calibri"/>
          <w:sz w:val="24"/>
          <w:szCs w:val="24"/>
          <w:lang w:eastAsia="ko-KR"/>
        </w:rPr>
        <w:t xml:space="preserve">summer, whereas continuing students meet with their academic advisor (PhD Program Director or Major Professor/Chair) to determine suitable courses. </w:t>
      </w:r>
      <w:r w:rsidR="006C2092">
        <w:rPr>
          <w:rFonts w:ascii="Calibri" w:eastAsia="Malgun Gothic" w:hAnsi="Calibri" w:cs="Calibri"/>
          <w:sz w:val="24"/>
          <w:szCs w:val="24"/>
          <w:lang w:eastAsia="ko-KR"/>
        </w:rPr>
        <w:t>A</w:t>
      </w:r>
      <w:r w:rsidR="00BB6F50" w:rsidRPr="007A4EB3">
        <w:rPr>
          <w:rFonts w:ascii="Calibri" w:eastAsia="Malgun Gothic" w:hAnsi="Calibri" w:cs="Calibri"/>
          <w:sz w:val="24"/>
          <w:szCs w:val="24"/>
          <w:lang w:eastAsia="ko-KR"/>
        </w:rPr>
        <w:t xml:space="preserve"> representative from the Graduate School</w:t>
      </w:r>
      <w:r w:rsidRPr="007A4EB3">
        <w:rPr>
          <w:rFonts w:ascii="Calibri" w:eastAsia="Malgun Gothic" w:hAnsi="Calibri" w:cs="Calibri"/>
          <w:sz w:val="24"/>
          <w:szCs w:val="24"/>
          <w:lang w:eastAsia="ko-KR"/>
        </w:rPr>
        <w:t xml:space="preserve"> will facilitate registration of </w:t>
      </w:r>
      <w:r w:rsidR="007328AD">
        <w:rPr>
          <w:rFonts w:ascii="Calibri" w:eastAsia="Malgun Gothic" w:hAnsi="Calibri" w:cs="Calibri"/>
          <w:sz w:val="24"/>
          <w:szCs w:val="24"/>
          <w:lang w:eastAsia="ko-KR"/>
        </w:rPr>
        <w:t xml:space="preserve">all “Permission of Department” </w:t>
      </w:r>
      <w:r w:rsidRPr="007A4EB3">
        <w:rPr>
          <w:rFonts w:ascii="Calibri" w:eastAsia="Malgun Gothic" w:hAnsi="Calibri" w:cs="Calibri"/>
          <w:sz w:val="24"/>
          <w:szCs w:val="24"/>
          <w:lang w:eastAsia="ko-KR"/>
        </w:rPr>
        <w:t xml:space="preserve">courses undertaken with a primary instructor for </w:t>
      </w:r>
      <w:r w:rsidR="00AC3609" w:rsidRPr="007A4EB3">
        <w:rPr>
          <w:rFonts w:ascii="Calibri" w:eastAsia="Malgun Gothic" w:hAnsi="Calibri" w:cs="Calibri"/>
          <w:sz w:val="24"/>
          <w:szCs w:val="24"/>
          <w:lang w:eastAsia="ko-KR"/>
        </w:rPr>
        <w:t xml:space="preserve">an </w:t>
      </w:r>
      <w:r w:rsidRPr="007A4EB3">
        <w:rPr>
          <w:rFonts w:ascii="Calibri" w:eastAsia="Malgun Gothic" w:hAnsi="Calibri" w:cs="Calibri"/>
          <w:sz w:val="24"/>
          <w:szCs w:val="24"/>
          <w:lang w:eastAsia="ko-KR"/>
        </w:rPr>
        <w:t xml:space="preserve">individual student, </w:t>
      </w:r>
      <w:r w:rsidR="00AC3609" w:rsidRPr="007A4EB3">
        <w:rPr>
          <w:rFonts w:ascii="Calibri" w:eastAsia="Malgun Gothic" w:hAnsi="Calibri" w:cs="Calibri"/>
          <w:sz w:val="24"/>
          <w:szCs w:val="24"/>
          <w:lang w:eastAsia="ko-KR"/>
        </w:rPr>
        <w:t>including</w:t>
      </w:r>
      <w:r w:rsidRPr="007A4EB3">
        <w:rPr>
          <w:rFonts w:ascii="Calibri" w:eastAsia="Malgun Gothic" w:hAnsi="Calibri" w:cs="Calibri"/>
          <w:sz w:val="24"/>
          <w:szCs w:val="24"/>
          <w:lang w:eastAsia="ko-KR"/>
        </w:rPr>
        <w:t xml:space="preserve"> Independent Studies (SW 7905 or 7906) and dissertation hours (SW 9000). T</w:t>
      </w:r>
      <w:r w:rsidRPr="007310AE">
        <w:rPr>
          <w:rFonts w:ascii="Calibri" w:eastAsia="Malgun Gothic" w:hAnsi="Calibri" w:cs="Calibri"/>
          <w:sz w:val="24"/>
          <w:szCs w:val="24"/>
          <w:lang w:eastAsia="ko-KR"/>
        </w:rPr>
        <w:t xml:space="preserve">he </w:t>
      </w:r>
      <w:r w:rsidRPr="00E65175">
        <w:rPr>
          <w:rFonts w:ascii="Calibri" w:eastAsia="Malgun Gothic" w:hAnsi="Calibri" w:cs="Calibri"/>
          <w:sz w:val="24"/>
          <w:szCs w:val="24"/>
          <w:lang w:eastAsia="ko-KR"/>
        </w:rPr>
        <w:t>maximum course load for full-time doctoral students is 9 hours during the fall and spring semesters and 6 hours during the summer term. Requests for permission to schedule more than the maximum number of hours must be submitted in writing to the PhD Program Director.</w:t>
      </w:r>
      <w:bookmarkStart w:id="36" w:name="_TOC_250046"/>
      <w:bookmarkEnd w:id="36"/>
      <w:r w:rsidRPr="00E65175">
        <w:rPr>
          <w:rFonts w:ascii="Calibri" w:eastAsia="Malgun Gothic" w:hAnsi="Calibri" w:cs="Calibri"/>
          <w:sz w:val="24"/>
          <w:szCs w:val="24"/>
          <w:lang w:eastAsia="ko-KR"/>
        </w:rPr>
        <w:t xml:space="preserve"> Registration is defined as a student paying tuition and fees. Until a student’s fees are processed by the Bursar’s Office, a student is not registered and may be purged from classes. </w:t>
      </w:r>
    </w:p>
    <w:p w14:paraId="0D3CADC2" w14:textId="77777777" w:rsidR="00111E4A" w:rsidRDefault="00111E4A" w:rsidP="00111E4A">
      <w:pPr>
        <w:rPr>
          <w:rFonts w:ascii="Calibri" w:eastAsia="Malgun Gothic" w:hAnsi="Calibri" w:cs="Calibri"/>
          <w:b/>
          <w:spacing w:val="-3"/>
          <w:sz w:val="24"/>
          <w:szCs w:val="24"/>
          <w:lang w:eastAsia="ko-KR"/>
        </w:rPr>
      </w:pPr>
    </w:p>
    <w:p w14:paraId="6CADA428" w14:textId="5E64BA78" w:rsidR="00AD09BC" w:rsidRPr="00E65175" w:rsidRDefault="00AD09BC" w:rsidP="00AD09BC">
      <w:pPr>
        <w:rPr>
          <w:rFonts w:ascii="Calibri" w:eastAsia="Malgun Gothic" w:hAnsi="Calibri" w:cs="Calibri"/>
          <w:b/>
          <w:spacing w:val="-3"/>
          <w:sz w:val="24"/>
          <w:szCs w:val="24"/>
          <w:lang w:eastAsia="ko-KR"/>
        </w:rPr>
      </w:pPr>
      <w:r>
        <w:rPr>
          <w:rFonts w:ascii="Calibri" w:eastAsia="Malgun Gothic" w:hAnsi="Calibri" w:cs="Calibri"/>
          <w:b/>
          <w:spacing w:val="-3"/>
          <w:sz w:val="24"/>
          <w:szCs w:val="24"/>
          <w:lang w:eastAsia="ko-KR"/>
        </w:rPr>
        <w:t xml:space="preserve">Removal of a DA Committee Member: </w:t>
      </w:r>
      <w:r w:rsidRPr="00E65175">
        <w:rPr>
          <w:rFonts w:ascii="Calibri" w:eastAsia="Malgun Gothic" w:hAnsi="Calibri" w:cs="Calibri"/>
          <w:b/>
          <w:spacing w:val="-3"/>
          <w:sz w:val="24"/>
          <w:szCs w:val="24"/>
          <w:lang w:eastAsia="ko-KR"/>
        </w:rPr>
        <w:t>Self-</w:t>
      </w:r>
      <w:r>
        <w:rPr>
          <w:rFonts w:ascii="Calibri" w:eastAsia="Malgun Gothic" w:hAnsi="Calibri" w:cs="Calibri"/>
          <w:b/>
          <w:spacing w:val="-3"/>
          <w:sz w:val="24"/>
          <w:szCs w:val="24"/>
          <w:lang w:eastAsia="ko-KR"/>
        </w:rPr>
        <w:t>Initiated Removal</w:t>
      </w:r>
      <w:r w:rsidRPr="00E65175">
        <w:rPr>
          <w:rFonts w:ascii="Calibri" w:eastAsia="Malgun Gothic" w:hAnsi="Calibri" w:cs="Calibri"/>
          <w:b/>
          <w:spacing w:val="-3"/>
          <w:sz w:val="24"/>
          <w:szCs w:val="24"/>
          <w:lang w:eastAsia="ko-KR"/>
        </w:rPr>
        <w:t xml:space="preserve"> from a Student Committee</w:t>
      </w:r>
    </w:p>
    <w:p w14:paraId="5C7F8984" w14:textId="77777777" w:rsidR="00AD09BC" w:rsidRPr="00E65175" w:rsidRDefault="00AD09BC" w:rsidP="00AD09BC">
      <w:pPr>
        <w:spacing w:line="259" w:lineRule="auto"/>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When a DA committee member wishes to remove themself from a student’s General Examination or Dissertation committee, the DA committee member should write a memo to the student explaining why this course of action has been taken. The memo should be copied to the Major </w:t>
      </w:r>
      <w:r w:rsidRPr="00E65175">
        <w:rPr>
          <w:rFonts w:ascii="Calibri" w:eastAsia="Malgun Gothic" w:hAnsi="Calibri" w:cs="Calibri"/>
          <w:spacing w:val="-3"/>
          <w:sz w:val="24"/>
          <w:szCs w:val="24"/>
          <w:lang w:eastAsia="ko-KR"/>
        </w:rPr>
        <w:t xml:space="preserve">Professor/Chair, </w:t>
      </w:r>
      <w:r w:rsidRPr="00E65175">
        <w:rPr>
          <w:rFonts w:ascii="Calibri" w:eastAsia="Malgun Gothic" w:hAnsi="Calibri" w:cs="Calibri"/>
          <w:sz w:val="24"/>
          <w:szCs w:val="24"/>
          <w:lang w:eastAsia="ko-KR"/>
        </w:rPr>
        <w:t xml:space="preserve">PhD Program Director, and the Director of the School of Social </w:t>
      </w:r>
      <w:r w:rsidRPr="00E65175">
        <w:rPr>
          <w:rFonts w:ascii="Calibri" w:eastAsia="Malgun Gothic" w:hAnsi="Calibri" w:cs="Calibri"/>
          <w:spacing w:val="-3"/>
          <w:sz w:val="24"/>
          <w:szCs w:val="24"/>
          <w:lang w:eastAsia="ko-KR"/>
        </w:rPr>
        <w:t xml:space="preserve">Work. </w:t>
      </w:r>
      <w:r w:rsidRPr="00E65175">
        <w:rPr>
          <w:rFonts w:ascii="Calibri" w:eastAsia="Malgun Gothic" w:hAnsi="Calibri" w:cs="Calibri"/>
          <w:sz w:val="24"/>
          <w:szCs w:val="24"/>
          <w:lang w:eastAsia="ko-KR"/>
        </w:rPr>
        <w:t xml:space="preserve">The student and Major Professor/Chair may then select a faculty member to replace the outgoing DA committee </w:t>
      </w:r>
      <w:r w:rsidRPr="00E65175">
        <w:rPr>
          <w:rFonts w:ascii="Calibri" w:eastAsia="Malgun Gothic" w:hAnsi="Calibri" w:cs="Calibri"/>
          <w:spacing w:val="-4"/>
          <w:sz w:val="24"/>
          <w:szCs w:val="24"/>
          <w:lang w:eastAsia="ko-KR"/>
        </w:rPr>
        <w:t xml:space="preserve">member. </w:t>
      </w:r>
      <w:r w:rsidRPr="00E65175">
        <w:rPr>
          <w:rFonts w:ascii="Calibri" w:eastAsia="Malgun Gothic" w:hAnsi="Calibri" w:cs="Calibri"/>
          <w:sz w:val="24"/>
          <w:szCs w:val="24"/>
          <w:lang w:eastAsia="ko-KR"/>
        </w:rPr>
        <w:t>In the event that the Major Professor/Chair removes themself</w:t>
      </w:r>
      <w:r w:rsidRPr="00E65175">
        <w:rPr>
          <w:rFonts w:ascii="Calibri" w:eastAsia="Malgun Gothic" w:hAnsi="Calibri" w:cs="Calibri"/>
          <w:spacing w:val="-3"/>
          <w:sz w:val="24"/>
          <w:szCs w:val="24"/>
          <w:lang w:eastAsia="ko-KR"/>
        </w:rPr>
        <w:t>,</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student,</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in</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consultation</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with</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PhD</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Program Director,</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 xml:space="preserve">will select a replacement. It is not the responsibility of the Director of the School of Social </w:t>
      </w:r>
      <w:r w:rsidRPr="00E65175">
        <w:rPr>
          <w:rFonts w:ascii="Calibri" w:eastAsia="Malgun Gothic" w:hAnsi="Calibri" w:cs="Calibri"/>
          <w:spacing w:val="-3"/>
          <w:sz w:val="24"/>
          <w:szCs w:val="24"/>
          <w:lang w:eastAsia="ko-KR"/>
        </w:rPr>
        <w:t xml:space="preserve">Work </w:t>
      </w:r>
      <w:r w:rsidRPr="00E65175">
        <w:rPr>
          <w:rFonts w:ascii="Calibri" w:eastAsia="Malgun Gothic" w:hAnsi="Calibri" w:cs="Calibri"/>
          <w:sz w:val="24"/>
          <w:szCs w:val="24"/>
          <w:lang w:eastAsia="ko-KR"/>
        </w:rPr>
        <w:t>to replace D</w:t>
      </w:r>
      <w:r>
        <w:rPr>
          <w:rFonts w:ascii="Calibri" w:eastAsia="Malgun Gothic" w:hAnsi="Calibri" w:cs="Calibri"/>
          <w:sz w:val="24"/>
          <w:szCs w:val="24"/>
          <w:lang w:eastAsia="ko-KR"/>
        </w:rPr>
        <w:t>A</w:t>
      </w:r>
      <w:r w:rsidRPr="00E65175">
        <w:rPr>
          <w:rFonts w:ascii="Calibri" w:eastAsia="Malgun Gothic" w:hAnsi="Calibri" w:cs="Calibri"/>
          <w:sz w:val="24"/>
          <w:szCs w:val="24"/>
          <w:lang w:eastAsia="ko-KR"/>
        </w:rPr>
        <w:t xml:space="preserve"> committee members who have removed</w:t>
      </w:r>
      <w:r w:rsidRPr="00E65175">
        <w:rPr>
          <w:rFonts w:ascii="Calibri" w:eastAsia="Malgun Gothic" w:hAnsi="Calibri" w:cs="Calibri"/>
          <w:spacing w:val="-11"/>
          <w:sz w:val="24"/>
          <w:szCs w:val="24"/>
          <w:lang w:eastAsia="ko-KR"/>
        </w:rPr>
        <w:t xml:space="preserve"> </w:t>
      </w:r>
      <w:r w:rsidRPr="00E65175">
        <w:rPr>
          <w:rFonts w:ascii="Calibri" w:eastAsia="Malgun Gothic" w:hAnsi="Calibri" w:cs="Calibri"/>
          <w:sz w:val="24"/>
          <w:szCs w:val="24"/>
          <w:lang w:eastAsia="ko-KR"/>
        </w:rPr>
        <w:t>themselves.</w:t>
      </w:r>
    </w:p>
    <w:p w14:paraId="67C4DB53" w14:textId="77777777" w:rsidR="00AD09BC" w:rsidRDefault="00AD09BC" w:rsidP="00AD09BC">
      <w:pPr>
        <w:spacing w:line="259" w:lineRule="auto"/>
        <w:rPr>
          <w:rFonts w:ascii="Calibri" w:eastAsia="Malgun Gothic" w:hAnsi="Calibri" w:cs="Calibri"/>
          <w:b/>
          <w:sz w:val="24"/>
          <w:szCs w:val="24"/>
          <w:lang w:eastAsia="ko-KR"/>
        </w:rPr>
      </w:pPr>
    </w:p>
    <w:p w14:paraId="5F79AB04" w14:textId="5F0BEE61" w:rsidR="00AD09BC" w:rsidRPr="00E65175" w:rsidRDefault="00AD09BC" w:rsidP="00AD09BC">
      <w:pPr>
        <w:spacing w:line="259" w:lineRule="auto"/>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lastRenderedPageBreak/>
        <w:t>Removal of a DA Committee Member</w:t>
      </w:r>
      <w:r>
        <w:rPr>
          <w:rFonts w:ascii="Calibri" w:eastAsia="Malgun Gothic" w:hAnsi="Calibri" w:cs="Calibri"/>
          <w:b/>
          <w:sz w:val="24"/>
          <w:szCs w:val="24"/>
          <w:lang w:eastAsia="ko-KR"/>
        </w:rPr>
        <w:t>: Student Initiated</w:t>
      </w:r>
    </w:p>
    <w:p w14:paraId="59A2B38F" w14:textId="77777777" w:rsidR="00AD09BC" w:rsidRPr="00C810EE" w:rsidRDefault="00AD09BC" w:rsidP="00AD09BC">
      <w:pPr>
        <w:pStyle w:val="BodyText2"/>
      </w:pPr>
      <w:r>
        <w:t xml:space="preserve">A </w:t>
      </w:r>
      <w:r w:rsidRPr="00E65175">
        <w:t xml:space="preserve">student </w:t>
      </w:r>
      <w:r>
        <w:t xml:space="preserve">may </w:t>
      </w:r>
      <w:r w:rsidRPr="00E65175">
        <w:t>request</w:t>
      </w:r>
      <w:r>
        <w:t xml:space="preserve"> </w:t>
      </w:r>
      <w:r w:rsidRPr="00E65175">
        <w:t xml:space="preserve">that a DA committee member, including the Major Professor/Chair, be removed from either the General Examination or </w:t>
      </w:r>
      <w:r>
        <w:t>D</w:t>
      </w:r>
      <w:r w:rsidRPr="00E65175">
        <w:t>issertation committee</w:t>
      </w:r>
      <w:r>
        <w:t xml:space="preserve">. </w:t>
      </w:r>
      <w:r w:rsidRPr="00E65175">
        <w:t>A student-initiated change of the Major Professor/Chair late in the student’s course of study is regarded as very unusual and will be considered only in extraordinary circumstances. Examples may include cases where there is a dual relationship, major conflict of interest, or where the Major Professor/Chair is clearly and demonstrably not providing, or is unable to provide, adequate guidance to the student</w:t>
      </w:r>
      <w:r w:rsidRPr="00482BC4">
        <w:t xml:space="preserve">. Therefore, the decision to change your Major Professor </w:t>
      </w:r>
      <w:r w:rsidRPr="00482BC4">
        <w:rPr>
          <w:i/>
          <w:iCs/>
        </w:rPr>
        <w:t>after</w:t>
      </w:r>
      <w:r w:rsidRPr="00482BC4">
        <w:t xml:space="preserve"> a mutual and formal commitment has been established is best made only after serious deliberation and all avenues for resolution have been exhausted. A document entitled, </w:t>
      </w:r>
      <w:r w:rsidRPr="00482BC4">
        <w:rPr>
          <w:i/>
          <w:iCs/>
        </w:rPr>
        <w:t>“Should I Change My Major Professor/ Chair?,</w:t>
      </w:r>
      <w:r w:rsidRPr="00482BC4">
        <w:t xml:space="preserve">” is provided in </w:t>
      </w:r>
      <w:r w:rsidRPr="00D46EC9">
        <w:rPr>
          <w:b/>
          <w:bCs/>
        </w:rPr>
        <w:t xml:space="preserve">Appendix G (pp. </w:t>
      </w:r>
      <w:r>
        <w:rPr>
          <w:b/>
          <w:bCs/>
        </w:rPr>
        <w:t>41</w:t>
      </w:r>
      <w:r w:rsidRPr="00D46EC9">
        <w:rPr>
          <w:b/>
          <w:bCs/>
        </w:rPr>
        <w:t>-</w:t>
      </w:r>
      <w:r>
        <w:rPr>
          <w:b/>
          <w:bCs/>
        </w:rPr>
        <w:t>43</w:t>
      </w:r>
      <w:r w:rsidRPr="00D46EC9">
        <w:rPr>
          <w:b/>
          <w:bCs/>
        </w:rPr>
        <w:t>)</w:t>
      </w:r>
      <w:r w:rsidRPr="00D46EC9">
        <w:t>,</w:t>
      </w:r>
      <w:r w:rsidRPr="00482BC4">
        <w:t xml:space="preserve"> which includes guidance consisting of questions and examples to support you in thinking through this decision, strategies for addressing issues, and the appropriate protocol to follow to mitigate any potential harm to your professional relationships, should such a change become necessary.</w:t>
      </w:r>
    </w:p>
    <w:p w14:paraId="0ABBA340" w14:textId="77777777" w:rsidR="00AD09BC" w:rsidRDefault="00AD09BC" w:rsidP="00111E4A">
      <w:pPr>
        <w:rPr>
          <w:rFonts w:ascii="Calibri" w:eastAsia="Malgun Gothic" w:hAnsi="Calibri" w:cs="Calibri"/>
          <w:b/>
          <w:spacing w:val="-3"/>
          <w:sz w:val="24"/>
          <w:szCs w:val="24"/>
          <w:lang w:eastAsia="ko-KR"/>
        </w:rPr>
      </w:pPr>
    </w:p>
    <w:p w14:paraId="413DF428" w14:textId="5B7294C2" w:rsidR="00111E4A" w:rsidRPr="00E65175" w:rsidRDefault="00111E4A" w:rsidP="00111E4A">
      <w:pPr>
        <w:rPr>
          <w:rFonts w:ascii="Calibri" w:eastAsia="Malgun Gothic" w:hAnsi="Calibri" w:cs="Calibri"/>
          <w:b/>
          <w:sz w:val="24"/>
          <w:szCs w:val="24"/>
          <w:lang w:eastAsia="ko-KR"/>
        </w:rPr>
      </w:pPr>
      <w:r w:rsidRPr="00472FC7">
        <w:rPr>
          <w:rFonts w:ascii="Calibri" w:eastAsia="Malgun Gothic" w:hAnsi="Calibri" w:cs="Calibri"/>
          <w:b/>
          <w:spacing w:val="-3"/>
          <w:sz w:val="24"/>
          <w:szCs w:val="24"/>
          <w:lang w:eastAsia="ko-KR"/>
        </w:rPr>
        <w:t xml:space="preserve">Termination of PhD Students </w:t>
      </w:r>
      <w:r w:rsidRPr="00472FC7">
        <w:rPr>
          <w:rFonts w:ascii="Calibri" w:eastAsia="Malgun Gothic" w:hAnsi="Calibri" w:cs="Calibri"/>
          <w:b/>
          <w:sz w:val="24"/>
          <w:szCs w:val="24"/>
          <w:lang w:eastAsia="ko-KR"/>
        </w:rPr>
        <w:t>from the Social Work Program</w:t>
      </w:r>
    </w:p>
    <w:p w14:paraId="00CC8C7C" w14:textId="77777777" w:rsidR="00111E4A" w:rsidRPr="00E65175" w:rsidRDefault="00111E4A" w:rsidP="00111E4A">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Students may be terminated from the PhD in Social Work program for academic reasons, which include inability to pass courses and </w:t>
      </w:r>
      <w:r w:rsidRPr="00C8779B">
        <w:rPr>
          <w:rFonts w:ascii="Calibri" w:eastAsia="Malgun Gothic" w:hAnsi="Calibri" w:cs="Calibri"/>
          <w:i/>
          <w:iCs/>
          <w:sz w:val="24"/>
          <w:szCs w:val="24"/>
          <w:lang w:eastAsia="ko-KR"/>
        </w:rPr>
        <w:t>not</w:t>
      </w:r>
      <w:r w:rsidRPr="00E65175">
        <w:rPr>
          <w:rFonts w:ascii="Calibri" w:eastAsia="Malgun Gothic" w:hAnsi="Calibri" w:cs="Calibri"/>
          <w:sz w:val="24"/>
          <w:szCs w:val="24"/>
          <w:lang w:eastAsia="ko-KR"/>
        </w:rPr>
        <w:t xml:space="preserve"> satisfactorily completing the </w:t>
      </w:r>
      <w:r>
        <w:rPr>
          <w:rFonts w:ascii="Calibri" w:eastAsia="Malgun Gothic" w:hAnsi="Calibri" w:cs="Calibri"/>
          <w:sz w:val="24"/>
          <w:szCs w:val="24"/>
          <w:lang w:eastAsia="ko-KR"/>
        </w:rPr>
        <w:t xml:space="preserve">milestone </w:t>
      </w:r>
      <w:r w:rsidRPr="00E65175">
        <w:rPr>
          <w:rFonts w:ascii="Calibri" w:eastAsia="Malgun Gothic" w:hAnsi="Calibri" w:cs="Calibri"/>
          <w:sz w:val="24"/>
          <w:szCs w:val="24"/>
          <w:lang w:eastAsia="ko-KR"/>
        </w:rPr>
        <w:t xml:space="preserve">exit requirements, including the General Examination </w:t>
      </w:r>
      <w:r>
        <w:rPr>
          <w:rFonts w:ascii="Calibri" w:eastAsia="Malgun Gothic" w:hAnsi="Calibri" w:cs="Calibri"/>
          <w:sz w:val="24"/>
          <w:szCs w:val="24"/>
          <w:lang w:eastAsia="ko-KR"/>
        </w:rPr>
        <w:t>and/</w:t>
      </w:r>
      <w:r w:rsidRPr="00E65175">
        <w:rPr>
          <w:rFonts w:ascii="Calibri" w:eastAsia="Malgun Gothic" w:hAnsi="Calibri" w:cs="Calibri"/>
          <w:sz w:val="24"/>
          <w:szCs w:val="24"/>
          <w:lang w:eastAsia="ko-KR"/>
        </w:rPr>
        <w:t xml:space="preserve">or the Final Examination </w:t>
      </w:r>
      <w:r>
        <w:rPr>
          <w:rFonts w:ascii="Calibri" w:eastAsia="Malgun Gothic" w:hAnsi="Calibri" w:cs="Calibri"/>
          <w:sz w:val="24"/>
          <w:szCs w:val="24"/>
          <w:lang w:eastAsia="ko-KR"/>
        </w:rPr>
        <w:t>(D</w:t>
      </w:r>
      <w:r w:rsidRPr="00E65175">
        <w:rPr>
          <w:rFonts w:ascii="Calibri" w:eastAsia="Malgun Gothic" w:hAnsi="Calibri" w:cs="Calibri"/>
          <w:sz w:val="24"/>
          <w:szCs w:val="24"/>
          <w:lang w:eastAsia="ko-KR"/>
        </w:rPr>
        <w:t xml:space="preserve">issertation </w:t>
      </w:r>
      <w:r>
        <w:rPr>
          <w:rFonts w:ascii="Calibri" w:eastAsia="Malgun Gothic" w:hAnsi="Calibri" w:cs="Calibri"/>
          <w:sz w:val="24"/>
          <w:szCs w:val="24"/>
          <w:lang w:eastAsia="ko-KR"/>
        </w:rPr>
        <w:t>D</w:t>
      </w:r>
      <w:r w:rsidRPr="00E65175">
        <w:rPr>
          <w:rFonts w:ascii="Calibri" w:eastAsia="Malgun Gothic" w:hAnsi="Calibri" w:cs="Calibri"/>
          <w:sz w:val="24"/>
          <w:szCs w:val="24"/>
          <w:lang w:eastAsia="ko-KR"/>
        </w:rPr>
        <w:t>efense).</w:t>
      </w:r>
    </w:p>
    <w:p w14:paraId="1DE1EF68" w14:textId="77777777" w:rsidR="00111E4A" w:rsidRDefault="00111E4A" w:rsidP="007F62F6">
      <w:pPr>
        <w:rPr>
          <w:rFonts w:ascii="Calibri" w:eastAsia="Malgun Gothic" w:hAnsi="Calibri" w:cs="Calibri"/>
          <w:b/>
          <w:sz w:val="24"/>
          <w:szCs w:val="24"/>
          <w:lang w:eastAsia="ko-KR"/>
        </w:rPr>
      </w:pPr>
    </w:p>
    <w:p w14:paraId="79433293" w14:textId="526F9632" w:rsidR="007F62F6" w:rsidRPr="00E65175" w:rsidRDefault="007F62F6" w:rsidP="007F62F6">
      <w:pPr>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Tuition Awards for Graduate Students</w:t>
      </w:r>
    </w:p>
    <w:p w14:paraId="21F81C2D" w14:textId="5450BAB8" w:rsidR="007F62F6" w:rsidRPr="00E65175" w:rsidRDefault="007F62F6" w:rsidP="007F62F6">
      <w:pPr>
        <w:rPr>
          <w:rFonts w:ascii="Calibri" w:eastAsia="Malgun Gothic" w:hAnsi="Calibri" w:cs="Calibri"/>
          <w:sz w:val="24"/>
          <w:szCs w:val="24"/>
          <w:lang w:eastAsia="ko-KR"/>
        </w:rPr>
      </w:pPr>
      <w:r w:rsidRPr="0064785D">
        <w:rPr>
          <w:rFonts w:ascii="Calibri" w:eastAsia="Malgun Gothic" w:hAnsi="Calibri" w:cs="Calibri"/>
          <w:sz w:val="24"/>
          <w:szCs w:val="24"/>
          <w:lang w:eastAsia="ko-KR"/>
        </w:rPr>
        <w:t>The Dean of the Graduate School may award up to 200 tuition exemptions, pending availability of funds</w:t>
      </w:r>
      <w:r w:rsidRPr="00482BC4">
        <w:rPr>
          <w:rFonts w:ascii="Calibri" w:eastAsia="Malgun Gothic" w:hAnsi="Calibri" w:cs="Calibri"/>
          <w:sz w:val="24"/>
          <w:szCs w:val="24"/>
          <w:lang w:eastAsia="ko-KR"/>
        </w:rPr>
        <w:t>, to incoming domestic and international</w:t>
      </w:r>
      <w:r>
        <w:rPr>
          <w:rFonts w:ascii="Calibri" w:eastAsia="Malgun Gothic" w:hAnsi="Calibri" w:cs="Calibri"/>
          <w:sz w:val="24"/>
          <w:szCs w:val="24"/>
          <w:lang w:eastAsia="ko-KR"/>
        </w:rPr>
        <w:t xml:space="preserve"> </w:t>
      </w:r>
      <w:r w:rsidRPr="0064785D">
        <w:rPr>
          <w:rFonts w:ascii="Calibri" w:eastAsia="Malgun Gothic" w:hAnsi="Calibri" w:cs="Calibri"/>
          <w:sz w:val="24"/>
          <w:szCs w:val="24"/>
          <w:lang w:eastAsia="ko-KR"/>
        </w:rPr>
        <w:t xml:space="preserve">LSU graduate students from underrepresented </w:t>
      </w:r>
      <w:r w:rsidR="001F0619">
        <w:rPr>
          <w:rFonts w:ascii="Calibri" w:eastAsia="Malgun Gothic" w:hAnsi="Calibri" w:cs="Calibri"/>
          <w:sz w:val="24"/>
          <w:szCs w:val="24"/>
          <w:lang w:eastAsia="ko-KR"/>
        </w:rPr>
        <w:t xml:space="preserve">or other </w:t>
      </w:r>
      <w:r w:rsidRPr="0064785D">
        <w:rPr>
          <w:rFonts w:ascii="Calibri" w:eastAsia="Malgun Gothic" w:hAnsi="Calibri" w:cs="Calibri"/>
          <w:sz w:val="24"/>
          <w:szCs w:val="24"/>
          <w:lang w:eastAsia="ko-KR"/>
        </w:rPr>
        <w:t>groups</w:t>
      </w:r>
      <w:r w:rsidR="001F0619">
        <w:rPr>
          <w:rFonts w:ascii="Calibri" w:eastAsia="Malgun Gothic" w:hAnsi="Calibri" w:cs="Calibri"/>
          <w:sz w:val="24"/>
          <w:szCs w:val="24"/>
          <w:lang w:eastAsia="ko-KR"/>
        </w:rPr>
        <w:t xml:space="preserve">, as determined </w:t>
      </w:r>
      <w:r w:rsidR="00E0490F">
        <w:rPr>
          <w:rFonts w:ascii="Calibri" w:eastAsia="Malgun Gothic" w:hAnsi="Calibri" w:cs="Calibri"/>
          <w:sz w:val="24"/>
          <w:szCs w:val="24"/>
          <w:lang w:eastAsia="ko-KR"/>
        </w:rPr>
        <w:t>by the Graduate School</w:t>
      </w:r>
      <w:r w:rsidRPr="0064785D">
        <w:rPr>
          <w:rFonts w:ascii="Calibri" w:eastAsia="Malgun Gothic" w:hAnsi="Calibri" w:cs="Calibri"/>
          <w:sz w:val="24"/>
          <w:szCs w:val="24"/>
          <w:lang w:eastAsia="ko-KR"/>
        </w:rPr>
        <w:t>. These tuition awards provide for an exemption from either or both</w:t>
      </w:r>
      <w:r w:rsidR="001B1B81">
        <w:rPr>
          <w:rFonts w:ascii="Calibri" w:eastAsia="Malgun Gothic" w:hAnsi="Calibri" w:cs="Calibri"/>
          <w:sz w:val="24"/>
          <w:szCs w:val="24"/>
          <w:lang w:eastAsia="ko-KR"/>
        </w:rPr>
        <w:t>,</w:t>
      </w:r>
      <w:r w:rsidRPr="0064785D">
        <w:rPr>
          <w:rFonts w:ascii="Calibri" w:eastAsia="Malgun Gothic" w:hAnsi="Calibri" w:cs="Calibri"/>
          <w:sz w:val="24"/>
          <w:szCs w:val="24"/>
          <w:lang w:eastAsia="ko-KR"/>
        </w:rPr>
        <w:t xml:space="preserve"> the resident and nonresident fee. Recipients are responsible for paying required University fees. Preference is given to students who identify as belong</w:t>
      </w:r>
      <w:r w:rsidRPr="00E65175">
        <w:rPr>
          <w:rFonts w:ascii="Calibri" w:eastAsia="Malgun Gothic" w:hAnsi="Calibri" w:cs="Calibri"/>
          <w:sz w:val="24"/>
          <w:szCs w:val="24"/>
          <w:lang w:eastAsia="ko-KR"/>
        </w:rPr>
        <w:t xml:space="preserve">ing to underrepresented cultural backgrounds. Students must be a new admission to a graduate program at LSU and be nominated by their departments. The PhD Program Director, in consultation with the Doctoral Committee, nominates qualified students who are newly admitted to the </w:t>
      </w:r>
      <w:r>
        <w:rPr>
          <w:rFonts w:ascii="Calibri" w:eastAsia="Malgun Gothic" w:hAnsi="Calibri" w:cs="Calibri"/>
          <w:sz w:val="24"/>
          <w:szCs w:val="24"/>
          <w:lang w:eastAsia="ko-KR"/>
        </w:rPr>
        <w:t xml:space="preserve">PhD in </w:t>
      </w:r>
      <w:r w:rsidRPr="00E65175">
        <w:rPr>
          <w:rFonts w:ascii="Calibri" w:eastAsia="Malgun Gothic" w:hAnsi="Calibri" w:cs="Calibri"/>
          <w:sz w:val="24"/>
          <w:szCs w:val="24"/>
          <w:lang w:eastAsia="ko-KR"/>
        </w:rPr>
        <w:t>Social Work</w:t>
      </w:r>
      <w:r>
        <w:rPr>
          <w:rFonts w:ascii="Calibri" w:eastAsia="Malgun Gothic" w:hAnsi="Calibri" w:cs="Calibri"/>
          <w:sz w:val="24"/>
          <w:szCs w:val="24"/>
          <w:lang w:eastAsia="ko-KR"/>
        </w:rPr>
        <w:t xml:space="preserve"> Program</w:t>
      </w:r>
      <w:r w:rsidRPr="00E65175">
        <w:rPr>
          <w:rFonts w:ascii="Calibri" w:eastAsia="Malgun Gothic" w:hAnsi="Calibri" w:cs="Calibri"/>
          <w:sz w:val="24"/>
          <w:szCs w:val="24"/>
          <w:lang w:eastAsia="ko-KR"/>
        </w:rPr>
        <w:t>.</w:t>
      </w:r>
      <w:bookmarkStart w:id="37" w:name="_TOC_250042"/>
      <w:bookmarkEnd w:id="37"/>
    </w:p>
    <w:p w14:paraId="65564858" w14:textId="77777777" w:rsidR="007F62F6" w:rsidRDefault="007F62F6" w:rsidP="00E65175">
      <w:pPr>
        <w:keepNext/>
        <w:outlineLvl w:val="3"/>
        <w:rPr>
          <w:rFonts w:ascii="Calibri" w:eastAsia="Malgun Gothic" w:hAnsi="Calibri" w:cs="Calibri"/>
          <w:b/>
          <w:spacing w:val="-3"/>
          <w:sz w:val="24"/>
          <w:szCs w:val="24"/>
          <w:lang w:eastAsia="ko-KR"/>
        </w:rPr>
      </w:pPr>
    </w:p>
    <w:p w14:paraId="761F245D" w14:textId="77777777" w:rsidR="00611C62" w:rsidRDefault="00611C62" w:rsidP="00E65175">
      <w:pPr>
        <w:spacing w:line="259" w:lineRule="auto"/>
        <w:jc w:val="center"/>
        <w:outlineLvl w:val="0"/>
        <w:rPr>
          <w:rFonts w:ascii="Calibri" w:eastAsia="Malgun Gothic" w:hAnsi="Calibri" w:cs="Calibri"/>
          <w:b/>
          <w:sz w:val="28"/>
          <w:szCs w:val="28"/>
          <w:lang w:eastAsia="ko-KR"/>
        </w:rPr>
      </w:pPr>
      <w:bookmarkStart w:id="38" w:name="_TOC_250014"/>
      <w:bookmarkStart w:id="39" w:name="_TOC_250013"/>
      <w:bookmarkStart w:id="40" w:name="_TOC_250005"/>
      <w:bookmarkStart w:id="41" w:name="_TOC_250003"/>
      <w:bookmarkStart w:id="42" w:name="_TOC_250002"/>
      <w:bookmarkStart w:id="43" w:name="_TOC_250001"/>
      <w:bookmarkEnd w:id="38"/>
      <w:bookmarkEnd w:id="39"/>
      <w:bookmarkEnd w:id="40"/>
      <w:bookmarkEnd w:id="41"/>
      <w:bookmarkEnd w:id="42"/>
      <w:bookmarkEnd w:id="43"/>
    </w:p>
    <w:p w14:paraId="08F60FD5" w14:textId="77777777" w:rsidR="00611C62" w:rsidRDefault="00611C62" w:rsidP="00E65175">
      <w:pPr>
        <w:spacing w:line="259" w:lineRule="auto"/>
        <w:jc w:val="center"/>
        <w:outlineLvl w:val="0"/>
        <w:rPr>
          <w:rFonts w:ascii="Calibri" w:eastAsia="Malgun Gothic" w:hAnsi="Calibri" w:cs="Calibri"/>
          <w:b/>
          <w:sz w:val="28"/>
          <w:szCs w:val="28"/>
          <w:lang w:eastAsia="ko-KR"/>
        </w:rPr>
      </w:pPr>
    </w:p>
    <w:p w14:paraId="001B4DB4" w14:textId="77777777" w:rsidR="00611C62" w:rsidRDefault="00611C62" w:rsidP="00E65175">
      <w:pPr>
        <w:spacing w:line="259" w:lineRule="auto"/>
        <w:jc w:val="center"/>
        <w:outlineLvl w:val="0"/>
        <w:rPr>
          <w:rFonts w:ascii="Calibri" w:eastAsia="Malgun Gothic" w:hAnsi="Calibri" w:cs="Calibri"/>
          <w:b/>
          <w:sz w:val="28"/>
          <w:szCs w:val="28"/>
          <w:lang w:eastAsia="ko-KR"/>
        </w:rPr>
      </w:pPr>
    </w:p>
    <w:p w14:paraId="0E2B5305" w14:textId="77777777" w:rsidR="00611C62" w:rsidRDefault="00611C62" w:rsidP="00E65175">
      <w:pPr>
        <w:spacing w:line="259" w:lineRule="auto"/>
        <w:jc w:val="center"/>
        <w:outlineLvl w:val="0"/>
        <w:rPr>
          <w:rFonts w:ascii="Calibri" w:eastAsia="Malgun Gothic" w:hAnsi="Calibri" w:cs="Calibri"/>
          <w:b/>
          <w:sz w:val="28"/>
          <w:szCs w:val="28"/>
          <w:lang w:eastAsia="ko-KR"/>
        </w:rPr>
      </w:pPr>
    </w:p>
    <w:p w14:paraId="7A34FFF0" w14:textId="77777777" w:rsidR="00611C62" w:rsidRDefault="00611C62" w:rsidP="00E65175">
      <w:pPr>
        <w:spacing w:line="259" w:lineRule="auto"/>
        <w:jc w:val="center"/>
        <w:outlineLvl w:val="0"/>
        <w:rPr>
          <w:rFonts w:ascii="Calibri" w:eastAsia="Malgun Gothic" w:hAnsi="Calibri" w:cs="Calibri"/>
          <w:b/>
          <w:sz w:val="28"/>
          <w:szCs w:val="28"/>
          <w:lang w:eastAsia="ko-KR"/>
        </w:rPr>
      </w:pPr>
    </w:p>
    <w:p w14:paraId="631046A1" w14:textId="77777777" w:rsidR="00AD09BC" w:rsidRDefault="00AD09BC" w:rsidP="00E65175">
      <w:pPr>
        <w:spacing w:line="259" w:lineRule="auto"/>
        <w:jc w:val="center"/>
        <w:outlineLvl w:val="0"/>
        <w:rPr>
          <w:rFonts w:ascii="Calibri" w:eastAsia="Malgun Gothic" w:hAnsi="Calibri" w:cs="Calibri"/>
          <w:b/>
          <w:sz w:val="28"/>
          <w:szCs w:val="28"/>
          <w:lang w:eastAsia="ko-KR"/>
        </w:rPr>
      </w:pPr>
    </w:p>
    <w:p w14:paraId="7AEDE69D" w14:textId="77777777" w:rsidR="00AD09BC" w:rsidRDefault="00AD09BC" w:rsidP="00E65175">
      <w:pPr>
        <w:spacing w:line="259" w:lineRule="auto"/>
        <w:jc w:val="center"/>
        <w:outlineLvl w:val="0"/>
        <w:rPr>
          <w:rFonts w:ascii="Calibri" w:eastAsia="Malgun Gothic" w:hAnsi="Calibri" w:cs="Calibri"/>
          <w:b/>
          <w:sz w:val="28"/>
          <w:szCs w:val="28"/>
          <w:lang w:eastAsia="ko-KR"/>
        </w:rPr>
      </w:pPr>
    </w:p>
    <w:p w14:paraId="25362B40" w14:textId="77777777" w:rsidR="00AD09BC" w:rsidRDefault="00AD09BC" w:rsidP="00E65175">
      <w:pPr>
        <w:spacing w:line="259" w:lineRule="auto"/>
        <w:jc w:val="center"/>
        <w:outlineLvl w:val="0"/>
        <w:rPr>
          <w:rFonts w:ascii="Calibri" w:eastAsia="Malgun Gothic" w:hAnsi="Calibri" w:cs="Calibri"/>
          <w:b/>
          <w:sz w:val="28"/>
          <w:szCs w:val="28"/>
          <w:lang w:eastAsia="ko-KR"/>
        </w:rPr>
      </w:pPr>
    </w:p>
    <w:p w14:paraId="0EFC8E49" w14:textId="77777777" w:rsidR="00AD09BC" w:rsidRDefault="00AD09BC" w:rsidP="00E65175">
      <w:pPr>
        <w:spacing w:line="259" w:lineRule="auto"/>
        <w:jc w:val="center"/>
        <w:outlineLvl w:val="0"/>
        <w:rPr>
          <w:rFonts w:ascii="Calibri" w:eastAsia="Malgun Gothic" w:hAnsi="Calibri" w:cs="Calibri"/>
          <w:b/>
          <w:sz w:val="28"/>
          <w:szCs w:val="28"/>
          <w:lang w:eastAsia="ko-KR"/>
        </w:rPr>
      </w:pPr>
    </w:p>
    <w:p w14:paraId="1EEEEAE4" w14:textId="77777777" w:rsidR="00AD09BC" w:rsidRDefault="00AD09BC" w:rsidP="00E65175">
      <w:pPr>
        <w:spacing w:line="259" w:lineRule="auto"/>
        <w:jc w:val="center"/>
        <w:outlineLvl w:val="0"/>
        <w:rPr>
          <w:rFonts w:ascii="Calibri" w:eastAsia="Malgun Gothic" w:hAnsi="Calibri" w:cs="Calibri"/>
          <w:b/>
          <w:sz w:val="28"/>
          <w:szCs w:val="28"/>
          <w:lang w:eastAsia="ko-KR"/>
        </w:rPr>
      </w:pPr>
    </w:p>
    <w:p w14:paraId="33F4B04B" w14:textId="77777777" w:rsidR="00AD09BC" w:rsidRDefault="00AD09BC" w:rsidP="00E65175">
      <w:pPr>
        <w:spacing w:line="259" w:lineRule="auto"/>
        <w:jc w:val="center"/>
        <w:outlineLvl w:val="0"/>
        <w:rPr>
          <w:rFonts w:ascii="Calibri" w:eastAsia="Malgun Gothic" w:hAnsi="Calibri" w:cs="Calibri"/>
          <w:b/>
          <w:sz w:val="28"/>
          <w:szCs w:val="28"/>
          <w:lang w:eastAsia="ko-KR"/>
        </w:rPr>
      </w:pPr>
    </w:p>
    <w:p w14:paraId="431878E7" w14:textId="77777777" w:rsidR="00AD09BC" w:rsidRDefault="00AD09BC" w:rsidP="00E65175">
      <w:pPr>
        <w:spacing w:line="259" w:lineRule="auto"/>
        <w:jc w:val="center"/>
        <w:outlineLvl w:val="0"/>
        <w:rPr>
          <w:rFonts w:ascii="Calibri" w:eastAsia="Malgun Gothic" w:hAnsi="Calibri" w:cs="Calibri"/>
          <w:b/>
          <w:sz w:val="28"/>
          <w:szCs w:val="28"/>
          <w:lang w:eastAsia="ko-KR"/>
        </w:rPr>
      </w:pPr>
    </w:p>
    <w:p w14:paraId="4E33B366" w14:textId="77777777" w:rsidR="00AD09BC" w:rsidRDefault="00AD09BC" w:rsidP="00E65175">
      <w:pPr>
        <w:spacing w:line="259" w:lineRule="auto"/>
        <w:jc w:val="center"/>
        <w:outlineLvl w:val="0"/>
        <w:rPr>
          <w:rFonts w:ascii="Calibri" w:eastAsia="Malgun Gothic" w:hAnsi="Calibri" w:cs="Calibri"/>
          <w:b/>
          <w:sz w:val="28"/>
          <w:szCs w:val="28"/>
          <w:lang w:eastAsia="ko-KR"/>
        </w:rPr>
      </w:pPr>
    </w:p>
    <w:p w14:paraId="1480D013" w14:textId="1CE311EF" w:rsidR="00E65175" w:rsidRPr="00E65175" w:rsidRDefault="00E65175" w:rsidP="00E65175">
      <w:pPr>
        <w:spacing w:line="259" w:lineRule="auto"/>
        <w:jc w:val="center"/>
        <w:outlineLvl w:val="0"/>
        <w:rPr>
          <w:rFonts w:ascii="Calibri" w:eastAsia="Malgun Gothic" w:hAnsi="Calibri" w:cs="Calibri"/>
          <w:b/>
          <w:sz w:val="28"/>
          <w:szCs w:val="28"/>
          <w:lang w:eastAsia="ko-KR"/>
        </w:rPr>
      </w:pPr>
      <w:r w:rsidRPr="00E65175">
        <w:rPr>
          <w:rFonts w:ascii="Calibri" w:eastAsia="Malgun Gothic" w:hAnsi="Calibri" w:cs="Calibri"/>
          <w:b/>
          <w:sz w:val="28"/>
          <w:szCs w:val="28"/>
          <w:lang w:eastAsia="ko-KR"/>
        </w:rPr>
        <w:lastRenderedPageBreak/>
        <w:t>NAVIGATING LSU</w:t>
      </w:r>
      <w:bookmarkEnd w:id="28"/>
      <w:r w:rsidR="007867DF">
        <w:rPr>
          <w:rFonts w:ascii="Calibri" w:eastAsia="Malgun Gothic" w:hAnsi="Calibri" w:cs="Calibri"/>
          <w:b/>
          <w:sz w:val="28"/>
          <w:szCs w:val="28"/>
          <w:lang w:eastAsia="ko-KR"/>
        </w:rPr>
        <w:t xml:space="preserve"> &amp; </w:t>
      </w:r>
      <w:r w:rsidR="00643E7D">
        <w:rPr>
          <w:rFonts w:ascii="Calibri" w:eastAsia="Malgun Gothic" w:hAnsi="Calibri" w:cs="Calibri"/>
          <w:b/>
          <w:sz w:val="28"/>
          <w:szCs w:val="28"/>
          <w:lang w:eastAsia="ko-KR"/>
        </w:rPr>
        <w:t>ESSENTIAL POLICIES</w:t>
      </w:r>
    </w:p>
    <w:p w14:paraId="2CBB18C8" w14:textId="0FDD4536" w:rsidR="00E65175" w:rsidRPr="00643E7D" w:rsidRDefault="00643E7D" w:rsidP="00E65175">
      <w:pPr>
        <w:spacing w:line="259" w:lineRule="auto"/>
        <w:jc w:val="center"/>
        <w:outlineLvl w:val="0"/>
        <w:rPr>
          <w:rFonts w:ascii="Calibri" w:eastAsia="Malgun Gothic" w:hAnsi="Calibri" w:cs="Calibri"/>
          <w:bCs/>
          <w:sz w:val="24"/>
          <w:szCs w:val="24"/>
          <w:lang w:eastAsia="ko-KR"/>
        </w:rPr>
      </w:pPr>
      <w:r>
        <w:rPr>
          <w:rFonts w:ascii="Calibri" w:eastAsia="Malgun Gothic" w:hAnsi="Calibri" w:cs="Calibri"/>
          <w:b/>
          <w:sz w:val="24"/>
          <w:szCs w:val="24"/>
          <w:lang w:eastAsia="ko-KR"/>
        </w:rPr>
        <w:t>(</w:t>
      </w:r>
      <w:r w:rsidRPr="00643E7D">
        <w:rPr>
          <w:rFonts w:ascii="Calibri" w:eastAsia="Malgun Gothic" w:hAnsi="Calibri" w:cs="Calibri"/>
          <w:b/>
          <w:sz w:val="24"/>
          <w:szCs w:val="24"/>
          <w:lang w:eastAsia="ko-KR"/>
        </w:rPr>
        <w:t>In Alphabetical Order</w:t>
      </w:r>
      <w:r>
        <w:rPr>
          <w:rFonts w:ascii="Calibri" w:eastAsia="Malgun Gothic" w:hAnsi="Calibri" w:cs="Calibri"/>
          <w:b/>
          <w:sz w:val="24"/>
          <w:szCs w:val="24"/>
          <w:lang w:eastAsia="ko-KR"/>
        </w:rPr>
        <w:t>)</w:t>
      </w:r>
    </w:p>
    <w:p w14:paraId="672DFE68" w14:textId="77777777" w:rsidR="00643E7D" w:rsidRPr="00643E7D" w:rsidRDefault="00643E7D" w:rsidP="00643E7D">
      <w:pPr>
        <w:rPr>
          <w:rFonts w:ascii="Calibri" w:eastAsia="Malgun Gothic" w:hAnsi="Calibri" w:cs="Calibri"/>
          <w:b/>
          <w:sz w:val="24"/>
          <w:szCs w:val="24"/>
          <w:lang w:eastAsia="ko-KR"/>
        </w:rPr>
      </w:pPr>
      <w:r w:rsidRPr="00643E7D">
        <w:rPr>
          <w:rFonts w:ascii="Calibri" w:eastAsia="Malgun Gothic" w:hAnsi="Calibri" w:cs="Calibri"/>
          <w:b/>
          <w:sz w:val="24"/>
          <w:szCs w:val="24"/>
          <w:lang w:eastAsia="ko-KR"/>
        </w:rPr>
        <w:t>Academic Integrity</w:t>
      </w:r>
    </w:p>
    <w:p w14:paraId="53E4DFC1" w14:textId="701C8B2F" w:rsidR="00643E7D" w:rsidRPr="00643E7D" w:rsidRDefault="00643E7D" w:rsidP="00643E7D">
      <w:pPr>
        <w:rPr>
          <w:rFonts w:ascii="Calibri" w:eastAsia="Malgun Gothic" w:hAnsi="Calibri" w:cs="Calibri"/>
          <w:sz w:val="24"/>
          <w:szCs w:val="24"/>
          <w:lang w:eastAsia="ko-KR"/>
        </w:rPr>
      </w:pPr>
      <w:r w:rsidRPr="00643E7D">
        <w:rPr>
          <w:rFonts w:ascii="Calibri" w:eastAsia="Malgun Gothic" w:hAnsi="Calibri" w:cs="Calibri"/>
          <w:sz w:val="24"/>
          <w:szCs w:val="24"/>
          <w:lang w:eastAsia="ko-KR"/>
        </w:rPr>
        <w:t xml:space="preserve">At the heart of the intellectual process lies the principle of academic integrity. Students are expected to do their own work, and where the work of another is used, to give proper credit for the source. To falsify one’s work or to steal the words or ideas of another is to corrupt the process by which knowledge is advanced and is a violation of the </w:t>
      </w:r>
      <w:hyperlink r:id="rId46" w:history="1">
        <w:r w:rsidRPr="00643E7D">
          <w:rPr>
            <w:rFonts w:ascii="Calibri" w:eastAsia="Malgun Gothic" w:hAnsi="Calibri" w:cs="Calibri"/>
            <w:color w:val="0070C0"/>
            <w:sz w:val="24"/>
            <w:szCs w:val="24"/>
            <w:u w:val="single"/>
            <w:lang w:eastAsia="ko-KR"/>
          </w:rPr>
          <w:t>Code of Student Conduct</w:t>
        </w:r>
      </w:hyperlink>
      <w:r w:rsidRPr="00643E7D">
        <w:rPr>
          <w:rFonts w:ascii="Calibri" w:eastAsia="Malgun Gothic" w:hAnsi="Calibri" w:cs="Calibri"/>
          <w:sz w:val="24"/>
          <w:szCs w:val="24"/>
          <w:lang w:eastAsia="ko-KR"/>
        </w:rPr>
        <w:t>. According to LSU policy, academic misconduct is defined as any of the behaviors outlined in Section 10.1 of the Code and will not be tolerated. Likewise, behavioral misconduct is defined as any of the behaviors outlined in Section 10.2 of the Code and will not be tolerated.</w:t>
      </w:r>
      <w:r w:rsidR="001229EC">
        <w:rPr>
          <w:rFonts w:ascii="Calibri" w:eastAsia="Malgun Gothic" w:hAnsi="Calibri" w:cs="Calibri"/>
          <w:sz w:val="24"/>
          <w:szCs w:val="24"/>
          <w:lang w:eastAsia="ko-KR"/>
        </w:rPr>
        <w:t xml:space="preserve"> </w:t>
      </w:r>
      <w:r w:rsidRPr="00643E7D">
        <w:rPr>
          <w:rFonts w:ascii="Calibri" w:eastAsia="Malgun Gothic" w:hAnsi="Calibri" w:cs="Calibri"/>
          <w:sz w:val="24"/>
          <w:szCs w:val="24"/>
          <w:lang w:eastAsia="ko-KR"/>
        </w:rPr>
        <w:t xml:space="preserve">When a faculty member has a reasonable basis for believing that a student has committed a violation of the Code, they are bound to submit evidence of the violation to the </w:t>
      </w:r>
      <w:hyperlink r:id="rId47" w:history="1">
        <w:r w:rsidRPr="00643E7D">
          <w:rPr>
            <w:rFonts w:ascii="Calibri" w:eastAsia="Malgun Gothic" w:hAnsi="Calibri" w:cs="Calibri"/>
            <w:color w:val="0070C0"/>
            <w:sz w:val="24"/>
            <w:szCs w:val="24"/>
            <w:u w:val="single"/>
            <w:lang w:eastAsia="ko-KR"/>
          </w:rPr>
          <w:t>Office of Student Accountability and Advocacy</w:t>
        </w:r>
      </w:hyperlink>
      <w:r w:rsidRPr="00643E7D">
        <w:rPr>
          <w:rFonts w:ascii="Calibri" w:eastAsia="Malgun Gothic" w:hAnsi="Calibri" w:cs="Calibri"/>
          <w:sz w:val="24"/>
          <w:szCs w:val="24"/>
          <w:lang w:eastAsia="ko-KR"/>
        </w:rPr>
        <w:t xml:space="preserve"> (SAA). LSU faculty are not permitted to take any disciplinary or punitive actions for Code violations outside this formal process. SAA investigates the violation and may determine the necessity for a hearing. Students found responsible by SAA for violation(s) of the Code will be subject to penalties determined by SAA. Sanctions levied against students who are not U.S. citizens</w:t>
      </w:r>
      <w:r w:rsidRPr="00643E7D">
        <w:rPr>
          <w:rFonts w:ascii="Calibri" w:eastAsia="Malgun Gothic" w:hAnsi="Calibri" w:cs="Calibri"/>
          <w:spacing w:val="-6"/>
          <w:sz w:val="24"/>
          <w:szCs w:val="24"/>
          <w:lang w:eastAsia="ko-KR"/>
        </w:rPr>
        <w:t xml:space="preserve"> </w:t>
      </w:r>
      <w:r w:rsidRPr="00643E7D">
        <w:rPr>
          <w:rFonts w:ascii="Calibri" w:eastAsia="Malgun Gothic" w:hAnsi="Calibri" w:cs="Calibri"/>
          <w:sz w:val="24"/>
          <w:szCs w:val="24"/>
          <w:lang w:eastAsia="ko-KR"/>
        </w:rPr>
        <w:t>can</w:t>
      </w:r>
      <w:r w:rsidRPr="00643E7D">
        <w:rPr>
          <w:rFonts w:ascii="Calibri" w:eastAsia="Malgun Gothic" w:hAnsi="Calibri" w:cs="Calibri"/>
          <w:spacing w:val="-6"/>
          <w:sz w:val="24"/>
          <w:szCs w:val="24"/>
          <w:lang w:eastAsia="ko-KR"/>
        </w:rPr>
        <w:t xml:space="preserve"> </w:t>
      </w:r>
      <w:r w:rsidRPr="00643E7D">
        <w:rPr>
          <w:rFonts w:ascii="Calibri" w:eastAsia="Malgun Gothic" w:hAnsi="Calibri" w:cs="Calibri"/>
          <w:sz w:val="24"/>
          <w:szCs w:val="24"/>
          <w:lang w:eastAsia="ko-KR"/>
        </w:rPr>
        <w:t>result</w:t>
      </w:r>
      <w:r w:rsidRPr="00643E7D">
        <w:rPr>
          <w:rFonts w:ascii="Calibri" w:eastAsia="Malgun Gothic" w:hAnsi="Calibri" w:cs="Calibri"/>
          <w:spacing w:val="-6"/>
          <w:sz w:val="24"/>
          <w:szCs w:val="24"/>
          <w:lang w:eastAsia="ko-KR"/>
        </w:rPr>
        <w:t xml:space="preserve"> </w:t>
      </w:r>
      <w:r w:rsidRPr="00643E7D">
        <w:rPr>
          <w:rFonts w:ascii="Calibri" w:eastAsia="Malgun Gothic" w:hAnsi="Calibri" w:cs="Calibri"/>
          <w:sz w:val="24"/>
          <w:szCs w:val="24"/>
          <w:lang w:eastAsia="ko-KR"/>
        </w:rPr>
        <w:t>in</w:t>
      </w:r>
      <w:r w:rsidRPr="00643E7D">
        <w:rPr>
          <w:rFonts w:ascii="Calibri" w:eastAsia="Malgun Gothic" w:hAnsi="Calibri" w:cs="Calibri"/>
          <w:spacing w:val="-5"/>
          <w:sz w:val="24"/>
          <w:szCs w:val="24"/>
          <w:lang w:eastAsia="ko-KR"/>
        </w:rPr>
        <w:t xml:space="preserve"> additional </w:t>
      </w:r>
      <w:r w:rsidRPr="00643E7D">
        <w:rPr>
          <w:rFonts w:ascii="Calibri" w:eastAsia="Malgun Gothic" w:hAnsi="Calibri" w:cs="Calibri"/>
          <w:sz w:val="24"/>
          <w:szCs w:val="24"/>
          <w:lang w:eastAsia="ko-KR"/>
        </w:rPr>
        <w:t>serious</w:t>
      </w:r>
      <w:r w:rsidRPr="00643E7D">
        <w:rPr>
          <w:rFonts w:ascii="Calibri" w:eastAsia="Malgun Gothic" w:hAnsi="Calibri" w:cs="Calibri"/>
          <w:spacing w:val="-6"/>
          <w:sz w:val="24"/>
          <w:szCs w:val="24"/>
          <w:lang w:eastAsia="ko-KR"/>
        </w:rPr>
        <w:t xml:space="preserve"> </w:t>
      </w:r>
      <w:r w:rsidRPr="00643E7D">
        <w:rPr>
          <w:rFonts w:ascii="Calibri" w:eastAsia="Malgun Gothic" w:hAnsi="Calibri" w:cs="Calibri"/>
          <w:sz w:val="24"/>
          <w:szCs w:val="24"/>
          <w:lang w:eastAsia="ko-KR"/>
        </w:rPr>
        <w:t>consequences that include loss of financial</w:t>
      </w:r>
      <w:r w:rsidRPr="00643E7D">
        <w:rPr>
          <w:rFonts w:ascii="Calibri" w:eastAsia="Malgun Gothic" w:hAnsi="Calibri" w:cs="Calibri"/>
          <w:spacing w:val="-6"/>
          <w:sz w:val="24"/>
          <w:szCs w:val="24"/>
          <w:lang w:eastAsia="ko-KR"/>
        </w:rPr>
        <w:t xml:space="preserve"> </w:t>
      </w:r>
      <w:r w:rsidRPr="00643E7D">
        <w:rPr>
          <w:rFonts w:ascii="Calibri" w:eastAsia="Malgun Gothic" w:hAnsi="Calibri" w:cs="Calibri"/>
          <w:sz w:val="24"/>
          <w:szCs w:val="24"/>
          <w:lang w:eastAsia="ko-KR"/>
        </w:rPr>
        <w:t>assistance and change in immigration status.</w:t>
      </w:r>
    </w:p>
    <w:p w14:paraId="0C3B68EA" w14:textId="77777777" w:rsidR="00643E7D" w:rsidRDefault="00643E7D" w:rsidP="00E65175">
      <w:pPr>
        <w:rPr>
          <w:rFonts w:ascii="Calibri" w:eastAsia="Malgun Gothic" w:hAnsi="Calibri" w:cs="Calibri"/>
          <w:b/>
          <w:sz w:val="24"/>
          <w:szCs w:val="24"/>
          <w:lang w:eastAsia="ko-KR"/>
        </w:rPr>
      </w:pPr>
    </w:p>
    <w:p w14:paraId="20B28D1F" w14:textId="6C51767C" w:rsidR="00E65175" w:rsidRPr="00E65175" w:rsidRDefault="00E65175" w:rsidP="00E65175">
      <w:pPr>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Address Changes</w:t>
      </w:r>
    </w:p>
    <w:p w14:paraId="7CDC9747" w14:textId="4859F049"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Students whose physical address and/or telephone numbers change during the course of the year must update this information with the </w:t>
      </w:r>
      <w:hyperlink r:id="rId48" w:history="1">
        <w:r w:rsidRPr="0006245D">
          <w:rPr>
            <w:rStyle w:val="Hyperlink"/>
            <w:rFonts w:ascii="Calibri" w:eastAsia="Malgun Gothic" w:hAnsi="Calibri" w:cs="Calibri"/>
            <w:sz w:val="24"/>
            <w:szCs w:val="24"/>
            <w:lang w:eastAsia="ko-KR"/>
          </w:rPr>
          <w:t>University Registrar’s</w:t>
        </w:r>
        <w:r w:rsidRPr="0006245D">
          <w:rPr>
            <w:rStyle w:val="Hyperlink"/>
            <w:rFonts w:ascii="Calibri" w:eastAsia="Malgun Gothic" w:hAnsi="Calibri" w:cs="Calibri"/>
            <w:spacing w:val="-6"/>
            <w:sz w:val="24"/>
            <w:szCs w:val="24"/>
            <w:lang w:eastAsia="ko-KR"/>
          </w:rPr>
          <w:t xml:space="preserve"> </w:t>
        </w:r>
        <w:r w:rsidRPr="0006245D">
          <w:rPr>
            <w:rStyle w:val="Hyperlink"/>
            <w:rFonts w:ascii="Calibri" w:eastAsia="Malgun Gothic" w:hAnsi="Calibri" w:cs="Calibri"/>
            <w:sz w:val="24"/>
            <w:szCs w:val="24"/>
            <w:lang w:eastAsia="ko-KR"/>
          </w:rPr>
          <w:t>Office</w:t>
        </w:r>
      </w:hyperlink>
      <w:r w:rsidRPr="00E65175">
        <w:rPr>
          <w:rFonts w:ascii="Calibri" w:eastAsia="Malgun Gothic" w:hAnsi="Calibri" w:cs="Calibri"/>
          <w:sz w:val="24"/>
          <w:szCs w:val="24"/>
          <w:lang w:eastAsia="ko-KR"/>
        </w:rPr>
        <w:t>.</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 xml:space="preserve">Address changes can be made </w:t>
      </w:r>
      <w:r w:rsidR="00D06638">
        <w:rPr>
          <w:rFonts w:ascii="Calibri" w:eastAsia="Malgun Gothic" w:hAnsi="Calibri" w:cs="Calibri"/>
          <w:sz w:val="24"/>
          <w:szCs w:val="24"/>
          <w:lang w:eastAsia="ko-KR"/>
        </w:rPr>
        <w:t xml:space="preserve">online </w:t>
      </w:r>
      <w:r w:rsidRPr="00E65175">
        <w:rPr>
          <w:rFonts w:ascii="Calibri" w:eastAsia="Malgun Gothic" w:hAnsi="Calibri" w:cs="Calibri"/>
          <w:sz w:val="24"/>
          <w:szCs w:val="24"/>
          <w:lang w:eastAsia="ko-KR"/>
        </w:rPr>
        <w:t xml:space="preserve">by using </w:t>
      </w:r>
      <w:r w:rsidR="00D06638">
        <w:rPr>
          <w:rFonts w:ascii="Calibri" w:eastAsia="Malgun Gothic" w:hAnsi="Calibri" w:cs="Calibri"/>
          <w:sz w:val="24"/>
          <w:szCs w:val="24"/>
          <w:lang w:eastAsia="ko-KR"/>
        </w:rPr>
        <w:t>the student's Workday Student</w:t>
      </w:r>
      <w:r w:rsidRPr="00E65175">
        <w:rPr>
          <w:rFonts w:ascii="Calibri" w:eastAsia="Malgun Gothic" w:hAnsi="Calibri" w:cs="Calibri"/>
          <w:sz w:val="24"/>
          <w:szCs w:val="24"/>
          <w:lang w:eastAsia="ko-KR"/>
        </w:rPr>
        <w:t xml:space="preserve"> account</w:t>
      </w:r>
      <w:r w:rsidR="00D06638">
        <w:rPr>
          <w:rFonts w:ascii="Calibri" w:eastAsia="Malgun Gothic" w:hAnsi="Calibri" w:cs="Calibri"/>
          <w:sz w:val="24"/>
          <w:szCs w:val="24"/>
          <w:lang w:eastAsia="ko-KR"/>
        </w:rPr>
        <w:t>.</w:t>
      </w:r>
    </w:p>
    <w:p w14:paraId="35A487C3" w14:textId="77777777" w:rsidR="00E65175" w:rsidRPr="00E65175" w:rsidRDefault="00E65175" w:rsidP="00E65175">
      <w:pPr>
        <w:spacing w:line="259" w:lineRule="auto"/>
        <w:rPr>
          <w:rFonts w:ascii="Calibri" w:eastAsia="Malgun Gothic" w:hAnsi="Calibri" w:cs="Calibri"/>
          <w:sz w:val="24"/>
          <w:szCs w:val="24"/>
          <w:lang w:eastAsia="ko-KR"/>
        </w:rPr>
      </w:pPr>
    </w:p>
    <w:p w14:paraId="03F91F2E" w14:textId="77777777" w:rsidR="00E65175" w:rsidRPr="00E65175" w:rsidRDefault="00E65175" w:rsidP="00E65175">
      <w:pPr>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Administrative Structure and Governance of the School</w:t>
      </w:r>
    </w:p>
    <w:p w14:paraId="072DEB4D" w14:textId="6DAF58A6"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The Director of the School of Social Work is responsible for the overall operations of the school, while the faculty administers the BSW, MSW, HDFS, and PhD programs. The Director of the PhD Program works closely with the faculty and students to ensure that graduates are prepared to fulfill roles in research, policy analysis, teaching, and the development of new knowledge for interventions that addressing social problems and social welfare issues. The Doctoral Committee reviews applications, monitors the PhD curriculum components and timeline, and ensures that doctoral students are represented via standing committees of the School of Social Work. The Director of Student Services works closely with students, faculty, and the university at large to facilitate all aspects of student services and admissions.  For more information about the history, vision, mission, and goals of the LSU School of Social Work, please visit the </w:t>
      </w:r>
      <w:hyperlink r:id="rId49" w:history="1">
        <w:r w:rsidRPr="00E65175">
          <w:rPr>
            <w:rFonts w:ascii="Calibri" w:eastAsia="Malgun Gothic" w:hAnsi="Calibri" w:cs="Calibri"/>
            <w:color w:val="0563C1" w:themeColor="hyperlink"/>
            <w:sz w:val="24"/>
            <w:szCs w:val="24"/>
            <w:u w:val="single"/>
            <w:lang w:eastAsia="ko-KR"/>
          </w:rPr>
          <w:t>School of Social Work web site</w:t>
        </w:r>
      </w:hyperlink>
      <w:r w:rsidRPr="00E65175">
        <w:rPr>
          <w:rFonts w:ascii="Calibri" w:eastAsia="Malgun Gothic" w:hAnsi="Calibri" w:cs="Calibri"/>
          <w:sz w:val="24"/>
          <w:szCs w:val="24"/>
          <w:lang w:eastAsia="ko-KR"/>
        </w:rPr>
        <w:t>.</w:t>
      </w:r>
    </w:p>
    <w:p w14:paraId="07A8964F" w14:textId="77777777" w:rsidR="00E65175" w:rsidRPr="00883A35" w:rsidRDefault="00E65175" w:rsidP="00E65175">
      <w:pPr>
        <w:rPr>
          <w:rFonts w:ascii="Calibri" w:eastAsia="Malgun Gothic" w:hAnsi="Calibri" w:cs="Calibri"/>
          <w:b/>
          <w:sz w:val="24"/>
          <w:szCs w:val="24"/>
          <w:lang w:eastAsia="ko-KR"/>
        </w:rPr>
      </w:pPr>
    </w:p>
    <w:p w14:paraId="699B040D" w14:textId="77777777" w:rsidR="00E65175" w:rsidRPr="00883A35" w:rsidRDefault="00E65175" w:rsidP="00883A35">
      <w:pPr>
        <w:pStyle w:val="NormalWeb"/>
        <w:spacing w:before="0" w:beforeAutospacing="0" w:after="0" w:afterAutospacing="0"/>
        <w:rPr>
          <w:rFonts w:ascii="Calibri" w:eastAsia="Malgun Gothic" w:hAnsi="Calibri" w:cs="Calibri"/>
          <w:b/>
          <w:lang w:eastAsia="ko-KR"/>
        </w:rPr>
      </w:pPr>
      <w:r w:rsidRPr="00883A35">
        <w:rPr>
          <w:rFonts w:ascii="Calibri" w:eastAsia="Malgun Gothic" w:hAnsi="Calibri" w:cs="Calibri"/>
          <w:b/>
          <w:lang w:eastAsia="ko-KR"/>
        </w:rPr>
        <w:t>Communication</w:t>
      </w:r>
      <w:bookmarkStart w:id="44" w:name="_TOC_250057"/>
      <w:bookmarkEnd w:id="44"/>
    </w:p>
    <w:p w14:paraId="7AF75F21" w14:textId="59ECCE04" w:rsidR="00E65175" w:rsidRPr="00BA0372" w:rsidRDefault="00E65175" w:rsidP="00E65175">
      <w:pPr>
        <w:rPr>
          <w:rFonts w:ascii="Calibri" w:eastAsia="Malgun Gothic" w:hAnsi="Calibri" w:cs="Calibri"/>
          <w:bCs/>
          <w:sz w:val="24"/>
          <w:szCs w:val="24"/>
          <w:lang w:eastAsia="ko-KR"/>
        </w:rPr>
      </w:pPr>
      <w:r w:rsidRPr="00BA0372">
        <w:rPr>
          <w:rFonts w:ascii="Calibri" w:eastAsia="Malgun Gothic" w:hAnsi="Calibri" w:cs="Calibri"/>
          <w:bCs/>
          <w:sz w:val="24"/>
          <w:szCs w:val="24"/>
          <w:lang w:eastAsia="ko-KR"/>
        </w:rPr>
        <w:t>Email</w:t>
      </w:r>
      <w:r w:rsidRPr="00BA0372">
        <w:rPr>
          <w:rFonts w:ascii="Calibri" w:eastAsia="Malgun Gothic" w:hAnsi="Calibri" w:cs="Calibri"/>
          <w:bCs/>
          <w:spacing w:val="-3"/>
          <w:sz w:val="24"/>
          <w:szCs w:val="24"/>
          <w:lang w:eastAsia="ko-KR"/>
        </w:rPr>
        <w:t xml:space="preserve"> </w:t>
      </w:r>
      <w:r w:rsidRPr="00BA0372">
        <w:rPr>
          <w:rFonts w:ascii="Calibri" w:eastAsia="Malgun Gothic" w:hAnsi="Calibri" w:cs="Calibri"/>
          <w:bCs/>
          <w:sz w:val="24"/>
          <w:szCs w:val="24"/>
          <w:lang w:eastAsia="ko-KR"/>
        </w:rPr>
        <w:t>using</w:t>
      </w:r>
      <w:r w:rsidRPr="00BA0372">
        <w:rPr>
          <w:rFonts w:ascii="Calibri" w:eastAsia="Malgun Gothic" w:hAnsi="Calibri" w:cs="Calibri"/>
          <w:bCs/>
          <w:spacing w:val="-5"/>
          <w:sz w:val="24"/>
          <w:szCs w:val="24"/>
          <w:lang w:eastAsia="ko-KR"/>
        </w:rPr>
        <w:t xml:space="preserve"> </w:t>
      </w:r>
      <w:r w:rsidRPr="00BA0372">
        <w:rPr>
          <w:rFonts w:ascii="Calibri" w:eastAsia="Malgun Gothic" w:hAnsi="Calibri" w:cs="Calibri"/>
          <w:bCs/>
          <w:sz w:val="24"/>
          <w:szCs w:val="24"/>
          <w:lang w:eastAsia="ko-KR"/>
        </w:rPr>
        <w:t>LSU’s</w:t>
      </w:r>
      <w:r w:rsidRPr="00BA0372">
        <w:rPr>
          <w:rFonts w:ascii="Calibri" w:eastAsia="Malgun Gothic" w:hAnsi="Calibri" w:cs="Calibri"/>
          <w:bCs/>
          <w:spacing w:val="-3"/>
          <w:sz w:val="24"/>
          <w:szCs w:val="24"/>
          <w:lang w:eastAsia="ko-KR"/>
        </w:rPr>
        <w:t xml:space="preserve"> </w:t>
      </w:r>
      <w:r w:rsidR="00BA0372" w:rsidRPr="00883A35">
        <w:rPr>
          <w:rFonts w:ascii="Calibri" w:eastAsia="Malgun Gothic" w:hAnsi="Calibri" w:cs="Calibri"/>
          <w:bCs/>
          <w:i/>
          <w:iCs/>
          <w:sz w:val="24"/>
          <w:szCs w:val="24"/>
          <w:lang w:eastAsia="ko-KR"/>
        </w:rPr>
        <w:t>m</w:t>
      </w:r>
      <w:r w:rsidR="00883A35" w:rsidRPr="00883A35">
        <w:rPr>
          <w:rFonts w:ascii="Calibri" w:eastAsia="Malgun Gothic" w:hAnsi="Calibri" w:cs="Calibri"/>
          <w:bCs/>
          <w:i/>
          <w:iCs/>
          <w:sz w:val="24"/>
          <w:szCs w:val="24"/>
          <w:lang w:eastAsia="ko-KR"/>
        </w:rPr>
        <w:t>y</w:t>
      </w:r>
      <w:r w:rsidRPr="00883A35">
        <w:rPr>
          <w:rFonts w:ascii="Calibri" w:eastAsia="Malgun Gothic" w:hAnsi="Calibri" w:cs="Calibri"/>
          <w:bCs/>
          <w:i/>
          <w:iCs/>
          <w:sz w:val="24"/>
          <w:szCs w:val="24"/>
          <w:lang w:eastAsia="ko-KR"/>
        </w:rPr>
        <w:t>LSU</w:t>
      </w:r>
      <w:r w:rsidRPr="00BA0372">
        <w:rPr>
          <w:rFonts w:ascii="Calibri" w:eastAsia="Malgun Gothic" w:hAnsi="Calibri" w:cs="Calibri"/>
          <w:bCs/>
          <w:spacing w:val="-3"/>
          <w:sz w:val="24"/>
          <w:szCs w:val="24"/>
          <w:lang w:eastAsia="ko-KR"/>
        </w:rPr>
        <w:t xml:space="preserve"> </w:t>
      </w:r>
      <w:r w:rsidRPr="00BA0372">
        <w:rPr>
          <w:rFonts w:ascii="Calibri" w:eastAsia="Malgun Gothic" w:hAnsi="Calibri" w:cs="Calibri"/>
          <w:bCs/>
          <w:sz w:val="24"/>
          <w:szCs w:val="24"/>
          <w:lang w:eastAsia="ko-KR"/>
        </w:rPr>
        <w:t>is</w:t>
      </w:r>
      <w:r w:rsidRPr="00BA0372">
        <w:rPr>
          <w:rFonts w:ascii="Calibri" w:eastAsia="Malgun Gothic" w:hAnsi="Calibri" w:cs="Calibri"/>
          <w:bCs/>
          <w:spacing w:val="-3"/>
          <w:sz w:val="24"/>
          <w:szCs w:val="24"/>
          <w:lang w:eastAsia="ko-KR"/>
        </w:rPr>
        <w:t xml:space="preserve"> </w:t>
      </w:r>
      <w:r w:rsidRPr="00BA0372">
        <w:rPr>
          <w:rFonts w:ascii="Calibri" w:eastAsia="Malgun Gothic" w:hAnsi="Calibri" w:cs="Calibri"/>
          <w:bCs/>
          <w:sz w:val="24"/>
          <w:szCs w:val="24"/>
          <w:lang w:eastAsia="ko-KR"/>
        </w:rPr>
        <w:t>the</w:t>
      </w:r>
      <w:r w:rsidRPr="00BA0372">
        <w:rPr>
          <w:rFonts w:ascii="Calibri" w:eastAsia="Malgun Gothic" w:hAnsi="Calibri" w:cs="Calibri"/>
          <w:bCs/>
          <w:spacing w:val="-3"/>
          <w:sz w:val="24"/>
          <w:szCs w:val="24"/>
          <w:lang w:eastAsia="ko-KR"/>
        </w:rPr>
        <w:t xml:space="preserve"> </w:t>
      </w:r>
      <w:r w:rsidRPr="00BA0372">
        <w:rPr>
          <w:rFonts w:ascii="Calibri" w:eastAsia="Malgun Gothic" w:hAnsi="Calibri" w:cs="Calibri"/>
          <w:bCs/>
          <w:sz w:val="24"/>
          <w:szCs w:val="24"/>
          <w:lang w:eastAsia="ko-KR"/>
        </w:rPr>
        <w:t>primary</w:t>
      </w:r>
      <w:r w:rsidRPr="00BA0372">
        <w:rPr>
          <w:rFonts w:ascii="Calibri" w:eastAsia="Malgun Gothic" w:hAnsi="Calibri" w:cs="Calibri"/>
          <w:bCs/>
          <w:spacing w:val="-2"/>
          <w:sz w:val="24"/>
          <w:szCs w:val="24"/>
          <w:lang w:eastAsia="ko-KR"/>
        </w:rPr>
        <w:t xml:space="preserve"> </w:t>
      </w:r>
      <w:r w:rsidRPr="00BA0372">
        <w:rPr>
          <w:rFonts w:ascii="Calibri" w:eastAsia="Malgun Gothic" w:hAnsi="Calibri" w:cs="Calibri"/>
          <w:bCs/>
          <w:sz w:val="24"/>
          <w:szCs w:val="24"/>
          <w:lang w:eastAsia="ko-KR"/>
        </w:rPr>
        <w:t>method</w:t>
      </w:r>
      <w:r w:rsidRPr="00BA0372">
        <w:rPr>
          <w:rFonts w:ascii="Calibri" w:eastAsia="Malgun Gothic" w:hAnsi="Calibri" w:cs="Calibri"/>
          <w:bCs/>
          <w:spacing w:val="-4"/>
          <w:sz w:val="24"/>
          <w:szCs w:val="24"/>
          <w:lang w:eastAsia="ko-KR"/>
        </w:rPr>
        <w:t xml:space="preserve"> </w:t>
      </w:r>
      <w:r w:rsidRPr="00BA0372">
        <w:rPr>
          <w:rFonts w:ascii="Calibri" w:eastAsia="Malgun Gothic" w:hAnsi="Calibri" w:cs="Calibri"/>
          <w:bCs/>
          <w:sz w:val="24"/>
          <w:szCs w:val="24"/>
          <w:lang w:eastAsia="ko-KR"/>
        </w:rPr>
        <w:t>of</w:t>
      </w:r>
      <w:r w:rsidRPr="00BA0372">
        <w:rPr>
          <w:rFonts w:ascii="Calibri" w:eastAsia="Malgun Gothic" w:hAnsi="Calibri" w:cs="Calibri"/>
          <w:bCs/>
          <w:spacing w:val="-4"/>
          <w:sz w:val="24"/>
          <w:szCs w:val="24"/>
          <w:lang w:eastAsia="ko-KR"/>
        </w:rPr>
        <w:t xml:space="preserve"> </w:t>
      </w:r>
      <w:r w:rsidRPr="00BA0372">
        <w:rPr>
          <w:rFonts w:ascii="Calibri" w:eastAsia="Malgun Gothic" w:hAnsi="Calibri" w:cs="Calibri"/>
          <w:bCs/>
          <w:sz w:val="24"/>
          <w:szCs w:val="24"/>
          <w:lang w:eastAsia="ko-KR"/>
        </w:rPr>
        <w:t>communicating</w:t>
      </w:r>
      <w:r w:rsidRPr="00BA0372">
        <w:rPr>
          <w:rFonts w:ascii="Calibri" w:eastAsia="Malgun Gothic" w:hAnsi="Calibri" w:cs="Calibri"/>
          <w:bCs/>
          <w:spacing w:val="-2"/>
          <w:sz w:val="24"/>
          <w:szCs w:val="24"/>
          <w:lang w:eastAsia="ko-KR"/>
        </w:rPr>
        <w:t xml:space="preserve"> </w:t>
      </w:r>
      <w:r w:rsidRPr="00BA0372">
        <w:rPr>
          <w:rFonts w:ascii="Calibri" w:eastAsia="Malgun Gothic" w:hAnsi="Calibri" w:cs="Calibri"/>
          <w:bCs/>
          <w:sz w:val="24"/>
          <w:szCs w:val="24"/>
          <w:lang w:eastAsia="ko-KR"/>
        </w:rPr>
        <w:t>with</w:t>
      </w:r>
      <w:r w:rsidRPr="00BA0372">
        <w:rPr>
          <w:rFonts w:ascii="Calibri" w:eastAsia="Malgun Gothic" w:hAnsi="Calibri" w:cs="Calibri"/>
          <w:bCs/>
          <w:spacing w:val="-4"/>
          <w:sz w:val="24"/>
          <w:szCs w:val="24"/>
          <w:lang w:eastAsia="ko-KR"/>
        </w:rPr>
        <w:t xml:space="preserve"> </w:t>
      </w:r>
      <w:r w:rsidRPr="00BA0372">
        <w:rPr>
          <w:rFonts w:ascii="Calibri" w:eastAsia="Malgun Gothic" w:hAnsi="Calibri" w:cs="Calibri"/>
          <w:bCs/>
          <w:sz w:val="24"/>
          <w:szCs w:val="24"/>
          <w:lang w:eastAsia="ko-KR"/>
        </w:rPr>
        <w:t>students</w:t>
      </w:r>
      <w:r w:rsidRPr="00BA0372">
        <w:rPr>
          <w:rFonts w:ascii="Calibri" w:eastAsia="Malgun Gothic" w:hAnsi="Calibri" w:cs="Calibri"/>
          <w:bCs/>
          <w:spacing w:val="-2"/>
          <w:sz w:val="24"/>
          <w:szCs w:val="24"/>
          <w:lang w:eastAsia="ko-KR"/>
        </w:rPr>
        <w:t xml:space="preserve"> </w:t>
      </w:r>
      <w:r w:rsidRPr="00BA0372">
        <w:rPr>
          <w:rFonts w:ascii="Calibri" w:eastAsia="Malgun Gothic" w:hAnsi="Calibri" w:cs="Calibri"/>
          <w:bCs/>
          <w:sz w:val="24"/>
          <w:szCs w:val="24"/>
          <w:lang w:eastAsia="ko-KR"/>
        </w:rPr>
        <w:t>and</w:t>
      </w:r>
      <w:r w:rsidRPr="00BA0372">
        <w:rPr>
          <w:rFonts w:ascii="Calibri" w:eastAsia="Malgun Gothic" w:hAnsi="Calibri" w:cs="Calibri"/>
          <w:bCs/>
          <w:spacing w:val="-4"/>
          <w:sz w:val="24"/>
          <w:szCs w:val="24"/>
          <w:lang w:eastAsia="ko-KR"/>
        </w:rPr>
        <w:t xml:space="preserve"> </w:t>
      </w:r>
      <w:r w:rsidRPr="00BA0372">
        <w:rPr>
          <w:rFonts w:ascii="Calibri" w:eastAsia="Malgun Gothic" w:hAnsi="Calibri" w:cs="Calibri"/>
          <w:bCs/>
          <w:sz w:val="24"/>
          <w:szCs w:val="24"/>
          <w:lang w:eastAsia="ko-KR"/>
        </w:rPr>
        <w:t>all students</w:t>
      </w:r>
      <w:r w:rsidRPr="00BA0372">
        <w:rPr>
          <w:rFonts w:ascii="Calibri" w:eastAsia="Malgun Gothic" w:hAnsi="Calibri" w:cs="Calibri"/>
          <w:bCs/>
          <w:spacing w:val="-4"/>
          <w:sz w:val="24"/>
          <w:szCs w:val="24"/>
          <w:lang w:eastAsia="ko-KR"/>
        </w:rPr>
        <w:t xml:space="preserve"> </w:t>
      </w:r>
      <w:r w:rsidRPr="00BA0372">
        <w:rPr>
          <w:rFonts w:ascii="Calibri" w:eastAsia="Malgun Gothic" w:hAnsi="Calibri" w:cs="Calibri"/>
          <w:bCs/>
          <w:sz w:val="24"/>
          <w:szCs w:val="24"/>
          <w:lang w:eastAsia="ko-KR"/>
        </w:rPr>
        <w:t>are</w:t>
      </w:r>
      <w:r w:rsidRPr="00BA0372">
        <w:rPr>
          <w:rFonts w:ascii="Calibri" w:eastAsia="Malgun Gothic" w:hAnsi="Calibri" w:cs="Calibri"/>
          <w:bCs/>
          <w:spacing w:val="-4"/>
          <w:sz w:val="24"/>
          <w:szCs w:val="24"/>
          <w:lang w:eastAsia="ko-KR"/>
        </w:rPr>
        <w:t xml:space="preserve"> </w:t>
      </w:r>
      <w:r w:rsidRPr="00BA0372">
        <w:rPr>
          <w:rFonts w:ascii="Calibri" w:eastAsia="Malgun Gothic" w:hAnsi="Calibri" w:cs="Calibri"/>
          <w:bCs/>
          <w:sz w:val="24"/>
          <w:szCs w:val="24"/>
          <w:lang w:eastAsia="ko-KR"/>
        </w:rPr>
        <w:t>required</w:t>
      </w:r>
      <w:r w:rsidRPr="00BA0372">
        <w:rPr>
          <w:rFonts w:ascii="Calibri" w:eastAsia="Malgun Gothic" w:hAnsi="Calibri" w:cs="Calibri"/>
          <w:bCs/>
          <w:spacing w:val="-4"/>
          <w:sz w:val="24"/>
          <w:szCs w:val="24"/>
          <w:lang w:eastAsia="ko-KR"/>
        </w:rPr>
        <w:t xml:space="preserve"> </w:t>
      </w:r>
      <w:r w:rsidRPr="00BA0372">
        <w:rPr>
          <w:rFonts w:ascii="Calibri" w:eastAsia="Malgun Gothic" w:hAnsi="Calibri" w:cs="Calibri"/>
          <w:bCs/>
          <w:sz w:val="24"/>
          <w:szCs w:val="24"/>
          <w:lang w:eastAsia="ko-KR"/>
        </w:rPr>
        <w:t>to</w:t>
      </w:r>
      <w:r w:rsidRPr="00BA0372">
        <w:rPr>
          <w:rFonts w:ascii="Calibri" w:eastAsia="Malgun Gothic" w:hAnsi="Calibri" w:cs="Calibri"/>
          <w:bCs/>
          <w:spacing w:val="-5"/>
          <w:sz w:val="24"/>
          <w:szCs w:val="24"/>
          <w:lang w:eastAsia="ko-KR"/>
        </w:rPr>
        <w:t xml:space="preserve"> </w:t>
      </w:r>
      <w:r w:rsidRPr="00BA0372">
        <w:rPr>
          <w:rFonts w:ascii="Calibri" w:eastAsia="Malgun Gothic" w:hAnsi="Calibri" w:cs="Calibri"/>
          <w:bCs/>
          <w:sz w:val="24"/>
          <w:szCs w:val="24"/>
          <w:lang w:eastAsia="ko-KR"/>
        </w:rPr>
        <w:t>obtain</w:t>
      </w:r>
      <w:r w:rsidRPr="00BA0372">
        <w:rPr>
          <w:rFonts w:ascii="Calibri" w:eastAsia="Malgun Gothic" w:hAnsi="Calibri" w:cs="Calibri"/>
          <w:bCs/>
          <w:spacing w:val="-5"/>
          <w:sz w:val="24"/>
          <w:szCs w:val="24"/>
          <w:lang w:eastAsia="ko-KR"/>
        </w:rPr>
        <w:t xml:space="preserve"> </w:t>
      </w:r>
      <w:r w:rsidRPr="00BA0372">
        <w:rPr>
          <w:rFonts w:ascii="Calibri" w:eastAsia="Malgun Gothic" w:hAnsi="Calibri" w:cs="Calibri"/>
          <w:bCs/>
          <w:sz w:val="24"/>
          <w:szCs w:val="24"/>
          <w:lang w:eastAsia="ko-KR"/>
        </w:rPr>
        <w:t>a</w:t>
      </w:r>
      <w:r w:rsidRPr="00BA0372">
        <w:rPr>
          <w:rFonts w:ascii="Calibri" w:eastAsia="Malgun Gothic" w:hAnsi="Calibri" w:cs="Calibri"/>
          <w:bCs/>
          <w:spacing w:val="-5"/>
          <w:sz w:val="24"/>
          <w:szCs w:val="24"/>
          <w:lang w:eastAsia="ko-KR"/>
        </w:rPr>
        <w:t xml:space="preserve"> </w:t>
      </w:r>
      <w:r w:rsidR="00883A35" w:rsidRPr="00883A35">
        <w:rPr>
          <w:rFonts w:ascii="Calibri" w:eastAsia="Malgun Gothic" w:hAnsi="Calibri" w:cs="Calibri"/>
          <w:bCs/>
          <w:i/>
          <w:iCs/>
          <w:sz w:val="24"/>
          <w:szCs w:val="24"/>
          <w:lang w:eastAsia="ko-KR"/>
        </w:rPr>
        <w:t>my</w:t>
      </w:r>
      <w:r w:rsidRPr="00883A35">
        <w:rPr>
          <w:rFonts w:ascii="Calibri" w:eastAsia="Malgun Gothic" w:hAnsi="Calibri" w:cs="Calibri"/>
          <w:bCs/>
          <w:i/>
          <w:iCs/>
          <w:sz w:val="24"/>
          <w:szCs w:val="24"/>
          <w:lang w:eastAsia="ko-KR"/>
        </w:rPr>
        <w:t>LSU</w:t>
      </w:r>
      <w:r w:rsidRPr="00BA0372">
        <w:rPr>
          <w:rFonts w:ascii="Calibri" w:eastAsia="Malgun Gothic" w:hAnsi="Calibri" w:cs="Calibri"/>
          <w:bCs/>
          <w:spacing w:val="-4"/>
          <w:sz w:val="24"/>
          <w:szCs w:val="24"/>
          <w:lang w:eastAsia="ko-KR"/>
        </w:rPr>
        <w:t xml:space="preserve"> </w:t>
      </w:r>
      <w:r w:rsidRPr="00BA0372">
        <w:rPr>
          <w:rFonts w:ascii="Calibri" w:eastAsia="Malgun Gothic" w:hAnsi="Calibri" w:cs="Calibri"/>
          <w:bCs/>
          <w:sz w:val="24"/>
          <w:szCs w:val="24"/>
          <w:lang w:eastAsia="ko-KR"/>
        </w:rPr>
        <w:t>Email</w:t>
      </w:r>
      <w:r w:rsidRPr="00BA0372">
        <w:rPr>
          <w:rFonts w:ascii="Calibri" w:eastAsia="Malgun Gothic" w:hAnsi="Calibri" w:cs="Calibri"/>
          <w:bCs/>
          <w:spacing w:val="-5"/>
          <w:sz w:val="24"/>
          <w:szCs w:val="24"/>
          <w:lang w:eastAsia="ko-KR"/>
        </w:rPr>
        <w:t xml:space="preserve"> </w:t>
      </w:r>
      <w:r w:rsidRPr="00BA0372">
        <w:rPr>
          <w:rFonts w:ascii="Calibri" w:eastAsia="Malgun Gothic" w:hAnsi="Calibri" w:cs="Calibri"/>
          <w:bCs/>
          <w:sz w:val="24"/>
          <w:szCs w:val="24"/>
          <w:lang w:eastAsia="ko-KR"/>
        </w:rPr>
        <w:t>address and regularly check their Email.</w:t>
      </w:r>
      <w:r w:rsidRPr="00BA0372">
        <w:rPr>
          <w:rFonts w:ascii="Calibri" w:eastAsia="Malgun Gothic" w:hAnsi="Calibri" w:cs="Calibri"/>
          <w:bCs/>
          <w:spacing w:val="-4"/>
          <w:sz w:val="24"/>
          <w:szCs w:val="24"/>
          <w:lang w:eastAsia="ko-KR"/>
        </w:rPr>
        <w:t xml:space="preserve"> </w:t>
      </w:r>
      <w:r w:rsidRPr="00BA0372">
        <w:rPr>
          <w:rFonts w:ascii="Calibri" w:eastAsia="Malgun Gothic" w:hAnsi="Calibri" w:cs="Calibri"/>
          <w:bCs/>
          <w:sz w:val="24"/>
          <w:szCs w:val="24"/>
          <w:lang w:eastAsia="ko-KR"/>
        </w:rPr>
        <w:t xml:space="preserve">Email addresses are maintained for </w:t>
      </w:r>
      <w:r w:rsidR="00883A35" w:rsidRPr="00883A35">
        <w:rPr>
          <w:rFonts w:ascii="Calibri" w:eastAsia="Malgun Gothic" w:hAnsi="Calibri" w:cs="Calibri"/>
          <w:bCs/>
          <w:i/>
          <w:iCs/>
          <w:sz w:val="24"/>
          <w:szCs w:val="24"/>
          <w:lang w:eastAsia="ko-KR"/>
        </w:rPr>
        <w:t>my</w:t>
      </w:r>
      <w:r w:rsidRPr="00883A35">
        <w:rPr>
          <w:rFonts w:ascii="Calibri" w:eastAsia="Malgun Gothic" w:hAnsi="Calibri" w:cs="Calibri"/>
          <w:bCs/>
          <w:i/>
          <w:iCs/>
          <w:sz w:val="24"/>
          <w:szCs w:val="24"/>
          <w:lang w:eastAsia="ko-KR"/>
        </w:rPr>
        <w:t>LSU</w:t>
      </w:r>
      <w:r w:rsidRPr="00BA0372">
        <w:rPr>
          <w:rFonts w:ascii="Calibri" w:eastAsia="Malgun Gothic" w:hAnsi="Calibri" w:cs="Calibri"/>
          <w:bCs/>
          <w:sz w:val="24"/>
          <w:szCs w:val="24"/>
          <w:lang w:eastAsia="ko-KR"/>
        </w:rPr>
        <w:t xml:space="preserve"> accounts only. Forwarding </w:t>
      </w:r>
      <w:r w:rsidR="00883A35" w:rsidRPr="00883A35">
        <w:rPr>
          <w:rFonts w:ascii="Calibri" w:eastAsia="Malgun Gothic" w:hAnsi="Calibri" w:cs="Calibri"/>
          <w:bCs/>
          <w:i/>
          <w:iCs/>
          <w:sz w:val="24"/>
          <w:szCs w:val="24"/>
          <w:lang w:eastAsia="ko-KR"/>
        </w:rPr>
        <w:t>my</w:t>
      </w:r>
      <w:r w:rsidRPr="00883A35">
        <w:rPr>
          <w:rFonts w:ascii="Calibri" w:eastAsia="Malgun Gothic" w:hAnsi="Calibri" w:cs="Calibri"/>
          <w:bCs/>
          <w:i/>
          <w:iCs/>
          <w:sz w:val="24"/>
          <w:szCs w:val="24"/>
          <w:lang w:eastAsia="ko-KR"/>
        </w:rPr>
        <w:t>LSU</w:t>
      </w:r>
      <w:r w:rsidRPr="00BA0372">
        <w:rPr>
          <w:rFonts w:ascii="Calibri" w:eastAsia="Malgun Gothic" w:hAnsi="Calibri" w:cs="Calibri"/>
          <w:bCs/>
          <w:sz w:val="24"/>
          <w:szCs w:val="24"/>
          <w:lang w:eastAsia="ko-KR"/>
        </w:rPr>
        <w:t xml:space="preserve"> mail to another service provider mailbox is the responsibility of the student.</w:t>
      </w:r>
      <w:bookmarkStart w:id="45" w:name="_TOC_250056"/>
      <w:bookmarkStart w:id="46" w:name="_TOC_250055"/>
      <w:bookmarkEnd w:id="45"/>
      <w:bookmarkEnd w:id="46"/>
    </w:p>
    <w:p w14:paraId="7F097137" w14:textId="77777777" w:rsidR="00E65175" w:rsidRPr="00883A35" w:rsidRDefault="00E65175" w:rsidP="00883A35">
      <w:pPr>
        <w:pStyle w:val="NormalWeb"/>
        <w:spacing w:before="0" w:beforeAutospacing="0" w:after="0" w:afterAutospacing="0"/>
        <w:rPr>
          <w:rFonts w:ascii="Calibri" w:eastAsia="Malgun Gothic" w:hAnsi="Calibri" w:cs="Calibri"/>
          <w:spacing w:val="-3"/>
          <w:lang w:eastAsia="ko-KR"/>
        </w:rPr>
      </w:pPr>
    </w:p>
    <w:p w14:paraId="2177B566" w14:textId="77777777" w:rsidR="00C31498" w:rsidRPr="00C31498" w:rsidRDefault="00C31498" w:rsidP="00C31498">
      <w:pPr>
        <w:rPr>
          <w:rFonts w:ascii="Calibri" w:eastAsia="Malgun Gothic" w:hAnsi="Calibri" w:cs="Calibri"/>
          <w:b/>
          <w:bCs/>
          <w:sz w:val="24"/>
          <w:szCs w:val="24"/>
          <w:lang w:eastAsia="ko-KR"/>
        </w:rPr>
      </w:pPr>
      <w:r w:rsidRPr="00C31498">
        <w:rPr>
          <w:rFonts w:ascii="Calibri" w:eastAsia="Malgun Gothic" w:hAnsi="Calibri" w:cs="Calibri"/>
          <w:b/>
          <w:bCs/>
          <w:sz w:val="24"/>
          <w:szCs w:val="24"/>
          <w:lang w:eastAsia="ko-KR"/>
        </w:rPr>
        <w:t>Diversity, Equity &amp; Inclusion Statement</w:t>
      </w:r>
    </w:p>
    <w:p w14:paraId="3B64D8B7" w14:textId="60B43B41" w:rsidR="00C31498" w:rsidRPr="00C31498" w:rsidRDefault="00C31498" w:rsidP="00C31498">
      <w:pPr>
        <w:rPr>
          <w:rFonts w:ascii="Calibri" w:eastAsia="Malgun Gothic" w:hAnsi="Calibri" w:cs="Calibri"/>
          <w:b/>
          <w:sz w:val="24"/>
          <w:szCs w:val="24"/>
          <w:lang w:eastAsia="ko-KR"/>
        </w:rPr>
      </w:pPr>
      <w:r w:rsidRPr="00C31498">
        <w:rPr>
          <w:rFonts w:ascii="Calibri" w:eastAsia="Malgun Gothic" w:hAnsi="Calibri" w:cs="Calibri"/>
          <w:bCs/>
          <w:sz w:val="24"/>
          <w:szCs w:val="24"/>
          <w:lang w:eastAsia="ko-KR"/>
        </w:rPr>
        <w:t>We believe diversity, equity, and inclusion enrich the educational experience of our students, faculty, and staff, and are necessary to prepare all people to thrive personally and professionally in a global society.  Therefore, LSU is firmly committed to an environment that affords respect to all members of our community. We will work to eliminate barriers that any members of our community experience.</w:t>
      </w:r>
      <w:r w:rsidR="00BB17F5">
        <w:rPr>
          <w:rFonts w:ascii="Calibri" w:eastAsia="Malgun Gothic" w:hAnsi="Calibri" w:cs="Calibri"/>
          <w:bCs/>
          <w:sz w:val="24"/>
          <w:szCs w:val="24"/>
          <w:lang w:eastAsia="ko-KR"/>
        </w:rPr>
        <w:t xml:space="preserve"> </w:t>
      </w:r>
      <w:r w:rsidRPr="00C31498">
        <w:rPr>
          <w:rFonts w:ascii="Calibri" w:eastAsia="Malgun Gothic" w:hAnsi="Calibri" w:cs="Calibri"/>
          <w:bCs/>
          <w:sz w:val="24"/>
          <w:szCs w:val="24"/>
          <w:lang w:eastAsia="ko-KR"/>
        </w:rPr>
        <w:t xml:space="preserve">To make LSU a place where that can happen, we must recognize and reflect on the inglorious aspects of our history. We now acknowledge the need to confront the ways racism, sexism, ableism, ageism, classism, LGBTQIA+ phobia, </w:t>
      </w:r>
      <w:r w:rsidRPr="00C31498">
        <w:rPr>
          <w:rFonts w:ascii="Calibri" w:eastAsia="Malgun Gothic" w:hAnsi="Calibri" w:cs="Calibri"/>
          <w:bCs/>
          <w:sz w:val="24"/>
          <w:szCs w:val="24"/>
          <w:lang w:eastAsia="ko-KR"/>
        </w:rPr>
        <w:lastRenderedPageBreak/>
        <w:t>intolerance based on religion or on national origin, and all forms of bias and exploitation have shaped our everyday lives.</w:t>
      </w:r>
      <w:r w:rsidR="00BB17F5">
        <w:rPr>
          <w:rFonts w:ascii="Calibri" w:eastAsia="Malgun Gothic" w:hAnsi="Calibri" w:cs="Calibri"/>
          <w:bCs/>
          <w:sz w:val="24"/>
          <w:szCs w:val="24"/>
          <w:lang w:eastAsia="ko-KR"/>
        </w:rPr>
        <w:t xml:space="preserve"> </w:t>
      </w:r>
      <w:r w:rsidRPr="00C31498">
        <w:rPr>
          <w:rFonts w:ascii="Calibri" w:eastAsia="Malgun Gothic" w:hAnsi="Calibri" w:cs="Calibri"/>
          <w:bCs/>
          <w:sz w:val="24"/>
          <w:szCs w:val="24"/>
          <w:lang w:eastAsia="ko-KR"/>
        </w:rPr>
        <w:t>We accept personal and professional responsibility to eliminate bias and oppression wherever they are found. We understand our obligation to speak up when we see bias whether it be in our teaching, study, or daily work. Our community will educate themselves proactively and continuously about how to intervene and bring bias to the attention of others with commitment and compassion.</w:t>
      </w:r>
      <w:r w:rsidR="00BB17F5">
        <w:rPr>
          <w:rFonts w:ascii="Calibri" w:eastAsia="Malgun Gothic" w:hAnsi="Calibri" w:cs="Calibri"/>
          <w:bCs/>
          <w:sz w:val="24"/>
          <w:szCs w:val="24"/>
          <w:lang w:eastAsia="ko-KR"/>
        </w:rPr>
        <w:t xml:space="preserve"> </w:t>
      </w:r>
      <w:r w:rsidRPr="00C31498">
        <w:rPr>
          <w:rFonts w:ascii="Calibri" w:eastAsia="Malgun Gothic" w:hAnsi="Calibri" w:cs="Calibri"/>
          <w:bCs/>
          <w:sz w:val="24"/>
          <w:szCs w:val="24"/>
          <w:lang w:eastAsia="ko-KR"/>
        </w:rPr>
        <w:t>We will hold ourselves accountable for our actions and inactions, and for maintaining intentional, measurable, and meaningful efforts to enhance diversity, equity, and inclusion, including through ongoing evaluation of our policies, practices, and procedures.</w:t>
      </w:r>
    </w:p>
    <w:p w14:paraId="36A92176" w14:textId="77777777" w:rsidR="00C31498" w:rsidRDefault="00C31498" w:rsidP="00E65175">
      <w:pPr>
        <w:rPr>
          <w:rFonts w:ascii="Calibri" w:eastAsia="Malgun Gothic" w:hAnsi="Calibri" w:cs="Calibri"/>
          <w:b/>
          <w:sz w:val="24"/>
          <w:szCs w:val="24"/>
          <w:lang w:eastAsia="ko-KR"/>
        </w:rPr>
      </w:pPr>
    </w:p>
    <w:p w14:paraId="2849517B" w14:textId="46C60B37" w:rsidR="00E65175" w:rsidRPr="00E65175" w:rsidRDefault="00E65175" w:rsidP="00E65175">
      <w:pPr>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Dropping and Adding Courses</w:t>
      </w:r>
    </w:p>
    <w:p w14:paraId="1FC790F6" w14:textId="19049708" w:rsidR="00E65175" w:rsidRPr="00E65175" w:rsidRDefault="00E65175" w:rsidP="00E65175">
      <w:pPr>
        <w:rPr>
          <w:rFonts w:ascii="Calibri" w:eastAsia="Malgun Gothic" w:hAnsi="Calibri" w:cs="Calibri"/>
          <w:color w:val="0000FF"/>
          <w:sz w:val="24"/>
          <w:szCs w:val="24"/>
          <w:u w:color="0000FF"/>
          <w:lang w:eastAsia="ko-KR"/>
        </w:rPr>
      </w:pPr>
      <w:r w:rsidRPr="00E65175">
        <w:rPr>
          <w:rFonts w:ascii="Calibri" w:eastAsia="Malgun Gothic" w:hAnsi="Calibri" w:cs="Calibri"/>
          <w:sz w:val="24"/>
          <w:szCs w:val="24"/>
          <w:lang w:eastAsia="ko-KR"/>
        </w:rPr>
        <w:t xml:space="preserve">The University sets specific deadlines for adding and dropping courses each semester and places these dates on numerous </w:t>
      </w:r>
      <w:hyperlink r:id="rId50" w:history="1">
        <w:r w:rsidRPr="009D121B">
          <w:rPr>
            <w:rStyle w:val="Hyperlink"/>
            <w:rFonts w:ascii="Calibri" w:eastAsia="Malgun Gothic" w:hAnsi="Calibri" w:cs="Calibri"/>
            <w:sz w:val="24"/>
            <w:szCs w:val="24"/>
            <w:lang w:eastAsia="ko-KR"/>
          </w:rPr>
          <w:t>academic calendars</w:t>
        </w:r>
      </w:hyperlink>
      <w:r w:rsidRPr="00E65175">
        <w:rPr>
          <w:rFonts w:ascii="Calibri" w:eastAsia="Malgun Gothic" w:hAnsi="Calibri" w:cs="Calibri"/>
          <w:sz w:val="24"/>
          <w:szCs w:val="24"/>
          <w:lang w:eastAsia="ko-KR"/>
        </w:rPr>
        <w:t>. Students should pay particular attention to last day to add and drop dates</w:t>
      </w:r>
      <w:r w:rsidR="00A6536A">
        <w:rPr>
          <w:rFonts w:ascii="Calibri" w:eastAsia="Malgun Gothic" w:hAnsi="Calibri" w:cs="Calibri"/>
          <w:sz w:val="24"/>
          <w:szCs w:val="24"/>
          <w:lang w:eastAsia="ko-KR"/>
        </w:rPr>
        <w:t>,</w:t>
      </w:r>
      <w:r w:rsidRPr="00E65175">
        <w:rPr>
          <w:rFonts w:ascii="Calibri" w:eastAsia="Malgun Gothic" w:hAnsi="Calibri" w:cs="Calibri"/>
          <w:sz w:val="24"/>
          <w:szCs w:val="24"/>
          <w:lang w:eastAsia="ko-KR"/>
        </w:rPr>
        <w:t xml:space="preserve"> as dropping courses may affect graduation. </w:t>
      </w:r>
    </w:p>
    <w:p w14:paraId="4610E676" w14:textId="77777777" w:rsidR="00E65175" w:rsidRPr="00E65175" w:rsidRDefault="00E65175" w:rsidP="00E65175">
      <w:pPr>
        <w:rPr>
          <w:rFonts w:ascii="Calibri" w:eastAsia="Malgun Gothic" w:hAnsi="Calibri" w:cs="Calibri"/>
          <w:color w:val="0000FF"/>
          <w:sz w:val="24"/>
          <w:szCs w:val="24"/>
          <w:u w:color="0000FF"/>
          <w:lang w:eastAsia="ko-KR"/>
        </w:rPr>
      </w:pPr>
    </w:p>
    <w:p w14:paraId="2A7C10C1" w14:textId="77777777" w:rsidR="00643E7D" w:rsidRPr="00643E7D" w:rsidRDefault="00643E7D" w:rsidP="00643E7D">
      <w:pPr>
        <w:rPr>
          <w:rFonts w:ascii="Calibri" w:eastAsia="Malgun Gothic" w:hAnsi="Calibri" w:cs="Calibri"/>
          <w:b/>
          <w:sz w:val="24"/>
          <w:szCs w:val="24"/>
          <w:lang w:eastAsia="ko-KR"/>
        </w:rPr>
      </w:pPr>
      <w:r w:rsidRPr="00643E7D">
        <w:rPr>
          <w:rFonts w:ascii="Calibri" w:eastAsia="Malgun Gothic" w:hAnsi="Calibri" w:cs="Calibri"/>
          <w:b/>
          <w:sz w:val="24"/>
          <w:szCs w:val="24"/>
          <w:lang w:eastAsia="ko-KR"/>
        </w:rPr>
        <w:t>Examinations and Grading</w:t>
      </w:r>
    </w:p>
    <w:p w14:paraId="1024803B" w14:textId="598CF3D5" w:rsidR="00643E7D" w:rsidRPr="00643E7D" w:rsidRDefault="00643E7D" w:rsidP="00643E7D">
      <w:pPr>
        <w:rPr>
          <w:rFonts w:ascii="Calibri" w:eastAsia="Malgun Gothic" w:hAnsi="Calibri" w:cs="Calibri"/>
          <w:sz w:val="24"/>
          <w:szCs w:val="24"/>
          <w:lang w:eastAsia="ko-KR"/>
        </w:rPr>
      </w:pPr>
      <w:r w:rsidRPr="00643E7D">
        <w:rPr>
          <w:rFonts w:ascii="Calibri" w:eastAsia="Malgun Gothic" w:hAnsi="Calibri" w:cs="Calibri"/>
          <w:sz w:val="24"/>
          <w:szCs w:val="24"/>
          <w:lang w:eastAsia="ko-KR"/>
        </w:rPr>
        <w:t xml:space="preserve">The faculty of the </w:t>
      </w:r>
      <w:r w:rsidR="00517977">
        <w:rPr>
          <w:rFonts w:ascii="Calibri" w:eastAsia="Malgun Gothic" w:hAnsi="Calibri" w:cs="Calibri"/>
          <w:sz w:val="24"/>
          <w:szCs w:val="24"/>
          <w:lang w:eastAsia="ko-KR"/>
        </w:rPr>
        <w:t>S</w:t>
      </w:r>
      <w:r w:rsidR="00DF4BD5">
        <w:rPr>
          <w:rFonts w:ascii="Calibri" w:eastAsia="Malgun Gothic" w:hAnsi="Calibri" w:cs="Calibri"/>
          <w:sz w:val="24"/>
          <w:szCs w:val="24"/>
          <w:lang w:eastAsia="ko-KR"/>
        </w:rPr>
        <w:t xml:space="preserve">chool of </w:t>
      </w:r>
      <w:r w:rsidR="00517977">
        <w:rPr>
          <w:rFonts w:ascii="Calibri" w:eastAsia="Malgun Gothic" w:hAnsi="Calibri" w:cs="Calibri"/>
          <w:sz w:val="24"/>
          <w:szCs w:val="24"/>
          <w:lang w:eastAsia="ko-KR"/>
        </w:rPr>
        <w:t>S</w:t>
      </w:r>
      <w:r w:rsidR="00DF4BD5">
        <w:rPr>
          <w:rFonts w:ascii="Calibri" w:eastAsia="Malgun Gothic" w:hAnsi="Calibri" w:cs="Calibri"/>
          <w:sz w:val="24"/>
          <w:szCs w:val="24"/>
          <w:lang w:eastAsia="ko-KR"/>
        </w:rPr>
        <w:t xml:space="preserve">ocial </w:t>
      </w:r>
      <w:r w:rsidR="00517977">
        <w:rPr>
          <w:rFonts w:ascii="Calibri" w:eastAsia="Malgun Gothic" w:hAnsi="Calibri" w:cs="Calibri"/>
          <w:sz w:val="24"/>
          <w:szCs w:val="24"/>
          <w:lang w:eastAsia="ko-KR"/>
        </w:rPr>
        <w:t>W</w:t>
      </w:r>
      <w:r w:rsidR="00DF4BD5">
        <w:rPr>
          <w:rFonts w:ascii="Calibri" w:eastAsia="Malgun Gothic" w:hAnsi="Calibri" w:cs="Calibri"/>
          <w:sz w:val="24"/>
          <w:szCs w:val="24"/>
          <w:lang w:eastAsia="ko-KR"/>
        </w:rPr>
        <w:t>ork</w:t>
      </w:r>
      <w:r w:rsidRPr="00643E7D">
        <w:rPr>
          <w:rFonts w:ascii="Calibri" w:eastAsia="Malgun Gothic" w:hAnsi="Calibri" w:cs="Calibri"/>
          <w:sz w:val="24"/>
          <w:szCs w:val="24"/>
          <w:lang w:eastAsia="ko-KR"/>
        </w:rPr>
        <w:t xml:space="preserve"> adheres to the University’s general policy on examinations and grading</w:t>
      </w:r>
      <w:r w:rsidR="00A513EF">
        <w:rPr>
          <w:rFonts w:ascii="Calibri" w:eastAsia="Malgun Gothic" w:hAnsi="Calibri" w:cs="Calibri"/>
          <w:sz w:val="24"/>
          <w:szCs w:val="24"/>
          <w:lang w:eastAsia="ko-KR"/>
        </w:rPr>
        <w:t>.</w:t>
      </w:r>
      <w:r w:rsidRPr="00643E7D">
        <w:rPr>
          <w:rFonts w:ascii="Calibri" w:eastAsia="Malgun Gothic" w:hAnsi="Calibri" w:cs="Calibri"/>
          <w:sz w:val="24"/>
          <w:szCs w:val="24"/>
          <w:lang w:eastAsia="ko-KR"/>
        </w:rPr>
        <w:t xml:space="preserve"> Students should pay particular attention to the circumstances under which the incomplete (I) grade can be awarded and the responsibilities of the instructors and the student to have this grade removed. Failure to remove the “I” grade by the specified date will result in the “I” grade becoming a permanent “F</w:t>
      </w:r>
      <w:r w:rsidR="00424C89">
        <w:rPr>
          <w:rFonts w:ascii="Calibri" w:eastAsia="Malgun Gothic" w:hAnsi="Calibri" w:cs="Calibri"/>
          <w:sz w:val="24"/>
          <w:szCs w:val="24"/>
          <w:lang w:eastAsia="ko-KR"/>
        </w:rPr>
        <w:t>.”</w:t>
      </w:r>
      <w:r w:rsidR="00DF4BD5">
        <w:rPr>
          <w:rFonts w:ascii="Calibri" w:eastAsia="Malgun Gothic" w:hAnsi="Calibri" w:cs="Calibri"/>
          <w:sz w:val="24"/>
          <w:szCs w:val="24"/>
          <w:lang w:eastAsia="ko-KR"/>
        </w:rPr>
        <w:t xml:space="preserve"> </w:t>
      </w:r>
      <w:r w:rsidRPr="00643E7D">
        <w:rPr>
          <w:rFonts w:ascii="Calibri" w:eastAsia="Malgun Gothic" w:hAnsi="Calibri" w:cs="Calibri"/>
          <w:sz w:val="24"/>
          <w:szCs w:val="24"/>
          <w:lang w:eastAsia="ko-KR"/>
        </w:rPr>
        <w:t xml:space="preserve">Student grading is governed by </w:t>
      </w:r>
      <w:hyperlink r:id="rId51" w:history="1">
        <w:r w:rsidRPr="00345811">
          <w:rPr>
            <w:rFonts w:ascii="Calibri" w:eastAsia="Malgun Gothic" w:hAnsi="Calibri" w:cs="Calibri"/>
            <w:color w:val="4472C4" w:themeColor="accent1"/>
            <w:sz w:val="24"/>
            <w:szCs w:val="24"/>
            <w:u w:val="single"/>
            <w:lang w:eastAsia="ko-KR"/>
          </w:rPr>
          <w:t>Policy Statement 44</w:t>
        </w:r>
      </w:hyperlink>
      <w:r w:rsidRPr="00643E7D">
        <w:rPr>
          <w:rFonts w:ascii="Calibri" w:eastAsia="Malgun Gothic" w:hAnsi="Calibri" w:cs="Calibri"/>
          <w:sz w:val="24"/>
          <w:szCs w:val="24"/>
          <w:lang w:eastAsia="ko-KR"/>
        </w:rPr>
        <w:t xml:space="preserve">. At the beginning of each course, instructors publicize the nature and weighting of the components that they will factor into the final grade. Grading is based on assigned work and is evaluated equitably, with no special consideration given to individual students. All instructors are required to </w:t>
      </w:r>
      <w:r w:rsidR="0085259E">
        <w:rPr>
          <w:rFonts w:ascii="Calibri" w:eastAsia="Malgun Gothic" w:hAnsi="Calibri" w:cs="Calibri"/>
          <w:sz w:val="24"/>
          <w:szCs w:val="24"/>
          <w:lang w:eastAsia="ko-KR"/>
        </w:rPr>
        <w:t xml:space="preserve">either </w:t>
      </w:r>
      <w:r w:rsidRPr="00643E7D">
        <w:rPr>
          <w:rFonts w:ascii="Calibri" w:eastAsia="Malgun Gothic" w:hAnsi="Calibri" w:cs="Calibri"/>
          <w:sz w:val="24"/>
          <w:szCs w:val="24"/>
          <w:lang w:eastAsia="ko-KR"/>
        </w:rPr>
        <w:t xml:space="preserve">hold a final examination </w:t>
      </w:r>
      <w:r w:rsidR="0085259E">
        <w:rPr>
          <w:rFonts w:ascii="Calibri" w:eastAsia="Malgun Gothic" w:hAnsi="Calibri" w:cs="Calibri"/>
          <w:sz w:val="24"/>
          <w:szCs w:val="24"/>
          <w:lang w:eastAsia="ko-KR"/>
        </w:rPr>
        <w:t xml:space="preserve">or justify its absence </w:t>
      </w:r>
      <w:r w:rsidRPr="00643E7D">
        <w:rPr>
          <w:rFonts w:ascii="Calibri" w:eastAsia="Malgun Gothic" w:hAnsi="Calibri" w:cs="Calibri"/>
          <w:sz w:val="24"/>
          <w:szCs w:val="24"/>
          <w:lang w:eastAsia="ko-KR"/>
        </w:rPr>
        <w:t xml:space="preserve">and to issue the final grade in a timely manner. Upon completion </w:t>
      </w:r>
      <w:r w:rsidRPr="008F39D4">
        <w:rPr>
          <w:rFonts w:ascii="Calibri" w:eastAsia="Malgun Gothic" w:hAnsi="Calibri" w:cs="Calibri"/>
          <w:sz w:val="24"/>
          <w:szCs w:val="24"/>
          <w:lang w:eastAsia="ko-KR"/>
        </w:rPr>
        <w:t>of any course, students may ask instructors to review and explain their examination grades and final grad</w:t>
      </w:r>
      <w:r w:rsidRPr="00CD2E71">
        <w:rPr>
          <w:rFonts w:ascii="Calibri" w:eastAsia="Malgun Gothic" w:hAnsi="Calibri" w:cs="Calibri"/>
          <w:sz w:val="24"/>
          <w:szCs w:val="24"/>
          <w:lang w:eastAsia="ko-KR"/>
        </w:rPr>
        <w:t xml:space="preserve">e. </w:t>
      </w:r>
      <w:r w:rsidR="00495969" w:rsidRPr="00CD2E71">
        <w:rPr>
          <w:rFonts w:ascii="Calibri" w:eastAsia="Malgun Gothic" w:hAnsi="Calibri" w:cs="Calibri"/>
          <w:sz w:val="24"/>
          <w:szCs w:val="24"/>
          <w:lang w:eastAsia="ko-KR"/>
        </w:rPr>
        <w:t>Students can obtain their f</w:t>
      </w:r>
      <w:r w:rsidRPr="00CD2E71">
        <w:rPr>
          <w:rFonts w:ascii="Calibri" w:eastAsia="Malgun Gothic" w:hAnsi="Calibri" w:cs="Calibri"/>
          <w:sz w:val="24"/>
          <w:szCs w:val="24"/>
          <w:lang w:eastAsia="ko-KR"/>
        </w:rPr>
        <w:t>inal grades by utilizing</w:t>
      </w:r>
      <w:r w:rsidR="00495969" w:rsidRPr="00CD2E71">
        <w:rPr>
          <w:rFonts w:ascii="Calibri" w:eastAsia="Malgun Gothic" w:hAnsi="Calibri" w:cs="Calibri"/>
          <w:sz w:val="24"/>
          <w:szCs w:val="24"/>
          <w:lang w:eastAsia="ko-KR"/>
        </w:rPr>
        <w:t xml:space="preserve"> their</w:t>
      </w:r>
      <w:r w:rsidRPr="00CD2E71">
        <w:rPr>
          <w:rFonts w:ascii="Calibri" w:eastAsia="Malgun Gothic" w:hAnsi="Calibri" w:cs="Calibri"/>
          <w:sz w:val="24"/>
          <w:szCs w:val="24"/>
          <w:lang w:eastAsia="ko-KR"/>
        </w:rPr>
        <w:t xml:space="preserve"> </w:t>
      </w:r>
      <w:r w:rsidR="0085259E" w:rsidRPr="00CD2E71">
        <w:rPr>
          <w:rFonts w:ascii="Calibri" w:eastAsia="Malgun Gothic" w:hAnsi="Calibri" w:cs="Calibri"/>
          <w:i/>
          <w:iCs/>
          <w:sz w:val="24"/>
          <w:szCs w:val="24"/>
          <w:lang w:eastAsia="ko-KR"/>
        </w:rPr>
        <w:t>my</w:t>
      </w:r>
      <w:r w:rsidRPr="00CD2E71">
        <w:rPr>
          <w:rFonts w:ascii="Calibri" w:eastAsia="Malgun Gothic" w:hAnsi="Calibri" w:cs="Calibri"/>
          <w:i/>
          <w:iCs/>
          <w:sz w:val="24"/>
          <w:szCs w:val="24"/>
          <w:lang w:eastAsia="ko-KR"/>
        </w:rPr>
        <w:t>LSU</w:t>
      </w:r>
      <w:r w:rsidRPr="00CD2E71">
        <w:rPr>
          <w:rFonts w:ascii="Calibri" w:eastAsia="Malgun Gothic" w:hAnsi="Calibri" w:cs="Calibri"/>
          <w:sz w:val="24"/>
          <w:szCs w:val="24"/>
          <w:lang w:eastAsia="ko-KR"/>
        </w:rPr>
        <w:t xml:space="preserve"> account</w:t>
      </w:r>
      <w:r w:rsidR="00495969" w:rsidRPr="00CD2E71">
        <w:rPr>
          <w:rFonts w:ascii="Calibri" w:eastAsia="Malgun Gothic" w:hAnsi="Calibri" w:cs="Calibri"/>
          <w:sz w:val="24"/>
          <w:szCs w:val="24"/>
          <w:lang w:eastAsia="ko-KR"/>
        </w:rPr>
        <w:t xml:space="preserve"> or </w:t>
      </w:r>
      <w:hyperlink r:id="rId52" w:history="1">
        <w:r w:rsidR="00495969" w:rsidRPr="00ED74B9">
          <w:rPr>
            <w:rStyle w:val="Hyperlink"/>
            <w:rFonts w:ascii="Calibri" w:eastAsia="Malgun Gothic" w:hAnsi="Calibri" w:cs="Calibri"/>
            <w:sz w:val="24"/>
            <w:szCs w:val="24"/>
            <w:lang w:eastAsia="ko-KR"/>
          </w:rPr>
          <w:t>Workday Student</w:t>
        </w:r>
      </w:hyperlink>
      <w:r w:rsidR="008D7839" w:rsidRPr="00CD2E71">
        <w:rPr>
          <w:rFonts w:ascii="Calibri" w:eastAsia="Malgun Gothic" w:hAnsi="Calibri" w:cs="Calibri"/>
          <w:sz w:val="24"/>
          <w:szCs w:val="24"/>
          <w:lang w:eastAsia="ko-KR"/>
        </w:rPr>
        <w:t xml:space="preserve"> (please see information about </w:t>
      </w:r>
      <w:hyperlink r:id="rId53" w:history="1">
        <w:r w:rsidR="008D7839" w:rsidRPr="00ED74B9">
          <w:rPr>
            <w:rStyle w:val="Hyperlink"/>
            <w:rFonts w:ascii="Calibri" w:eastAsia="Malgun Gothic" w:hAnsi="Calibri" w:cs="Calibri"/>
            <w:sz w:val="24"/>
            <w:szCs w:val="24"/>
            <w:lang w:eastAsia="ko-KR"/>
          </w:rPr>
          <w:t>Workday Student</w:t>
        </w:r>
      </w:hyperlink>
      <w:r w:rsidR="008D7839" w:rsidRPr="00CD2E71">
        <w:rPr>
          <w:rFonts w:ascii="Calibri" w:eastAsia="Malgun Gothic" w:hAnsi="Calibri" w:cs="Calibri"/>
          <w:sz w:val="24"/>
          <w:szCs w:val="24"/>
          <w:lang w:eastAsia="ko-KR"/>
        </w:rPr>
        <w:t xml:space="preserve"> below)</w:t>
      </w:r>
      <w:r w:rsidRPr="00CD2E71">
        <w:rPr>
          <w:rFonts w:ascii="Calibri" w:eastAsia="Malgun Gothic" w:hAnsi="Calibri" w:cs="Calibri"/>
          <w:sz w:val="24"/>
          <w:szCs w:val="24"/>
          <w:lang w:eastAsia="ko-KR"/>
        </w:rPr>
        <w:t>. S</w:t>
      </w:r>
      <w:r w:rsidRPr="008F39D4">
        <w:rPr>
          <w:rFonts w:ascii="Calibri" w:eastAsia="Malgun Gothic" w:hAnsi="Calibri" w:cs="Calibri"/>
          <w:sz w:val="24"/>
          <w:szCs w:val="24"/>
          <w:lang w:eastAsia="ko-KR"/>
        </w:rPr>
        <w:t>tudents should be</w:t>
      </w:r>
      <w:r w:rsidRPr="00643E7D">
        <w:rPr>
          <w:rFonts w:ascii="Calibri" w:eastAsia="Malgun Gothic" w:hAnsi="Calibri" w:cs="Calibri"/>
          <w:sz w:val="24"/>
          <w:szCs w:val="24"/>
          <w:lang w:eastAsia="ko-KR"/>
        </w:rPr>
        <w:t xml:space="preserve"> aware that not all grades will be reported at the same time.</w:t>
      </w:r>
    </w:p>
    <w:p w14:paraId="45EA7F1D" w14:textId="77777777" w:rsidR="00345811" w:rsidRDefault="00345811" w:rsidP="00E65175">
      <w:pPr>
        <w:rPr>
          <w:rFonts w:ascii="Calibri" w:eastAsia="Malgun Gothic" w:hAnsi="Calibri" w:cs="Calibri"/>
          <w:b/>
          <w:sz w:val="24"/>
          <w:szCs w:val="24"/>
          <w:lang w:eastAsia="ko-KR"/>
        </w:rPr>
      </w:pPr>
    </w:p>
    <w:p w14:paraId="11662672" w14:textId="04AB97C8" w:rsidR="00E65175" w:rsidRPr="00245D4F" w:rsidRDefault="00E65175" w:rsidP="00245D4F">
      <w:pPr>
        <w:pStyle w:val="Heading4"/>
        <w:adjustRightInd/>
        <w:snapToGrid/>
        <w:spacing w:after="0" w:line="240" w:lineRule="auto"/>
        <w:contextualSpacing w:val="0"/>
        <w:rPr>
          <w:rFonts w:eastAsia="Malgun Gothic"/>
          <w:bCs w:val="0"/>
          <w:szCs w:val="24"/>
          <w:lang w:eastAsia="ko-KR"/>
        </w:rPr>
      </w:pPr>
      <w:r w:rsidRPr="00245D4F">
        <w:rPr>
          <w:rFonts w:eastAsia="Malgun Gothic"/>
          <w:bCs w:val="0"/>
          <w:szCs w:val="24"/>
          <w:lang w:eastAsia="ko-KR"/>
        </w:rPr>
        <w:t>Fees and Financial Aid</w:t>
      </w:r>
    </w:p>
    <w:p w14:paraId="4D8DDF07" w14:textId="5E2626C3" w:rsidR="00E65175" w:rsidRDefault="008F5A49" w:rsidP="00E65175">
      <w:pPr>
        <w:rPr>
          <w:rFonts w:ascii="Calibri" w:eastAsia="Malgun Gothic" w:hAnsi="Calibri" w:cs="Calibri"/>
          <w:sz w:val="24"/>
          <w:szCs w:val="24"/>
          <w:lang w:eastAsia="ko-KR"/>
        </w:rPr>
      </w:pPr>
      <w:r>
        <w:rPr>
          <w:rFonts w:ascii="Calibri" w:eastAsia="Malgun Gothic" w:hAnsi="Calibri" w:cs="Calibri"/>
          <w:sz w:val="24"/>
          <w:szCs w:val="24"/>
          <w:lang w:eastAsia="ko-KR"/>
        </w:rPr>
        <w:t xml:space="preserve">Details about LSU </w:t>
      </w:r>
      <w:r w:rsidR="00E65175" w:rsidRPr="00E65175">
        <w:rPr>
          <w:rFonts w:ascii="Calibri" w:eastAsia="Malgun Gothic" w:hAnsi="Calibri" w:cs="Calibri"/>
          <w:sz w:val="24"/>
          <w:szCs w:val="24"/>
          <w:lang w:eastAsia="ko-KR"/>
        </w:rPr>
        <w:t xml:space="preserve">fees, expenses, scholarships, and financial aid are found in the LSU General Catalog. </w:t>
      </w:r>
      <w:r w:rsidR="00657AB2">
        <w:rPr>
          <w:rFonts w:ascii="Calibri" w:eastAsia="Malgun Gothic" w:hAnsi="Calibri" w:cs="Calibri"/>
          <w:sz w:val="24"/>
          <w:szCs w:val="24"/>
          <w:lang w:eastAsia="ko-KR"/>
        </w:rPr>
        <w:t>The</w:t>
      </w:r>
      <w:r w:rsidR="002C0940">
        <w:rPr>
          <w:rFonts w:ascii="Calibri" w:eastAsia="Malgun Gothic" w:hAnsi="Calibri" w:cs="Calibri"/>
          <w:sz w:val="24"/>
          <w:szCs w:val="24"/>
          <w:lang w:eastAsia="ko-KR"/>
        </w:rPr>
        <w:t xml:space="preserve"> most </w:t>
      </w:r>
      <w:r w:rsidR="002C0940" w:rsidRPr="00F65F5E">
        <w:rPr>
          <w:rFonts w:ascii="Calibri" w:eastAsia="Malgun Gothic" w:hAnsi="Calibri" w:cs="Calibri"/>
          <w:sz w:val="24"/>
          <w:szCs w:val="24"/>
          <w:lang w:eastAsia="ko-KR"/>
        </w:rPr>
        <w:t xml:space="preserve">recent </w:t>
      </w:r>
      <w:hyperlink r:id="rId54" w:history="1">
        <w:r w:rsidR="002C0940" w:rsidRPr="00187CB9">
          <w:rPr>
            <w:rStyle w:val="Hyperlink"/>
            <w:rFonts w:ascii="Calibri" w:eastAsia="Malgun Gothic" w:hAnsi="Calibri" w:cs="Calibri"/>
            <w:sz w:val="24"/>
            <w:szCs w:val="24"/>
            <w:lang w:eastAsia="ko-KR"/>
          </w:rPr>
          <w:t>cost calculator</w:t>
        </w:r>
      </w:hyperlink>
      <w:r w:rsidR="002C0940">
        <w:rPr>
          <w:rFonts w:ascii="Calibri" w:eastAsia="Malgun Gothic" w:hAnsi="Calibri" w:cs="Calibri"/>
          <w:sz w:val="24"/>
          <w:szCs w:val="24"/>
          <w:lang w:eastAsia="ko-KR"/>
        </w:rPr>
        <w:t>,</w:t>
      </w:r>
      <w:r w:rsidR="002C0940" w:rsidRPr="00F65F5E">
        <w:rPr>
          <w:rFonts w:ascii="Calibri" w:eastAsia="Malgun Gothic" w:hAnsi="Calibri" w:cs="Calibri"/>
          <w:sz w:val="24"/>
          <w:szCs w:val="24"/>
          <w:lang w:eastAsia="ko-KR"/>
        </w:rPr>
        <w:t xml:space="preserve"> specific to graduate students</w:t>
      </w:r>
      <w:r w:rsidR="00657AB2">
        <w:rPr>
          <w:rFonts w:ascii="Calibri" w:eastAsia="Malgun Gothic" w:hAnsi="Calibri" w:cs="Calibri"/>
          <w:sz w:val="24"/>
          <w:szCs w:val="24"/>
          <w:lang w:eastAsia="ko-KR"/>
        </w:rPr>
        <w:t>, is also available</w:t>
      </w:r>
      <w:r w:rsidR="002C0940">
        <w:rPr>
          <w:rFonts w:ascii="Calibri" w:eastAsia="Malgun Gothic" w:hAnsi="Calibri" w:cs="Calibri"/>
          <w:sz w:val="24"/>
          <w:szCs w:val="24"/>
          <w:lang w:eastAsia="ko-KR"/>
        </w:rPr>
        <w:t xml:space="preserve">. </w:t>
      </w:r>
      <w:r w:rsidR="00E65175" w:rsidRPr="00E65175">
        <w:rPr>
          <w:rFonts w:ascii="Calibri" w:eastAsia="Malgun Gothic" w:hAnsi="Calibri" w:cs="Calibri"/>
          <w:sz w:val="24"/>
          <w:szCs w:val="24"/>
          <w:lang w:eastAsia="ko-KR"/>
        </w:rPr>
        <w:t>Students who need financial aid, especially loans, should contact</w:t>
      </w:r>
      <w:r w:rsidR="00E65175" w:rsidRPr="00E65175">
        <w:rPr>
          <w:rFonts w:ascii="Calibri" w:eastAsia="Malgun Gothic" w:hAnsi="Calibri" w:cs="Calibri"/>
          <w:b/>
          <w:sz w:val="24"/>
          <w:szCs w:val="24"/>
          <w:lang w:eastAsia="ko-KR"/>
        </w:rPr>
        <w:t xml:space="preserve"> </w:t>
      </w:r>
      <w:hyperlink r:id="rId55" w:history="1">
        <w:r w:rsidR="00E65175" w:rsidRPr="00E65175">
          <w:rPr>
            <w:rFonts w:ascii="Calibri" w:eastAsia="Malgun Gothic" w:hAnsi="Calibri" w:cs="Calibri"/>
            <w:color w:val="0563C1"/>
            <w:sz w:val="24"/>
            <w:szCs w:val="24"/>
            <w:u w:val="single"/>
            <w:lang w:eastAsia="ko-KR"/>
          </w:rPr>
          <w:t>Financial Aid and Scholarships</w:t>
        </w:r>
      </w:hyperlink>
      <w:r w:rsidR="00F2627E">
        <w:t xml:space="preserve">. </w:t>
      </w:r>
    </w:p>
    <w:p w14:paraId="45421784" w14:textId="77777777" w:rsidR="00892E40" w:rsidRPr="00E65175" w:rsidRDefault="00892E40" w:rsidP="00E65175">
      <w:pPr>
        <w:rPr>
          <w:rFonts w:ascii="Calibri" w:eastAsia="Malgun Gothic" w:hAnsi="Calibri" w:cs="Calibri"/>
          <w:sz w:val="24"/>
          <w:szCs w:val="24"/>
          <w:lang w:eastAsia="ko-KR"/>
        </w:rPr>
      </w:pPr>
    </w:p>
    <w:p w14:paraId="485ACC59" w14:textId="1A3A9795" w:rsidR="007362DA" w:rsidRPr="007362DA" w:rsidRDefault="007362DA" w:rsidP="007362DA">
      <w:pPr>
        <w:rPr>
          <w:rFonts w:ascii="Calibri" w:eastAsia="Malgun Gothic" w:hAnsi="Calibri" w:cs="Calibri"/>
          <w:b/>
          <w:bCs/>
          <w:sz w:val="24"/>
          <w:szCs w:val="24"/>
          <w:lang w:eastAsia="ko-KR"/>
        </w:rPr>
      </w:pPr>
      <w:r w:rsidRPr="007362DA">
        <w:rPr>
          <w:rFonts w:ascii="Calibri" w:eastAsia="Malgun Gothic" w:hAnsi="Calibri" w:cs="Calibri"/>
          <w:b/>
          <w:bCs/>
          <w:sz w:val="24"/>
          <w:szCs w:val="24"/>
          <w:lang w:eastAsia="ko-KR"/>
        </w:rPr>
        <w:t>I</w:t>
      </w:r>
      <w:r>
        <w:rPr>
          <w:rFonts w:ascii="Calibri" w:eastAsia="Malgun Gothic" w:hAnsi="Calibri" w:cs="Calibri"/>
          <w:b/>
          <w:bCs/>
          <w:sz w:val="24"/>
          <w:szCs w:val="24"/>
          <w:lang w:eastAsia="ko-KR"/>
        </w:rPr>
        <w:t xml:space="preserve">nformation </w:t>
      </w:r>
      <w:r w:rsidRPr="007362DA">
        <w:rPr>
          <w:rFonts w:ascii="Calibri" w:eastAsia="Malgun Gothic" w:hAnsi="Calibri" w:cs="Calibri"/>
          <w:b/>
          <w:bCs/>
          <w:sz w:val="24"/>
          <w:szCs w:val="24"/>
          <w:lang w:eastAsia="ko-KR"/>
        </w:rPr>
        <w:t>T</w:t>
      </w:r>
      <w:r>
        <w:rPr>
          <w:rFonts w:ascii="Calibri" w:eastAsia="Malgun Gothic" w:hAnsi="Calibri" w:cs="Calibri"/>
          <w:b/>
          <w:bCs/>
          <w:sz w:val="24"/>
          <w:szCs w:val="24"/>
          <w:lang w:eastAsia="ko-KR"/>
        </w:rPr>
        <w:t xml:space="preserve">echnology </w:t>
      </w:r>
      <w:r w:rsidRPr="007362DA">
        <w:rPr>
          <w:rFonts w:ascii="Calibri" w:eastAsia="Malgun Gothic" w:hAnsi="Calibri" w:cs="Calibri"/>
          <w:b/>
          <w:bCs/>
          <w:sz w:val="24"/>
          <w:szCs w:val="24"/>
          <w:lang w:eastAsia="ko-KR"/>
        </w:rPr>
        <w:t>S</w:t>
      </w:r>
      <w:r>
        <w:rPr>
          <w:rFonts w:ascii="Calibri" w:eastAsia="Malgun Gothic" w:hAnsi="Calibri" w:cs="Calibri"/>
          <w:b/>
          <w:bCs/>
          <w:sz w:val="24"/>
          <w:szCs w:val="24"/>
          <w:lang w:eastAsia="ko-KR"/>
        </w:rPr>
        <w:t>cience (ITS)</w:t>
      </w:r>
      <w:r w:rsidRPr="007362DA">
        <w:rPr>
          <w:rFonts w:ascii="Calibri" w:eastAsia="Malgun Gothic" w:hAnsi="Calibri" w:cs="Calibri"/>
          <w:b/>
          <w:bCs/>
          <w:sz w:val="24"/>
          <w:szCs w:val="24"/>
          <w:lang w:eastAsia="ko-KR"/>
        </w:rPr>
        <w:t xml:space="preserve"> </w:t>
      </w:r>
      <w:r w:rsidR="0006667F">
        <w:rPr>
          <w:rFonts w:ascii="Calibri" w:eastAsia="Malgun Gothic" w:hAnsi="Calibri" w:cs="Calibri"/>
          <w:b/>
          <w:bCs/>
          <w:sz w:val="24"/>
          <w:szCs w:val="24"/>
          <w:lang w:eastAsia="ko-KR"/>
        </w:rPr>
        <w:t xml:space="preserve">Fall &amp; Spring </w:t>
      </w:r>
      <w:r w:rsidRPr="007362DA">
        <w:rPr>
          <w:rFonts w:ascii="Calibri" w:eastAsia="Malgun Gothic" w:hAnsi="Calibri" w:cs="Calibri"/>
          <w:b/>
          <w:bCs/>
          <w:sz w:val="24"/>
          <w:szCs w:val="24"/>
          <w:lang w:eastAsia="ko-KR"/>
        </w:rPr>
        <w:t>Service Desk Hours</w:t>
      </w:r>
      <w:r w:rsidR="00B70CF8">
        <w:rPr>
          <w:rFonts w:ascii="Calibri" w:eastAsia="Malgun Gothic" w:hAnsi="Calibri" w:cs="Calibri"/>
          <w:b/>
          <w:bCs/>
          <w:sz w:val="24"/>
          <w:szCs w:val="24"/>
          <w:lang w:eastAsia="ko-KR"/>
        </w:rPr>
        <w:t xml:space="preserve"> </w:t>
      </w:r>
    </w:p>
    <w:p w14:paraId="5E5E3C23" w14:textId="77777777" w:rsidR="007362DA" w:rsidRPr="007362DA" w:rsidRDefault="007362DA" w:rsidP="007362DA">
      <w:pPr>
        <w:rPr>
          <w:rFonts w:ascii="Calibri" w:eastAsia="Malgun Gothic" w:hAnsi="Calibri" w:cs="Calibri"/>
          <w:sz w:val="24"/>
          <w:szCs w:val="24"/>
          <w:lang w:eastAsia="ko-KR"/>
        </w:rPr>
      </w:pPr>
      <w:r w:rsidRPr="007362DA">
        <w:rPr>
          <w:rFonts w:ascii="Calibri" w:eastAsia="Malgun Gothic" w:hAnsi="Calibri" w:cs="Calibri"/>
          <w:sz w:val="24"/>
          <w:szCs w:val="24"/>
          <w:lang w:eastAsia="ko-KR"/>
        </w:rPr>
        <w:t>Sunday: 12 PM - 7 PM</w:t>
      </w:r>
      <w:r w:rsidRPr="007362DA">
        <w:rPr>
          <w:rFonts w:ascii="Calibri" w:eastAsia="Malgun Gothic" w:hAnsi="Calibri" w:cs="Calibri"/>
          <w:sz w:val="24"/>
          <w:szCs w:val="24"/>
          <w:lang w:eastAsia="ko-KR"/>
        </w:rPr>
        <w:br/>
        <w:t>Monday - Thursday: 7 AM - 8 PM</w:t>
      </w:r>
      <w:r w:rsidRPr="007362DA">
        <w:rPr>
          <w:rFonts w:ascii="Calibri" w:eastAsia="Malgun Gothic" w:hAnsi="Calibri" w:cs="Calibri"/>
          <w:sz w:val="24"/>
          <w:szCs w:val="24"/>
          <w:lang w:eastAsia="ko-KR"/>
        </w:rPr>
        <w:br/>
        <w:t>Friday: 7AM - 7:30PM</w:t>
      </w:r>
    </w:p>
    <w:p w14:paraId="2DCD1B9A" w14:textId="77777777" w:rsidR="008F5A49" w:rsidRDefault="008F5A49" w:rsidP="007362DA">
      <w:pPr>
        <w:rPr>
          <w:rFonts w:ascii="Calibri" w:eastAsia="Malgun Gothic" w:hAnsi="Calibri" w:cs="Calibri"/>
          <w:b/>
          <w:bCs/>
          <w:sz w:val="24"/>
          <w:szCs w:val="24"/>
          <w:lang w:eastAsia="ko-KR"/>
        </w:rPr>
      </w:pPr>
    </w:p>
    <w:p w14:paraId="2F368C45" w14:textId="1E21619F" w:rsidR="0079593D" w:rsidRPr="00482BC4" w:rsidRDefault="008F5A49" w:rsidP="007362DA">
      <w:pPr>
        <w:rPr>
          <w:rFonts w:ascii="Calibri" w:eastAsia="Malgun Gothic" w:hAnsi="Calibri" w:cs="Calibri"/>
          <w:sz w:val="24"/>
          <w:szCs w:val="24"/>
          <w:lang w:eastAsia="ko-KR"/>
        </w:rPr>
      </w:pPr>
      <w:r w:rsidRPr="00482BC4">
        <w:rPr>
          <w:rFonts w:ascii="Calibri" w:eastAsia="Malgun Gothic" w:hAnsi="Calibri" w:cs="Calibri"/>
          <w:b/>
          <w:bCs/>
          <w:sz w:val="24"/>
          <w:szCs w:val="24"/>
          <w:lang w:eastAsia="ko-KR"/>
        </w:rPr>
        <w:t>I</w:t>
      </w:r>
      <w:r w:rsidR="0006667F" w:rsidRPr="00482BC4">
        <w:rPr>
          <w:rFonts w:ascii="Calibri" w:eastAsia="Malgun Gothic" w:hAnsi="Calibri" w:cs="Calibri"/>
          <w:b/>
          <w:bCs/>
          <w:sz w:val="24"/>
          <w:szCs w:val="24"/>
          <w:lang w:eastAsia="ko-KR"/>
        </w:rPr>
        <w:t>TS Summer Service Desk Hours</w:t>
      </w:r>
      <w:r w:rsidR="004D0BE9">
        <w:rPr>
          <w:rFonts w:ascii="Calibri" w:eastAsia="Malgun Gothic" w:hAnsi="Calibri" w:cs="Calibri"/>
          <w:b/>
          <w:bCs/>
          <w:sz w:val="24"/>
          <w:szCs w:val="24"/>
          <w:lang w:eastAsia="ko-KR"/>
        </w:rPr>
        <w:t xml:space="preserve"> </w:t>
      </w:r>
    </w:p>
    <w:p w14:paraId="10F18ADE" w14:textId="6A80B602" w:rsidR="0079593D" w:rsidRPr="00482BC4" w:rsidRDefault="0079593D" w:rsidP="0079593D">
      <w:pPr>
        <w:rPr>
          <w:rFonts w:ascii="Calibri" w:eastAsia="Malgun Gothic" w:hAnsi="Calibri" w:cs="Calibri"/>
          <w:sz w:val="24"/>
          <w:szCs w:val="24"/>
          <w:lang w:eastAsia="ko-KR"/>
        </w:rPr>
      </w:pPr>
      <w:r w:rsidRPr="00482BC4">
        <w:rPr>
          <w:rFonts w:ascii="Calibri" w:eastAsia="Malgun Gothic" w:hAnsi="Calibri" w:cs="Calibri"/>
          <w:sz w:val="24"/>
          <w:szCs w:val="24"/>
          <w:lang w:eastAsia="ko-KR"/>
        </w:rPr>
        <w:t>Sunday</w:t>
      </w:r>
      <w:r w:rsidR="0006667F" w:rsidRPr="00482BC4">
        <w:rPr>
          <w:rFonts w:ascii="Calibri" w:eastAsia="Malgun Gothic" w:hAnsi="Calibri" w:cs="Calibri"/>
          <w:sz w:val="24"/>
          <w:szCs w:val="24"/>
          <w:lang w:eastAsia="ko-KR"/>
        </w:rPr>
        <w:t xml:space="preserve">: </w:t>
      </w:r>
      <w:r w:rsidRPr="00482BC4">
        <w:rPr>
          <w:rFonts w:ascii="Calibri" w:eastAsia="Malgun Gothic" w:hAnsi="Calibri" w:cs="Calibri"/>
          <w:sz w:val="24"/>
          <w:szCs w:val="24"/>
          <w:lang w:eastAsia="ko-KR"/>
        </w:rPr>
        <w:t>12:00</w:t>
      </w:r>
      <w:r w:rsidR="00920AAE" w:rsidRPr="00482BC4">
        <w:rPr>
          <w:rFonts w:ascii="Calibri" w:eastAsia="Malgun Gothic" w:hAnsi="Calibri" w:cs="Calibri"/>
          <w:sz w:val="24"/>
          <w:szCs w:val="24"/>
          <w:lang w:eastAsia="ko-KR"/>
        </w:rPr>
        <w:t xml:space="preserve"> PM - </w:t>
      </w:r>
      <w:r w:rsidRPr="00482BC4">
        <w:rPr>
          <w:rFonts w:ascii="Calibri" w:eastAsia="Malgun Gothic" w:hAnsi="Calibri" w:cs="Calibri"/>
          <w:sz w:val="24"/>
          <w:szCs w:val="24"/>
          <w:lang w:eastAsia="ko-KR"/>
        </w:rPr>
        <w:t xml:space="preserve">6:00 </w:t>
      </w:r>
      <w:r w:rsidR="00920AAE" w:rsidRPr="00482BC4">
        <w:rPr>
          <w:rFonts w:ascii="Calibri" w:eastAsia="Malgun Gothic" w:hAnsi="Calibri" w:cs="Calibri"/>
          <w:sz w:val="24"/>
          <w:szCs w:val="24"/>
          <w:lang w:eastAsia="ko-KR"/>
        </w:rPr>
        <w:t>PM</w:t>
      </w:r>
    </w:p>
    <w:p w14:paraId="5CB3B7C8" w14:textId="6CD000A8" w:rsidR="0079593D" w:rsidRDefault="0079593D" w:rsidP="0079593D">
      <w:pPr>
        <w:rPr>
          <w:rFonts w:ascii="Calibri" w:eastAsia="Malgun Gothic" w:hAnsi="Calibri" w:cs="Calibri"/>
          <w:sz w:val="24"/>
          <w:szCs w:val="24"/>
          <w:lang w:eastAsia="ko-KR"/>
        </w:rPr>
      </w:pPr>
      <w:r w:rsidRPr="00482BC4">
        <w:rPr>
          <w:rFonts w:ascii="Calibri" w:eastAsia="Malgun Gothic" w:hAnsi="Calibri" w:cs="Calibri"/>
          <w:sz w:val="24"/>
          <w:szCs w:val="24"/>
          <w:lang w:eastAsia="ko-KR"/>
        </w:rPr>
        <w:t>Monday – Frida</w:t>
      </w:r>
      <w:r w:rsidR="00920AAE" w:rsidRPr="00482BC4">
        <w:rPr>
          <w:rFonts w:ascii="Calibri" w:eastAsia="Malgun Gothic" w:hAnsi="Calibri" w:cs="Calibri"/>
          <w:sz w:val="24"/>
          <w:szCs w:val="24"/>
          <w:lang w:eastAsia="ko-KR"/>
        </w:rPr>
        <w:t xml:space="preserve">y: </w:t>
      </w:r>
      <w:r w:rsidRPr="00482BC4">
        <w:rPr>
          <w:rFonts w:ascii="Calibri" w:eastAsia="Malgun Gothic" w:hAnsi="Calibri" w:cs="Calibri"/>
          <w:sz w:val="24"/>
          <w:szCs w:val="24"/>
          <w:lang w:eastAsia="ko-KR"/>
        </w:rPr>
        <w:t xml:space="preserve">7:00 </w:t>
      </w:r>
      <w:r w:rsidR="00920AAE" w:rsidRPr="00482BC4">
        <w:rPr>
          <w:rFonts w:ascii="Calibri" w:eastAsia="Malgun Gothic" w:hAnsi="Calibri" w:cs="Calibri"/>
          <w:sz w:val="24"/>
          <w:szCs w:val="24"/>
          <w:lang w:eastAsia="ko-KR"/>
        </w:rPr>
        <w:t>AM</w:t>
      </w:r>
      <w:r w:rsidRPr="00482BC4">
        <w:rPr>
          <w:rFonts w:ascii="Calibri" w:eastAsia="Malgun Gothic" w:hAnsi="Calibri" w:cs="Calibri"/>
          <w:sz w:val="24"/>
          <w:szCs w:val="24"/>
          <w:lang w:eastAsia="ko-KR"/>
        </w:rPr>
        <w:t>.</w:t>
      </w:r>
      <w:r w:rsidR="00FC2EA2" w:rsidRPr="00482BC4">
        <w:rPr>
          <w:rFonts w:ascii="Calibri" w:eastAsia="Malgun Gothic" w:hAnsi="Calibri" w:cs="Calibri"/>
          <w:sz w:val="24"/>
          <w:szCs w:val="24"/>
          <w:lang w:eastAsia="ko-KR"/>
        </w:rPr>
        <w:t xml:space="preserve"> - </w:t>
      </w:r>
      <w:r w:rsidRPr="00482BC4">
        <w:rPr>
          <w:rFonts w:ascii="Calibri" w:eastAsia="Malgun Gothic" w:hAnsi="Calibri" w:cs="Calibri"/>
          <w:sz w:val="24"/>
          <w:szCs w:val="24"/>
          <w:lang w:eastAsia="ko-KR"/>
        </w:rPr>
        <w:t xml:space="preserve">6:00 </w:t>
      </w:r>
      <w:r w:rsidR="00FC2EA2" w:rsidRPr="00482BC4">
        <w:rPr>
          <w:rFonts w:ascii="Calibri" w:eastAsia="Malgun Gothic" w:hAnsi="Calibri" w:cs="Calibri"/>
          <w:sz w:val="24"/>
          <w:szCs w:val="24"/>
          <w:lang w:eastAsia="ko-KR"/>
        </w:rPr>
        <w:t>PM</w:t>
      </w:r>
      <w:r w:rsidRPr="00482BC4">
        <w:rPr>
          <w:rFonts w:ascii="Calibri" w:eastAsia="Malgun Gothic" w:hAnsi="Calibri" w:cs="Calibri"/>
          <w:sz w:val="24"/>
          <w:szCs w:val="24"/>
          <w:lang w:eastAsia="ko-KR"/>
        </w:rPr>
        <w:t>.</w:t>
      </w:r>
    </w:p>
    <w:p w14:paraId="5F0E90B7" w14:textId="77777777" w:rsidR="0079593D" w:rsidRDefault="0079593D" w:rsidP="007362DA">
      <w:pPr>
        <w:rPr>
          <w:rFonts w:ascii="Calibri" w:eastAsia="Malgun Gothic" w:hAnsi="Calibri" w:cs="Calibri"/>
          <w:sz w:val="24"/>
          <w:szCs w:val="24"/>
          <w:lang w:eastAsia="ko-KR"/>
        </w:rPr>
      </w:pPr>
    </w:p>
    <w:p w14:paraId="6035E155" w14:textId="1FAAD677" w:rsidR="007362DA" w:rsidRPr="007362DA" w:rsidRDefault="007362DA" w:rsidP="007362DA">
      <w:pPr>
        <w:rPr>
          <w:rFonts w:ascii="Calibri" w:eastAsia="Malgun Gothic" w:hAnsi="Calibri" w:cs="Calibri"/>
          <w:sz w:val="24"/>
          <w:szCs w:val="24"/>
          <w:lang w:eastAsia="ko-KR"/>
        </w:rPr>
      </w:pPr>
      <w:r>
        <w:rPr>
          <w:rFonts w:ascii="Calibri" w:eastAsia="Malgun Gothic" w:hAnsi="Calibri" w:cs="Calibri"/>
          <w:sz w:val="24"/>
          <w:szCs w:val="24"/>
          <w:lang w:eastAsia="ko-KR"/>
        </w:rPr>
        <w:t xml:space="preserve">The </w:t>
      </w:r>
      <w:hyperlink r:id="rId56" w:history="1">
        <w:r w:rsidRPr="007362DA">
          <w:rPr>
            <w:rStyle w:val="Hyperlink"/>
            <w:rFonts w:ascii="Calibri" w:eastAsia="Malgun Gothic" w:hAnsi="Calibri" w:cs="Calibri"/>
            <w:sz w:val="24"/>
            <w:szCs w:val="24"/>
            <w:lang w:eastAsia="ko-KR"/>
          </w:rPr>
          <w:t>ITS Service Desk</w:t>
        </w:r>
      </w:hyperlink>
      <w:r w:rsidRPr="007362DA">
        <w:rPr>
          <w:rFonts w:ascii="Calibri" w:eastAsia="Malgun Gothic" w:hAnsi="Calibri" w:cs="Calibri"/>
          <w:sz w:val="24"/>
          <w:szCs w:val="24"/>
          <w:lang w:eastAsia="ko-KR"/>
        </w:rPr>
        <w:t xml:space="preserve"> can be contacted by phone at 225-578-3375, by email at </w:t>
      </w:r>
      <w:hyperlink r:id="rId57" w:history="1">
        <w:r w:rsidRPr="007362DA">
          <w:rPr>
            <w:rStyle w:val="Hyperlink"/>
            <w:rFonts w:ascii="Calibri" w:eastAsia="Malgun Gothic" w:hAnsi="Calibri" w:cs="Calibri"/>
            <w:sz w:val="24"/>
            <w:szCs w:val="24"/>
            <w:lang w:eastAsia="ko-KR"/>
          </w:rPr>
          <w:t>servicedesk@lsu.edu</w:t>
        </w:r>
      </w:hyperlink>
      <w:r w:rsidRPr="007362DA">
        <w:rPr>
          <w:rFonts w:ascii="Calibri" w:eastAsia="Malgun Gothic" w:hAnsi="Calibri" w:cs="Calibri"/>
          <w:sz w:val="24"/>
          <w:szCs w:val="24"/>
          <w:lang w:eastAsia="ko-KR"/>
        </w:rPr>
        <w:t xml:space="preserve">, or you may visit in person on the first floor of the Frey Computing Services Center or the first floor of the </w:t>
      </w:r>
      <w:hyperlink r:id="rId58" w:history="1">
        <w:r w:rsidRPr="008F1DAD">
          <w:rPr>
            <w:rStyle w:val="Hyperlink"/>
            <w:rFonts w:ascii="Calibri" w:eastAsia="Malgun Gothic" w:hAnsi="Calibri" w:cs="Calibri"/>
            <w:sz w:val="24"/>
            <w:szCs w:val="24"/>
            <w:lang w:eastAsia="ko-KR"/>
          </w:rPr>
          <w:t>LSU Library</w:t>
        </w:r>
      </w:hyperlink>
      <w:r w:rsidRPr="007362DA">
        <w:rPr>
          <w:rFonts w:ascii="Calibri" w:eastAsia="Malgun Gothic" w:hAnsi="Calibri" w:cs="Calibri"/>
          <w:sz w:val="24"/>
          <w:szCs w:val="24"/>
          <w:lang w:eastAsia="ko-KR"/>
        </w:rPr>
        <w:t>.</w:t>
      </w:r>
    </w:p>
    <w:p w14:paraId="162BCC6B" w14:textId="77777777" w:rsidR="00AA3ABD" w:rsidRDefault="00AA3ABD" w:rsidP="00E65175">
      <w:pPr>
        <w:rPr>
          <w:rFonts w:ascii="Calibri" w:eastAsia="Malgun Gothic" w:hAnsi="Calibri" w:cs="Calibri"/>
          <w:b/>
          <w:sz w:val="24"/>
          <w:szCs w:val="24"/>
          <w:lang w:eastAsia="ko-KR"/>
        </w:rPr>
      </w:pPr>
    </w:p>
    <w:p w14:paraId="56B1DFB7" w14:textId="3553F335" w:rsidR="00E65175" w:rsidRDefault="00E20F23" w:rsidP="007362DA">
      <w:pPr>
        <w:pStyle w:val="Heading4"/>
        <w:adjustRightInd/>
        <w:snapToGrid/>
        <w:spacing w:after="0" w:line="240" w:lineRule="auto"/>
        <w:contextualSpacing w:val="0"/>
        <w:rPr>
          <w:rFonts w:eastAsia="Malgun Gothic"/>
          <w:bCs w:val="0"/>
          <w:szCs w:val="24"/>
          <w:lang w:eastAsia="ko-KR"/>
        </w:rPr>
      </w:pPr>
      <w:r>
        <w:rPr>
          <w:rFonts w:eastAsia="Malgun Gothic"/>
          <w:bCs w:val="0"/>
          <w:szCs w:val="24"/>
          <w:lang w:eastAsia="ko-KR"/>
        </w:rPr>
        <w:lastRenderedPageBreak/>
        <w:t xml:space="preserve">LSU </w:t>
      </w:r>
      <w:r w:rsidR="00E65175" w:rsidRPr="007362DA">
        <w:rPr>
          <w:rFonts w:eastAsia="Malgun Gothic"/>
          <w:bCs w:val="0"/>
          <w:szCs w:val="24"/>
          <w:lang w:eastAsia="ko-KR"/>
        </w:rPr>
        <w:t>Library</w:t>
      </w:r>
    </w:p>
    <w:p w14:paraId="00E056F6" w14:textId="559715A8" w:rsid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The </w:t>
      </w:r>
      <w:hyperlink r:id="rId59" w:history="1">
        <w:r w:rsidRPr="006B6283">
          <w:rPr>
            <w:rStyle w:val="Hyperlink"/>
            <w:rFonts w:ascii="Calibri" w:eastAsia="Malgun Gothic" w:hAnsi="Calibri" w:cs="Calibri"/>
            <w:sz w:val="24"/>
            <w:szCs w:val="24"/>
            <w:lang w:eastAsia="ko-KR"/>
          </w:rPr>
          <w:t>LSU Library</w:t>
        </w:r>
      </w:hyperlink>
      <w:r w:rsidRPr="00E65175">
        <w:rPr>
          <w:rFonts w:ascii="Calibri" w:eastAsia="Malgun Gothic" w:hAnsi="Calibri" w:cs="Calibri"/>
          <w:sz w:val="24"/>
          <w:szCs w:val="24"/>
          <w:lang w:eastAsia="ko-KR"/>
        </w:rPr>
        <w:t xml:space="preserve"> is a </w:t>
      </w:r>
      <w:r w:rsidR="00C31498">
        <w:rPr>
          <w:rFonts w:ascii="Calibri" w:eastAsia="Malgun Gothic" w:hAnsi="Calibri" w:cs="Calibri"/>
          <w:sz w:val="24"/>
          <w:szCs w:val="24"/>
          <w:lang w:eastAsia="ko-KR"/>
        </w:rPr>
        <w:t>r</w:t>
      </w:r>
      <w:r w:rsidRPr="00E65175">
        <w:rPr>
          <w:rFonts w:ascii="Calibri" w:eastAsia="Malgun Gothic" w:hAnsi="Calibri" w:cs="Calibri"/>
          <w:sz w:val="24"/>
          <w:szCs w:val="24"/>
          <w:lang w:eastAsia="ko-KR"/>
        </w:rPr>
        <w:t xml:space="preserve">epository for holdings and collections, state and U.S. government publications, newspapers from around the world, </w:t>
      </w:r>
      <w:r w:rsidR="00A018F4">
        <w:rPr>
          <w:rFonts w:ascii="Calibri" w:eastAsia="Malgun Gothic" w:hAnsi="Calibri" w:cs="Calibri"/>
          <w:sz w:val="24"/>
          <w:szCs w:val="24"/>
          <w:lang w:eastAsia="ko-KR"/>
        </w:rPr>
        <w:t>numerous</w:t>
      </w:r>
      <w:r w:rsidRPr="00E65175">
        <w:rPr>
          <w:rFonts w:ascii="Calibri" w:eastAsia="Malgun Gothic" w:hAnsi="Calibri" w:cs="Calibri"/>
          <w:sz w:val="24"/>
          <w:szCs w:val="24"/>
          <w:lang w:eastAsia="ko-KR"/>
        </w:rPr>
        <w:t xml:space="preserve"> microform </w:t>
      </w:r>
      <w:r w:rsidR="008F1DAD">
        <w:rPr>
          <w:rFonts w:ascii="Calibri" w:eastAsia="Malgun Gothic" w:hAnsi="Calibri" w:cs="Calibri"/>
          <w:sz w:val="24"/>
          <w:szCs w:val="24"/>
          <w:lang w:eastAsia="ko-KR"/>
        </w:rPr>
        <w:t>documents</w:t>
      </w:r>
      <w:r w:rsidRPr="00E65175">
        <w:rPr>
          <w:rFonts w:ascii="Calibri" w:eastAsia="Malgun Gothic" w:hAnsi="Calibri" w:cs="Calibri"/>
          <w:sz w:val="24"/>
          <w:szCs w:val="24"/>
          <w:lang w:eastAsia="ko-KR"/>
        </w:rPr>
        <w:t xml:space="preserve">, and </w:t>
      </w:r>
      <w:r w:rsidR="00137971">
        <w:rPr>
          <w:rFonts w:ascii="Calibri" w:eastAsia="Malgun Gothic" w:hAnsi="Calibri" w:cs="Calibri"/>
          <w:sz w:val="24"/>
          <w:szCs w:val="24"/>
          <w:lang w:eastAsia="ko-KR"/>
        </w:rPr>
        <w:t xml:space="preserve">houses </w:t>
      </w:r>
      <w:r w:rsidRPr="00E65175">
        <w:rPr>
          <w:rFonts w:ascii="Calibri" w:eastAsia="Malgun Gothic" w:hAnsi="Calibri" w:cs="Calibri"/>
          <w:sz w:val="24"/>
          <w:szCs w:val="24"/>
          <w:lang w:eastAsia="ko-KR"/>
        </w:rPr>
        <w:t xml:space="preserve">listening rooms with extensive collections of recordings. </w:t>
      </w:r>
      <w:hyperlink r:id="rId60" w:history="1">
        <w:r w:rsidR="00E8058B">
          <w:rPr>
            <w:rStyle w:val="Hyperlink"/>
            <w:rFonts w:ascii="Calibri" w:eastAsia="Malgun Gothic" w:hAnsi="Calibri" w:cs="Calibri"/>
            <w:sz w:val="24"/>
            <w:szCs w:val="24"/>
            <w:lang w:eastAsia="ko-KR"/>
          </w:rPr>
          <w:t>A</w:t>
        </w:r>
        <w:r w:rsidR="00E8058B" w:rsidRPr="003C2199">
          <w:rPr>
            <w:rStyle w:val="Hyperlink"/>
            <w:rFonts w:ascii="Calibri" w:eastAsia="Malgun Gothic" w:hAnsi="Calibri" w:cs="Calibri"/>
            <w:sz w:val="24"/>
            <w:szCs w:val="24"/>
            <w:lang w:eastAsia="ko-KR"/>
          </w:rPr>
          <w:t>cademic databases</w:t>
        </w:r>
      </w:hyperlink>
      <w:r w:rsidR="00E8058B">
        <w:rPr>
          <w:rFonts w:ascii="Calibri" w:eastAsia="Malgun Gothic" w:hAnsi="Calibri" w:cs="Calibri"/>
          <w:sz w:val="24"/>
          <w:szCs w:val="24"/>
          <w:lang w:eastAsia="ko-KR"/>
        </w:rPr>
        <w:t xml:space="preserve"> can be accessed electronically</w:t>
      </w:r>
      <w:r w:rsidR="00A13BD1">
        <w:rPr>
          <w:rFonts w:ascii="Calibri" w:eastAsia="Malgun Gothic" w:hAnsi="Calibri" w:cs="Calibri"/>
          <w:sz w:val="24"/>
          <w:szCs w:val="24"/>
          <w:lang w:eastAsia="ko-KR"/>
        </w:rPr>
        <w:t xml:space="preserve"> for literature searches</w:t>
      </w:r>
      <w:r w:rsidR="00E8058B">
        <w:rPr>
          <w:rFonts w:ascii="Calibri" w:eastAsia="Malgun Gothic" w:hAnsi="Calibri" w:cs="Calibri"/>
          <w:sz w:val="24"/>
          <w:szCs w:val="24"/>
          <w:lang w:eastAsia="ko-KR"/>
        </w:rPr>
        <w:t xml:space="preserve">, and the </w:t>
      </w:r>
      <w:hyperlink r:id="rId61" w:history="1">
        <w:r w:rsidRPr="00B57715">
          <w:rPr>
            <w:rStyle w:val="Hyperlink"/>
            <w:rFonts w:ascii="Calibri" w:eastAsia="Malgun Gothic" w:hAnsi="Calibri" w:cs="Calibri"/>
            <w:sz w:val="24"/>
            <w:szCs w:val="24"/>
            <w:lang w:eastAsia="ko-KR"/>
          </w:rPr>
          <w:t>LSU Library</w:t>
        </w:r>
      </w:hyperlink>
      <w:r w:rsidRPr="00E65175">
        <w:rPr>
          <w:rFonts w:ascii="Calibri" w:eastAsia="Malgun Gothic" w:hAnsi="Calibri" w:cs="Calibri"/>
          <w:sz w:val="24"/>
          <w:szCs w:val="24"/>
          <w:lang w:eastAsia="ko-KR"/>
        </w:rPr>
        <w:t xml:space="preserve"> also houses a computer lab, individual and group study areas, and a coffee shop. Assistance is available from </w:t>
      </w:r>
      <w:r w:rsidR="00B57715">
        <w:rPr>
          <w:rFonts w:ascii="Calibri" w:eastAsia="Malgun Gothic" w:hAnsi="Calibri" w:cs="Calibri"/>
          <w:sz w:val="24"/>
          <w:szCs w:val="24"/>
          <w:lang w:eastAsia="ko-KR"/>
        </w:rPr>
        <w:t xml:space="preserve">a dedicated </w:t>
      </w:r>
      <w:hyperlink r:id="rId62" w:history="1">
        <w:r w:rsidR="00571208" w:rsidRPr="00E6776B">
          <w:rPr>
            <w:rStyle w:val="Hyperlink"/>
            <w:rFonts w:ascii="Calibri" w:eastAsia="Malgun Gothic" w:hAnsi="Calibri" w:cs="Calibri"/>
            <w:sz w:val="24"/>
            <w:szCs w:val="24"/>
            <w:lang w:eastAsia="ko-KR"/>
          </w:rPr>
          <w:t xml:space="preserve">SSW Library </w:t>
        </w:r>
        <w:r w:rsidR="00425BFE" w:rsidRPr="00E6776B">
          <w:rPr>
            <w:rStyle w:val="Hyperlink"/>
            <w:rFonts w:ascii="Calibri" w:eastAsia="Malgun Gothic" w:hAnsi="Calibri" w:cs="Calibri"/>
            <w:sz w:val="24"/>
            <w:szCs w:val="24"/>
            <w:lang w:eastAsia="ko-KR"/>
          </w:rPr>
          <w:t>Liaison</w:t>
        </w:r>
      </w:hyperlink>
      <w:r w:rsidR="00425BFE">
        <w:rPr>
          <w:rFonts w:ascii="Calibri" w:eastAsia="Malgun Gothic" w:hAnsi="Calibri" w:cs="Calibri"/>
          <w:sz w:val="24"/>
          <w:szCs w:val="24"/>
          <w:lang w:eastAsia="ko-KR"/>
        </w:rPr>
        <w:t>,</w:t>
      </w:r>
      <w:r w:rsidR="00571208">
        <w:rPr>
          <w:rFonts w:ascii="Calibri" w:eastAsia="Malgun Gothic" w:hAnsi="Calibri" w:cs="Calibri"/>
          <w:sz w:val="24"/>
          <w:szCs w:val="24"/>
          <w:lang w:eastAsia="ko-KR"/>
        </w:rPr>
        <w:t xml:space="preserve"> </w:t>
      </w:r>
      <w:r w:rsidRPr="00E65175">
        <w:rPr>
          <w:rFonts w:ascii="Calibri" w:eastAsia="Malgun Gothic" w:hAnsi="Calibri" w:cs="Calibri"/>
          <w:sz w:val="24"/>
          <w:szCs w:val="24"/>
          <w:lang w:eastAsia="ko-KR"/>
        </w:rPr>
        <w:t>subject specialists</w:t>
      </w:r>
      <w:r w:rsidR="00E6776B">
        <w:rPr>
          <w:rFonts w:ascii="Calibri" w:eastAsia="Malgun Gothic" w:hAnsi="Calibri" w:cs="Calibri"/>
          <w:sz w:val="24"/>
          <w:szCs w:val="24"/>
          <w:lang w:eastAsia="ko-KR"/>
        </w:rPr>
        <w:t>,</w:t>
      </w:r>
      <w:r w:rsidRPr="00E65175">
        <w:rPr>
          <w:rFonts w:ascii="Calibri" w:eastAsia="Malgun Gothic" w:hAnsi="Calibri" w:cs="Calibri"/>
          <w:sz w:val="24"/>
          <w:szCs w:val="24"/>
          <w:lang w:eastAsia="ko-KR"/>
        </w:rPr>
        <w:t xml:space="preserve"> and a government documents reference desk. Students check out books at the </w:t>
      </w:r>
      <w:hyperlink r:id="rId63" w:history="1">
        <w:r w:rsidRPr="00E04EC7">
          <w:rPr>
            <w:rStyle w:val="Hyperlink"/>
            <w:rFonts w:ascii="Calibri" w:eastAsia="Malgun Gothic" w:hAnsi="Calibri" w:cs="Calibri"/>
            <w:sz w:val="24"/>
            <w:szCs w:val="24"/>
            <w:lang w:eastAsia="ko-KR"/>
          </w:rPr>
          <w:t>LSU Library</w:t>
        </w:r>
      </w:hyperlink>
      <w:r w:rsidRPr="00E65175">
        <w:rPr>
          <w:rFonts w:ascii="Calibri" w:eastAsia="Malgun Gothic" w:hAnsi="Calibri" w:cs="Calibri"/>
          <w:sz w:val="24"/>
          <w:szCs w:val="24"/>
          <w:lang w:eastAsia="ko-KR"/>
        </w:rPr>
        <w:t xml:space="preserve"> with a</w:t>
      </w:r>
      <w:r w:rsidR="00E20F23">
        <w:rPr>
          <w:rFonts w:ascii="Calibri" w:eastAsia="Malgun Gothic" w:hAnsi="Calibri" w:cs="Calibri"/>
          <w:sz w:val="24"/>
          <w:szCs w:val="24"/>
          <w:lang w:eastAsia="ko-KR"/>
        </w:rPr>
        <w:t xml:space="preserve"> </w:t>
      </w:r>
      <w:hyperlink r:id="rId64" w:history="1">
        <w:r w:rsidRPr="00307074">
          <w:rPr>
            <w:rStyle w:val="Hyperlink"/>
            <w:rFonts w:ascii="Calibri" w:eastAsia="Malgun Gothic" w:hAnsi="Calibri" w:cs="Calibri"/>
            <w:sz w:val="24"/>
            <w:szCs w:val="24"/>
            <w:lang w:eastAsia="ko-KR"/>
          </w:rPr>
          <w:t xml:space="preserve">TIGER </w:t>
        </w:r>
        <w:r w:rsidR="00CC568B" w:rsidRPr="00307074">
          <w:rPr>
            <w:rStyle w:val="Hyperlink"/>
            <w:rFonts w:ascii="Calibri" w:eastAsia="Malgun Gothic" w:hAnsi="Calibri" w:cs="Calibri"/>
            <w:sz w:val="24"/>
            <w:szCs w:val="24"/>
            <w:lang w:eastAsia="ko-KR"/>
          </w:rPr>
          <w:t>C</w:t>
        </w:r>
        <w:r w:rsidRPr="00307074">
          <w:rPr>
            <w:rStyle w:val="Hyperlink"/>
            <w:rFonts w:ascii="Calibri" w:eastAsia="Malgun Gothic" w:hAnsi="Calibri" w:cs="Calibri"/>
            <w:sz w:val="24"/>
            <w:szCs w:val="24"/>
            <w:lang w:eastAsia="ko-KR"/>
          </w:rPr>
          <w:t>ard</w:t>
        </w:r>
      </w:hyperlink>
      <w:r w:rsidRPr="00E65175">
        <w:rPr>
          <w:rFonts w:ascii="Calibri" w:eastAsia="Malgun Gothic" w:hAnsi="Calibri" w:cs="Calibri"/>
          <w:sz w:val="24"/>
          <w:szCs w:val="24"/>
          <w:lang w:eastAsia="ko-KR"/>
        </w:rPr>
        <w:t xml:space="preserve">. The </w:t>
      </w:r>
      <w:hyperlink r:id="rId65" w:history="1">
        <w:r w:rsidRPr="009A7BDD">
          <w:rPr>
            <w:rStyle w:val="Hyperlink"/>
            <w:rFonts w:ascii="Calibri" w:eastAsia="Malgun Gothic" w:hAnsi="Calibri" w:cs="Calibri"/>
            <w:sz w:val="24"/>
            <w:szCs w:val="24"/>
            <w:lang w:eastAsia="ko-KR"/>
          </w:rPr>
          <w:t>Interlibrary Loan</w:t>
        </w:r>
      </w:hyperlink>
      <w:r w:rsidRPr="00E65175">
        <w:rPr>
          <w:rFonts w:ascii="Calibri" w:eastAsia="Malgun Gothic" w:hAnsi="Calibri" w:cs="Calibri"/>
          <w:sz w:val="24"/>
          <w:szCs w:val="24"/>
          <w:lang w:eastAsia="ko-KR"/>
        </w:rPr>
        <w:t xml:space="preserve"> program </w:t>
      </w:r>
    </w:p>
    <w:p w14:paraId="240DEB9A" w14:textId="754E1DDD" w:rsidR="007B07E9" w:rsidRDefault="0081182C" w:rsidP="00E65175">
      <w:pPr>
        <w:rPr>
          <w:rFonts w:ascii="Calibri" w:eastAsia="Malgun Gothic" w:hAnsi="Calibri" w:cs="Calibri"/>
          <w:sz w:val="24"/>
          <w:szCs w:val="24"/>
          <w:lang w:eastAsia="ko-KR"/>
        </w:rPr>
      </w:pPr>
      <w:r>
        <w:rPr>
          <w:rFonts w:ascii="Calibri" w:eastAsia="Malgun Gothic" w:hAnsi="Calibri" w:cs="Calibri"/>
          <w:sz w:val="24"/>
          <w:szCs w:val="24"/>
          <w:lang w:eastAsia="ko-KR"/>
        </w:rPr>
        <w:t>delivers a</w:t>
      </w:r>
      <w:r w:rsidRPr="0081182C">
        <w:rPr>
          <w:rFonts w:ascii="Calibri" w:eastAsia="Malgun Gothic" w:hAnsi="Calibri" w:cs="Calibri"/>
          <w:sz w:val="24"/>
          <w:szCs w:val="24"/>
          <w:lang w:eastAsia="ko-KR"/>
        </w:rPr>
        <w:t xml:space="preserve">rticles and book chapters to </w:t>
      </w:r>
      <w:r w:rsidR="00525260">
        <w:rPr>
          <w:rFonts w:ascii="Calibri" w:eastAsia="Malgun Gothic" w:hAnsi="Calibri" w:cs="Calibri"/>
          <w:sz w:val="24"/>
          <w:szCs w:val="24"/>
          <w:lang w:eastAsia="ko-KR"/>
        </w:rPr>
        <w:t>students’</w:t>
      </w:r>
      <w:r w:rsidRPr="0081182C">
        <w:rPr>
          <w:rFonts w:ascii="Calibri" w:eastAsia="Malgun Gothic" w:hAnsi="Calibri" w:cs="Calibri"/>
          <w:sz w:val="24"/>
          <w:szCs w:val="24"/>
          <w:lang w:eastAsia="ko-KR"/>
        </w:rPr>
        <w:t xml:space="preserve"> email</w:t>
      </w:r>
      <w:r w:rsidR="00525260">
        <w:rPr>
          <w:rFonts w:ascii="Calibri" w:eastAsia="Malgun Gothic" w:hAnsi="Calibri" w:cs="Calibri"/>
          <w:sz w:val="24"/>
          <w:szCs w:val="24"/>
          <w:lang w:eastAsia="ko-KR"/>
        </w:rPr>
        <w:t>s</w:t>
      </w:r>
      <w:r w:rsidRPr="0081182C">
        <w:rPr>
          <w:rFonts w:ascii="Calibri" w:eastAsia="Malgun Gothic" w:hAnsi="Calibri" w:cs="Calibri"/>
          <w:sz w:val="24"/>
          <w:szCs w:val="24"/>
          <w:lang w:eastAsia="ko-KR"/>
        </w:rPr>
        <w:t xml:space="preserve"> in about 24 hours</w:t>
      </w:r>
      <w:r w:rsidR="00525260">
        <w:rPr>
          <w:rFonts w:ascii="Calibri" w:eastAsia="Malgun Gothic" w:hAnsi="Calibri" w:cs="Calibri"/>
          <w:sz w:val="24"/>
          <w:szCs w:val="24"/>
          <w:lang w:eastAsia="ko-KR"/>
        </w:rPr>
        <w:t xml:space="preserve"> and b</w:t>
      </w:r>
      <w:r w:rsidRPr="0081182C">
        <w:rPr>
          <w:rFonts w:ascii="Calibri" w:eastAsia="Malgun Gothic" w:hAnsi="Calibri" w:cs="Calibri"/>
          <w:sz w:val="24"/>
          <w:szCs w:val="24"/>
          <w:lang w:eastAsia="ko-KR"/>
        </w:rPr>
        <w:t>ooks arrive in about 3-10 business days.</w:t>
      </w:r>
    </w:p>
    <w:p w14:paraId="3974C8ED" w14:textId="77777777" w:rsidR="00E65175" w:rsidRPr="00E65175" w:rsidRDefault="00E65175" w:rsidP="00E65175">
      <w:pPr>
        <w:rPr>
          <w:rFonts w:ascii="Calibri" w:eastAsia="Malgun Gothic" w:hAnsi="Calibri" w:cs="Calibri"/>
          <w:sz w:val="24"/>
          <w:szCs w:val="24"/>
          <w:lang w:eastAsia="ko-KR"/>
        </w:rPr>
      </w:pPr>
    </w:p>
    <w:p w14:paraId="5BA79B16" w14:textId="77777777" w:rsidR="00314A34" w:rsidRPr="00314A34" w:rsidRDefault="00314A34" w:rsidP="00314A34">
      <w:pPr>
        <w:rPr>
          <w:rFonts w:ascii="Calibri" w:eastAsia="Malgun Gothic" w:hAnsi="Calibri" w:cs="Calibri"/>
          <w:b/>
          <w:bCs/>
          <w:sz w:val="24"/>
          <w:szCs w:val="24"/>
          <w:lang w:eastAsia="ko-KR"/>
        </w:rPr>
      </w:pPr>
      <w:r w:rsidRPr="00314A34">
        <w:rPr>
          <w:rFonts w:ascii="Calibri" w:eastAsia="Malgun Gothic" w:hAnsi="Calibri" w:cs="Calibri"/>
          <w:b/>
          <w:bCs/>
          <w:sz w:val="24"/>
          <w:szCs w:val="24"/>
          <w:lang w:eastAsia="ko-KR"/>
        </w:rPr>
        <w:t>Nondiscrimination, Sexual Harassment, &amp; Title IX</w:t>
      </w:r>
    </w:p>
    <w:p w14:paraId="47F59367" w14:textId="77777777" w:rsidR="00314A34" w:rsidRPr="00314A34" w:rsidRDefault="00314A34" w:rsidP="00314A34">
      <w:pPr>
        <w:rPr>
          <w:rFonts w:ascii="Calibri" w:eastAsia="Malgun Gothic" w:hAnsi="Calibri" w:cs="Calibri"/>
          <w:bCs/>
          <w:sz w:val="24"/>
          <w:szCs w:val="24"/>
          <w:lang w:eastAsia="ko-KR"/>
        </w:rPr>
      </w:pPr>
      <w:r w:rsidRPr="00314A34">
        <w:rPr>
          <w:rFonts w:ascii="Calibri" w:eastAsia="Malgun Gothic" w:hAnsi="Calibri" w:cs="Calibri"/>
          <w:bCs/>
          <w:sz w:val="24"/>
          <w:szCs w:val="24"/>
          <w:lang w:eastAsia="ko-KR"/>
        </w:rPr>
        <w:t xml:space="preserve">LSU provides equal opportunity for all qualified persons in admission to, participation in, or employment in the programs and activities which the university operates without regard to race, creed, color, marital status, sexual orientation, gender identity, gender expression, religion, sex, national origin, age, mental or physical disability, or veteran’s status. LSU has implemented a procedure to address complaints for those who believe they have been subjected to discrimination and/or harassment in violation of this policy. Please know that your instructors are here to support you and listen to your experience. We also want you to know that we are mandatory reporters and must report what we know to the Office of Civil Rights and Title IX. All LSU employees, with few exceptions, are required to report instances of sex- or gender-based harassment and discrimination, including sexual misconduct and power-based violence (e.g., sexual assault, stalking, dating violence, domestic violence, sexual exploitation, retaliation, etc.) for which they may not be the victim, but of which they are aware. </w:t>
      </w:r>
    </w:p>
    <w:p w14:paraId="20F24C81" w14:textId="77777777" w:rsidR="00314A34" w:rsidRPr="00314A34" w:rsidRDefault="00314A34" w:rsidP="00314A34">
      <w:pPr>
        <w:rPr>
          <w:rFonts w:ascii="Calibri" w:eastAsia="Malgun Gothic" w:hAnsi="Calibri" w:cs="Calibri"/>
          <w:bCs/>
          <w:sz w:val="24"/>
          <w:szCs w:val="24"/>
          <w:lang w:eastAsia="ko-KR"/>
        </w:rPr>
      </w:pPr>
      <w:r w:rsidRPr="00314A34">
        <w:rPr>
          <w:rFonts w:ascii="Calibri" w:eastAsia="Malgun Gothic" w:hAnsi="Calibri" w:cs="Calibri"/>
          <w:bCs/>
          <w:sz w:val="24"/>
          <w:szCs w:val="24"/>
          <w:lang w:eastAsia="ko-KR"/>
        </w:rPr>
        <w:t>The Office of Civil Rights &amp; Title IX is the LSU office responsible for investigating complaints regarding any type of discrimination, sexual harassment, or power-based violence. The Office of Civil Rights &amp; Title IX is located in 118 Himes Hall and the phone number is (225) 578-9000. If you are aware of an individual who has been victimized, you are encouraged to contact the Office of Civil Rights &amp; Title IX or file an online report by visiting</w:t>
      </w:r>
      <w:hyperlink r:id="rId66" w:history="1">
        <w:r w:rsidRPr="00314A34">
          <w:rPr>
            <w:rStyle w:val="Hyperlink"/>
            <w:rFonts w:ascii="Calibri" w:eastAsia="Malgun Gothic" w:hAnsi="Calibri" w:cs="Calibri"/>
            <w:bCs/>
            <w:sz w:val="24"/>
            <w:szCs w:val="24"/>
            <w:lang w:eastAsia="ko-KR"/>
          </w:rPr>
          <w:t> LSU’s Domestic &amp; Sexual Violence Support and Reporting </w:t>
        </w:r>
      </w:hyperlink>
      <w:r w:rsidRPr="00314A34">
        <w:rPr>
          <w:rFonts w:ascii="Calibri" w:eastAsia="Malgun Gothic" w:hAnsi="Calibri" w:cs="Calibri"/>
          <w:bCs/>
          <w:sz w:val="24"/>
          <w:szCs w:val="24"/>
          <w:lang w:eastAsia="ko-KR"/>
        </w:rPr>
        <w:t>website and clicking the </w:t>
      </w:r>
      <w:hyperlink r:id="rId67" w:history="1">
        <w:r w:rsidRPr="00314A34">
          <w:rPr>
            <w:rStyle w:val="Hyperlink"/>
            <w:rFonts w:ascii="Calibri" w:eastAsia="Malgun Gothic" w:hAnsi="Calibri" w:cs="Calibri"/>
            <w:bCs/>
            <w:sz w:val="24"/>
            <w:szCs w:val="24"/>
            <w:lang w:eastAsia="ko-KR"/>
          </w:rPr>
          <w:t>Report an Incident </w:t>
        </w:r>
      </w:hyperlink>
      <w:r w:rsidRPr="00314A34">
        <w:rPr>
          <w:rFonts w:ascii="Calibri" w:eastAsia="Malgun Gothic" w:hAnsi="Calibri" w:cs="Calibri"/>
          <w:bCs/>
          <w:sz w:val="24"/>
          <w:szCs w:val="24"/>
          <w:lang w:eastAsia="ko-KR"/>
        </w:rPr>
        <w:t>box. If you have been assaulted, harassed, or a victim of violence, we encourage you to contact the Office of Civil Rights &amp; Title IX. Please reach out for help immediately. Some excellent resources available to Baton Rouge residents include: </w:t>
      </w:r>
    </w:p>
    <w:p w14:paraId="0A6DBE7E" w14:textId="77777777" w:rsidR="00314A34" w:rsidRPr="00314A34" w:rsidRDefault="00314A34" w:rsidP="00314A34">
      <w:pPr>
        <w:numPr>
          <w:ilvl w:val="0"/>
          <w:numId w:val="16"/>
        </w:numPr>
        <w:rPr>
          <w:rFonts w:ascii="Calibri" w:eastAsia="Malgun Gothic" w:hAnsi="Calibri" w:cs="Calibri"/>
          <w:bCs/>
          <w:sz w:val="24"/>
          <w:szCs w:val="24"/>
          <w:lang w:eastAsia="ko-KR"/>
        </w:rPr>
      </w:pPr>
      <w:r w:rsidRPr="00314A34">
        <w:rPr>
          <w:rFonts w:ascii="Calibri" w:eastAsia="Malgun Gothic" w:hAnsi="Calibri" w:cs="Calibri"/>
          <w:bCs/>
          <w:sz w:val="24"/>
          <w:szCs w:val="24"/>
          <w:lang w:eastAsia="ko-KR"/>
        </w:rPr>
        <w:t>STAR (Sexual Trauma Awareness and Response; 24/7 hotline: (855) 435-STAR (7827)</w:t>
      </w:r>
    </w:p>
    <w:p w14:paraId="2F31A225" w14:textId="77777777" w:rsidR="00314A34" w:rsidRPr="00314A34" w:rsidRDefault="00314A34" w:rsidP="00314A34">
      <w:pPr>
        <w:numPr>
          <w:ilvl w:val="0"/>
          <w:numId w:val="16"/>
        </w:numPr>
        <w:rPr>
          <w:rFonts w:ascii="Calibri" w:eastAsia="Malgun Gothic" w:hAnsi="Calibri" w:cs="Calibri"/>
          <w:bCs/>
          <w:sz w:val="24"/>
          <w:szCs w:val="24"/>
          <w:lang w:eastAsia="ko-KR"/>
        </w:rPr>
      </w:pPr>
      <w:r w:rsidRPr="00314A34">
        <w:rPr>
          <w:rFonts w:ascii="Calibri" w:eastAsia="Malgun Gothic" w:hAnsi="Calibri" w:cs="Calibri"/>
          <w:bCs/>
          <w:sz w:val="24"/>
          <w:szCs w:val="24"/>
          <w:lang w:eastAsia="ko-KR"/>
        </w:rPr>
        <w:t>IRIS Domestic Violence Center; 24/7 hotline: (800) 541-9706</w:t>
      </w:r>
    </w:p>
    <w:p w14:paraId="1E262C07" w14:textId="77777777" w:rsidR="00314A34" w:rsidRPr="00314A34" w:rsidRDefault="00314A34" w:rsidP="00314A34">
      <w:pPr>
        <w:numPr>
          <w:ilvl w:val="0"/>
          <w:numId w:val="16"/>
        </w:numPr>
        <w:rPr>
          <w:rFonts w:ascii="Calibri" w:eastAsia="Malgun Gothic" w:hAnsi="Calibri" w:cs="Calibri"/>
          <w:bCs/>
          <w:sz w:val="24"/>
          <w:szCs w:val="24"/>
          <w:lang w:eastAsia="ko-KR"/>
        </w:rPr>
      </w:pPr>
      <w:r w:rsidRPr="00314A34">
        <w:rPr>
          <w:rFonts w:ascii="Calibri" w:eastAsia="Malgun Gothic" w:hAnsi="Calibri" w:cs="Calibri"/>
          <w:bCs/>
          <w:sz w:val="24"/>
          <w:szCs w:val="24"/>
          <w:lang w:eastAsia="ko-KR"/>
        </w:rPr>
        <w:t>The Lighthouse Program; (225) 578-5718</w:t>
      </w:r>
    </w:p>
    <w:p w14:paraId="3973C011" w14:textId="77777777" w:rsidR="00314A34" w:rsidRPr="00314A34" w:rsidRDefault="00314A34" w:rsidP="00314A34">
      <w:pPr>
        <w:numPr>
          <w:ilvl w:val="0"/>
          <w:numId w:val="16"/>
        </w:numPr>
        <w:rPr>
          <w:rFonts w:ascii="Calibri" w:eastAsia="Malgun Gothic" w:hAnsi="Calibri" w:cs="Calibri"/>
          <w:bCs/>
          <w:sz w:val="24"/>
          <w:szCs w:val="24"/>
          <w:lang w:eastAsia="ko-KR"/>
        </w:rPr>
      </w:pPr>
      <w:r w:rsidRPr="00314A34">
        <w:rPr>
          <w:rFonts w:ascii="Calibri" w:eastAsia="Malgun Gothic" w:hAnsi="Calibri" w:cs="Calibri"/>
          <w:bCs/>
          <w:sz w:val="24"/>
          <w:szCs w:val="24"/>
          <w:lang w:eastAsia="ko-KR"/>
        </w:rPr>
        <w:t>VIA LINK; (800) 273-TALK (8255) [national line but answered from New Orleans]</w:t>
      </w:r>
    </w:p>
    <w:p w14:paraId="289C1682" w14:textId="77777777" w:rsidR="00314A34" w:rsidRPr="00314A34" w:rsidRDefault="00314A34" w:rsidP="00314A34">
      <w:pPr>
        <w:rPr>
          <w:rFonts w:ascii="Calibri" w:eastAsia="Malgun Gothic" w:hAnsi="Calibri" w:cs="Calibri"/>
          <w:bCs/>
          <w:sz w:val="24"/>
          <w:szCs w:val="24"/>
          <w:lang w:eastAsia="ko-KR"/>
        </w:rPr>
      </w:pPr>
      <w:r w:rsidRPr="00314A34">
        <w:rPr>
          <w:rFonts w:ascii="Calibri" w:eastAsia="Malgun Gothic" w:hAnsi="Calibri" w:cs="Calibri"/>
          <w:bCs/>
          <w:sz w:val="24"/>
          <w:szCs w:val="24"/>
          <w:lang w:eastAsia="ko-KR"/>
        </w:rPr>
        <w:t>National resources include: </w:t>
      </w:r>
    </w:p>
    <w:p w14:paraId="071833E6" w14:textId="77777777" w:rsidR="00314A34" w:rsidRPr="00314A34" w:rsidRDefault="00314A34" w:rsidP="00314A34">
      <w:pPr>
        <w:numPr>
          <w:ilvl w:val="0"/>
          <w:numId w:val="17"/>
        </w:numPr>
        <w:rPr>
          <w:rFonts w:ascii="Calibri" w:eastAsia="Malgun Gothic" w:hAnsi="Calibri" w:cs="Calibri"/>
          <w:bCs/>
          <w:sz w:val="24"/>
          <w:szCs w:val="24"/>
          <w:lang w:eastAsia="ko-KR"/>
        </w:rPr>
      </w:pPr>
      <w:r w:rsidRPr="00314A34">
        <w:rPr>
          <w:rFonts w:ascii="Calibri" w:eastAsia="Malgun Gothic" w:hAnsi="Calibri" w:cs="Calibri"/>
          <w:bCs/>
          <w:sz w:val="24"/>
          <w:szCs w:val="24"/>
          <w:lang w:eastAsia="ko-KR"/>
        </w:rPr>
        <w:t>RAINN (Rape, Abuse &amp; Incest National Network); 24/7 hotline: (800) 656-4673</w:t>
      </w:r>
    </w:p>
    <w:p w14:paraId="468BBAA6" w14:textId="77777777" w:rsidR="00314A34" w:rsidRPr="00314A34" w:rsidRDefault="00314A34" w:rsidP="00314A34">
      <w:pPr>
        <w:numPr>
          <w:ilvl w:val="0"/>
          <w:numId w:val="17"/>
        </w:numPr>
        <w:rPr>
          <w:rFonts w:ascii="Calibri" w:eastAsia="Malgun Gothic" w:hAnsi="Calibri" w:cs="Calibri"/>
          <w:bCs/>
          <w:sz w:val="24"/>
          <w:szCs w:val="24"/>
          <w:lang w:eastAsia="ko-KR"/>
        </w:rPr>
      </w:pPr>
      <w:r w:rsidRPr="00314A34">
        <w:rPr>
          <w:rFonts w:ascii="Calibri" w:eastAsia="Malgun Gothic" w:hAnsi="Calibri" w:cs="Calibri"/>
          <w:bCs/>
          <w:sz w:val="24"/>
          <w:szCs w:val="24"/>
          <w:lang w:eastAsia="ko-KR"/>
        </w:rPr>
        <w:t>National Sexual Violence Resource Center </w:t>
      </w:r>
    </w:p>
    <w:p w14:paraId="79843FB4" w14:textId="77777777" w:rsidR="00314A34" w:rsidRPr="00314A34" w:rsidRDefault="00314A34" w:rsidP="00314A34">
      <w:pPr>
        <w:rPr>
          <w:rFonts w:ascii="Calibri" w:eastAsia="Malgun Gothic" w:hAnsi="Calibri" w:cs="Calibri"/>
          <w:bCs/>
          <w:sz w:val="24"/>
          <w:szCs w:val="24"/>
          <w:lang w:eastAsia="ko-KR"/>
        </w:rPr>
      </w:pPr>
      <w:r w:rsidRPr="00314A34">
        <w:rPr>
          <w:rFonts w:ascii="Calibri" w:eastAsia="Malgun Gothic" w:hAnsi="Calibri" w:cs="Calibri"/>
          <w:bCs/>
          <w:sz w:val="24"/>
          <w:szCs w:val="24"/>
          <w:lang w:eastAsia="ko-KR"/>
        </w:rPr>
        <w:t>For additional information, visit www.lsu.edu/civil-rights the</w:t>
      </w:r>
      <w:hyperlink r:id="rId68" w:history="1">
        <w:r w:rsidRPr="00314A34">
          <w:rPr>
            <w:rStyle w:val="Hyperlink"/>
            <w:rFonts w:ascii="Calibri" w:eastAsia="Malgun Gothic" w:hAnsi="Calibri" w:cs="Calibri"/>
            <w:bCs/>
            <w:sz w:val="24"/>
            <w:szCs w:val="24"/>
            <w:lang w:eastAsia="ko-KR"/>
          </w:rPr>
          <w:t> Office of Civil Rights &amp; Title IX </w:t>
        </w:r>
      </w:hyperlink>
      <w:r w:rsidRPr="00314A34">
        <w:rPr>
          <w:rFonts w:ascii="Calibri" w:eastAsia="Malgun Gothic" w:hAnsi="Calibri" w:cs="Calibri"/>
          <w:bCs/>
          <w:sz w:val="24"/>
          <w:szCs w:val="24"/>
          <w:lang w:eastAsia="ko-KR"/>
        </w:rPr>
        <w:t> and review </w:t>
      </w:r>
      <w:hyperlink r:id="rId69" w:history="1">
        <w:r w:rsidRPr="00314A34">
          <w:rPr>
            <w:rStyle w:val="Hyperlink"/>
            <w:rFonts w:ascii="Calibri" w:eastAsia="Malgun Gothic" w:hAnsi="Calibri" w:cs="Calibri"/>
            <w:bCs/>
            <w:sz w:val="24"/>
            <w:szCs w:val="24"/>
            <w:lang w:eastAsia="ko-KR"/>
          </w:rPr>
          <w:t>PM-73</w:t>
        </w:r>
      </w:hyperlink>
      <w:r w:rsidRPr="00314A34">
        <w:rPr>
          <w:rFonts w:ascii="Calibri" w:eastAsia="Malgun Gothic" w:hAnsi="Calibri" w:cs="Calibri"/>
          <w:bCs/>
          <w:sz w:val="24"/>
          <w:szCs w:val="24"/>
          <w:lang w:eastAsia="ko-KR"/>
        </w:rPr>
        <w:t> (Prohibiting Power-based Violence, including Sex- and Gender-based Harassment and Discrimination, and Sexual Misconduct).</w:t>
      </w:r>
    </w:p>
    <w:p w14:paraId="384FCB25" w14:textId="2AC414A0" w:rsidR="00314A34" w:rsidRDefault="00314A34" w:rsidP="00E65175">
      <w:pPr>
        <w:rPr>
          <w:rFonts w:ascii="Calibri" w:eastAsia="Malgun Gothic" w:hAnsi="Calibri" w:cs="Calibri"/>
          <w:b/>
          <w:sz w:val="24"/>
          <w:szCs w:val="24"/>
          <w:lang w:eastAsia="ko-KR"/>
        </w:rPr>
      </w:pPr>
      <w:r w:rsidRPr="00314A34">
        <w:rPr>
          <w:rFonts w:ascii="Calibri" w:eastAsia="Malgun Gothic" w:hAnsi="Calibri" w:cs="Calibri"/>
          <w:bCs/>
          <w:sz w:val="24"/>
          <w:szCs w:val="24"/>
          <w:lang w:eastAsia="ko-KR"/>
        </w:rPr>
        <w:t xml:space="preserve">SOURCE: </w:t>
      </w:r>
      <w:hyperlink r:id="rId70" w:history="1">
        <w:r w:rsidR="00D2685A" w:rsidRPr="001C462C">
          <w:rPr>
            <w:rStyle w:val="Hyperlink"/>
            <w:rFonts w:ascii="Calibri" w:eastAsia="Malgun Gothic" w:hAnsi="Calibri" w:cs="Calibri"/>
            <w:bCs/>
            <w:sz w:val="24"/>
            <w:szCs w:val="24"/>
            <w:lang w:eastAsia="ko-KR"/>
          </w:rPr>
          <w:t>LSU Office of Academic Affairs</w:t>
        </w:r>
        <w:r w:rsidR="001C462C" w:rsidRPr="001C462C">
          <w:rPr>
            <w:rStyle w:val="Hyperlink"/>
            <w:rFonts w:ascii="Calibri" w:eastAsia="Malgun Gothic" w:hAnsi="Calibri" w:cs="Calibri"/>
            <w:bCs/>
            <w:sz w:val="24"/>
            <w:szCs w:val="24"/>
            <w:lang w:eastAsia="ko-KR"/>
          </w:rPr>
          <w:t xml:space="preserve"> Syllabus Statements</w:t>
        </w:r>
      </w:hyperlink>
      <w:r w:rsidR="001C462C">
        <w:rPr>
          <w:rFonts w:ascii="Calibri" w:eastAsia="Malgun Gothic" w:hAnsi="Calibri" w:cs="Calibri"/>
          <w:bCs/>
          <w:sz w:val="24"/>
          <w:szCs w:val="24"/>
          <w:lang w:eastAsia="ko-KR"/>
        </w:rPr>
        <w:t xml:space="preserve"> </w:t>
      </w:r>
    </w:p>
    <w:p w14:paraId="489A6900" w14:textId="77777777" w:rsidR="00C03DB1" w:rsidRDefault="00C03DB1" w:rsidP="00E65175">
      <w:pPr>
        <w:rPr>
          <w:rFonts w:ascii="Calibri" w:eastAsia="Malgun Gothic" w:hAnsi="Calibri" w:cs="Calibri"/>
          <w:b/>
          <w:sz w:val="24"/>
          <w:szCs w:val="24"/>
          <w:lang w:eastAsia="ko-KR"/>
        </w:rPr>
      </w:pPr>
    </w:p>
    <w:p w14:paraId="504CF05C" w14:textId="7D5BDF82" w:rsidR="00E65175" w:rsidRPr="00E65175" w:rsidRDefault="00E65175" w:rsidP="00E65175">
      <w:pPr>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Office of Disability Services</w:t>
      </w:r>
    </w:p>
    <w:p w14:paraId="32ADCA92" w14:textId="657496D3" w:rsidR="00E65175" w:rsidRPr="00E65175" w:rsidRDefault="00E65175" w:rsidP="00B2042D">
      <w:pPr>
        <w:rPr>
          <w:rFonts w:ascii="Calibri" w:eastAsia="Malgun Gothic" w:hAnsi="Calibri" w:cs="Calibri"/>
          <w:sz w:val="24"/>
          <w:szCs w:val="24"/>
          <w:lang w:eastAsia="ko-KR"/>
        </w:rPr>
      </w:pPr>
      <w:r w:rsidRPr="00E65175">
        <w:rPr>
          <w:rFonts w:ascii="Calibri" w:eastAsia="Malgun Gothic" w:hAnsi="Calibri" w:cs="Calibri"/>
          <w:bCs/>
          <w:sz w:val="24"/>
          <w:szCs w:val="24"/>
          <w:lang w:eastAsia="ko-KR"/>
        </w:rPr>
        <w:t xml:space="preserve">The University is committed to making reasonable efforts to assist individuals with disabilities in their efforts to avail themselves of services and programs offered by the University. To this end, Louisiana State University will provide reasonable accommodations for persons with documented qualifying disabilities. If you have a </w:t>
      </w:r>
      <w:r w:rsidRPr="00E65175">
        <w:rPr>
          <w:rFonts w:ascii="Calibri" w:eastAsia="Malgun Gothic" w:hAnsi="Calibri" w:cs="Calibri"/>
          <w:bCs/>
          <w:sz w:val="24"/>
          <w:szCs w:val="24"/>
          <w:lang w:eastAsia="ko-KR"/>
        </w:rPr>
        <w:lastRenderedPageBreak/>
        <w:t xml:space="preserve">disability and need accommodations, you must register with </w:t>
      </w:r>
      <w:hyperlink r:id="rId71" w:history="1">
        <w:r w:rsidRPr="00E65175">
          <w:rPr>
            <w:rFonts w:ascii="Calibri" w:eastAsia="Malgun Gothic" w:hAnsi="Calibri" w:cs="Calibri"/>
            <w:bCs/>
            <w:color w:val="0563C1"/>
            <w:sz w:val="24"/>
            <w:szCs w:val="24"/>
            <w:u w:val="single"/>
            <w:lang w:eastAsia="ko-KR"/>
          </w:rPr>
          <w:t>Office of Disability Services</w:t>
        </w:r>
      </w:hyperlink>
      <w:r w:rsidRPr="00E65175">
        <w:rPr>
          <w:rFonts w:ascii="Calibri" w:eastAsia="Malgun Gothic" w:hAnsi="Calibri" w:cs="Calibri"/>
          <w:bCs/>
          <w:sz w:val="24"/>
          <w:szCs w:val="24"/>
          <w:lang w:eastAsia="ko-KR"/>
        </w:rPr>
        <w:t xml:space="preserve"> in 124 Johnston Hall where required and recommended accommodations will be conveyed to instructors. </w:t>
      </w:r>
      <w:r w:rsidRPr="00E65175">
        <w:rPr>
          <w:rFonts w:ascii="Calibri" w:eastAsia="Malgun Gothic" w:hAnsi="Calibri" w:cs="Calibri"/>
          <w:sz w:val="24"/>
          <w:szCs w:val="24"/>
          <w:lang w:eastAsia="ko-KR"/>
        </w:rPr>
        <w:t xml:space="preserve">Students will not be given accommodations without proper registration, documentation and consultation with the faculty member about the </w:t>
      </w:r>
      <w:r w:rsidRPr="00F65F5E">
        <w:rPr>
          <w:rFonts w:ascii="Calibri" w:eastAsia="Malgun Gothic" w:hAnsi="Calibri" w:cs="Calibri"/>
          <w:sz w:val="24"/>
          <w:szCs w:val="24"/>
          <w:lang w:eastAsia="ko-KR"/>
        </w:rPr>
        <w:t>accommodation.</w:t>
      </w:r>
      <w:r w:rsidR="00B2042D" w:rsidRPr="00F65F5E">
        <w:t xml:space="preserve"> </w:t>
      </w:r>
      <w:r w:rsidR="00B2042D" w:rsidRPr="00F65F5E">
        <w:rPr>
          <w:rFonts w:ascii="Calibri" w:eastAsia="Malgun Gothic" w:hAnsi="Calibri" w:cs="Calibri"/>
          <w:sz w:val="24"/>
          <w:szCs w:val="24"/>
          <w:lang w:eastAsia="ko-KR"/>
        </w:rPr>
        <w:t>Main Office Phone: 225-578-5919</w:t>
      </w:r>
      <w:r w:rsidR="00314A34" w:rsidRPr="00F65F5E">
        <w:rPr>
          <w:rFonts w:ascii="Calibri" w:eastAsia="Malgun Gothic" w:hAnsi="Calibri" w:cs="Calibri"/>
          <w:sz w:val="24"/>
          <w:szCs w:val="24"/>
          <w:lang w:eastAsia="ko-KR"/>
        </w:rPr>
        <w:t xml:space="preserve">; </w:t>
      </w:r>
      <w:r w:rsidR="00B2042D" w:rsidRPr="00F65F5E">
        <w:rPr>
          <w:rFonts w:ascii="Calibri" w:eastAsia="Malgun Gothic" w:hAnsi="Calibri" w:cs="Calibri"/>
          <w:sz w:val="24"/>
          <w:szCs w:val="24"/>
          <w:lang w:eastAsia="ko-KR"/>
        </w:rPr>
        <w:t>Testing Office Phone: 225-578-2613</w:t>
      </w:r>
    </w:p>
    <w:p w14:paraId="50411203" w14:textId="77777777" w:rsidR="00E65175" w:rsidRPr="00E65175" w:rsidRDefault="00E65175" w:rsidP="00E65175">
      <w:pPr>
        <w:rPr>
          <w:rFonts w:ascii="Calibri" w:eastAsia="Malgun Gothic" w:hAnsi="Calibri" w:cs="Calibri"/>
          <w:sz w:val="24"/>
          <w:szCs w:val="24"/>
          <w:lang w:eastAsia="ko-KR"/>
        </w:rPr>
      </w:pPr>
    </w:p>
    <w:p w14:paraId="202068DB" w14:textId="3055132B" w:rsidR="00B06F63" w:rsidRDefault="00B06F63" w:rsidP="00E65175">
      <w:pPr>
        <w:rPr>
          <w:rFonts w:ascii="Calibri" w:eastAsia="Malgun Gothic" w:hAnsi="Calibri" w:cs="Calibri"/>
          <w:b/>
          <w:sz w:val="24"/>
          <w:szCs w:val="24"/>
          <w:lang w:eastAsia="ko-KR"/>
        </w:rPr>
      </w:pPr>
      <w:r>
        <w:rPr>
          <w:rFonts w:ascii="Calibri" w:eastAsia="Malgun Gothic" w:hAnsi="Calibri" w:cs="Calibri"/>
          <w:b/>
          <w:sz w:val="24"/>
          <w:szCs w:val="24"/>
          <w:lang w:eastAsia="ko-KR"/>
        </w:rPr>
        <w:t>Office of Global Engagement</w:t>
      </w:r>
    </w:p>
    <w:p w14:paraId="7B0ABE61" w14:textId="51A944D4" w:rsidR="00B06F63" w:rsidRDefault="00B06F63" w:rsidP="00F65F5E">
      <w:pPr>
        <w:pStyle w:val="BodyText2"/>
        <w:rPr>
          <w:bCs/>
        </w:rPr>
      </w:pPr>
      <w:r w:rsidRPr="00B06F63">
        <w:rPr>
          <w:bCs/>
        </w:rPr>
        <w:t xml:space="preserve">LSU's </w:t>
      </w:r>
      <w:hyperlink r:id="rId72" w:history="1">
        <w:r w:rsidRPr="00B06F63">
          <w:rPr>
            <w:rStyle w:val="Hyperlink"/>
            <w:bCs/>
          </w:rPr>
          <w:t>Office of Global Engagement</w:t>
        </w:r>
      </w:hyperlink>
      <w:r w:rsidRPr="00B06F63">
        <w:rPr>
          <w:bCs/>
        </w:rPr>
        <w:t xml:space="preserve"> connects the world to </w:t>
      </w:r>
      <w:r>
        <w:rPr>
          <w:bCs/>
        </w:rPr>
        <w:t>LSU</w:t>
      </w:r>
      <w:r w:rsidRPr="00B06F63">
        <w:rPr>
          <w:bCs/>
        </w:rPr>
        <w:t xml:space="preserve"> and connect</w:t>
      </w:r>
      <w:r>
        <w:rPr>
          <w:bCs/>
        </w:rPr>
        <w:t>s</w:t>
      </w:r>
      <w:r w:rsidRPr="00B06F63">
        <w:rPr>
          <w:bCs/>
        </w:rPr>
        <w:t xml:space="preserve"> </w:t>
      </w:r>
      <w:r>
        <w:rPr>
          <w:bCs/>
        </w:rPr>
        <w:t>LSU</w:t>
      </w:r>
      <w:r w:rsidRPr="00B06F63">
        <w:rPr>
          <w:bCs/>
        </w:rPr>
        <w:t xml:space="preserve"> to the world. LSU </w:t>
      </w:r>
      <w:r>
        <w:rPr>
          <w:bCs/>
        </w:rPr>
        <w:t>i</w:t>
      </w:r>
      <w:r w:rsidRPr="00B06F63">
        <w:rPr>
          <w:bCs/>
        </w:rPr>
        <w:t xml:space="preserve">s a global institution, and services and opportunities </w:t>
      </w:r>
      <w:r>
        <w:rPr>
          <w:bCs/>
        </w:rPr>
        <w:t xml:space="preserve">are provided </w:t>
      </w:r>
      <w:r w:rsidRPr="00B06F63">
        <w:rPr>
          <w:bCs/>
        </w:rPr>
        <w:t>to support students, faculty, scholars, and partners</w:t>
      </w:r>
      <w:r>
        <w:rPr>
          <w:bCs/>
        </w:rPr>
        <w:t xml:space="preserve">. The </w:t>
      </w:r>
      <w:hyperlink r:id="rId73" w:history="1">
        <w:r w:rsidRPr="00B06F63">
          <w:rPr>
            <w:rStyle w:val="Hyperlink"/>
            <w:bCs/>
          </w:rPr>
          <w:t>International Student Services</w:t>
        </w:r>
      </w:hyperlink>
      <w:r>
        <w:rPr>
          <w:bCs/>
        </w:rPr>
        <w:t xml:space="preserve"> unit </w:t>
      </w:r>
      <w:r w:rsidRPr="00B06F63">
        <w:rPr>
          <w:bCs/>
        </w:rPr>
        <w:t xml:space="preserve">provides </w:t>
      </w:r>
      <w:hyperlink r:id="rId74" w:history="1">
        <w:r w:rsidRPr="00B06F63">
          <w:rPr>
            <w:rStyle w:val="Hyperlink"/>
            <w:bCs/>
          </w:rPr>
          <w:t>US immigration guidance</w:t>
        </w:r>
      </w:hyperlink>
      <w:r w:rsidRPr="00B06F63">
        <w:rPr>
          <w:bCs/>
        </w:rPr>
        <w:t xml:space="preserve"> and advising to LSU's international student community. The members of this unit are Designated School Officials who can assist with visa questions, work authorization, student petitions, I-20 and SEVIS documents, and student health insurance. </w:t>
      </w:r>
      <w:r w:rsidR="00F65F5E">
        <w:rPr>
          <w:bCs/>
        </w:rPr>
        <w:t>Students can v</w:t>
      </w:r>
      <w:r w:rsidR="00F65F5E" w:rsidRPr="00F65F5E">
        <w:rPr>
          <w:bCs/>
        </w:rPr>
        <w:t xml:space="preserve">isit the </w:t>
      </w:r>
      <w:r w:rsidR="00F65F5E">
        <w:rPr>
          <w:bCs/>
        </w:rPr>
        <w:t>M</w:t>
      </w:r>
      <w:r w:rsidR="00F65F5E" w:rsidRPr="00F65F5E">
        <w:rPr>
          <w:bCs/>
        </w:rPr>
        <w:t xml:space="preserve">ain </w:t>
      </w:r>
      <w:r w:rsidR="00F65F5E">
        <w:rPr>
          <w:bCs/>
        </w:rPr>
        <w:t>O</w:t>
      </w:r>
      <w:r w:rsidR="00F65F5E" w:rsidRPr="00F65F5E">
        <w:rPr>
          <w:bCs/>
        </w:rPr>
        <w:t>ffice</w:t>
      </w:r>
      <w:r w:rsidR="00F65F5E">
        <w:rPr>
          <w:bCs/>
        </w:rPr>
        <w:t xml:space="preserve">, 101 Hatcher Hall, </w:t>
      </w:r>
      <w:r w:rsidR="00F65F5E" w:rsidRPr="00F65F5E">
        <w:rPr>
          <w:bCs/>
        </w:rPr>
        <w:t>for in-person appointments, immigration support, study abroad information, and general questions</w:t>
      </w:r>
      <w:r w:rsidR="00F65F5E">
        <w:rPr>
          <w:bCs/>
        </w:rPr>
        <w:t>. At</w:t>
      </w:r>
      <w:r w:rsidR="004D278E">
        <w:rPr>
          <w:bCs/>
        </w:rPr>
        <w:t xml:space="preserve"> t</w:t>
      </w:r>
      <w:r w:rsidR="00F65F5E">
        <w:rPr>
          <w:bCs/>
        </w:rPr>
        <w:t xml:space="preserve">he </w:t>
      </w:r>
      <w:hyperlink r:id="rId75" w:history="1">
        <w:r w:rsidR="00F65F5E" w:rsidRPr="003F09C5">
          <w:rPr>
            <w:rStyle w:val="Hyperlink"/>
            <w:bCs/>
          </w:rPr>
          <w:t>Global Community Center</w:t>
        </w:r>
      </w:hyperlink>
      <w:r w:rsidR="00F65F5E">
        <w:rPr>
          <w:bCs/>
        </w:rPr>
        <w:t>, 3365 Dalrymple Drive, students can</w:t>
      </w:r>
      <w:r w:rsidR="00F65F5E" w:rsidRPr="00F65F5E">
        <w:rPr>
          <w:bCs/>
        </w:rPr>
        <w:t xml:space="preserve"> access resources like the swap shop</w:t>
      </w:r>
      <w:r w:rsidR="00F65F5E">
        <w:rPr>
          <w:bCs/>
        </w:rPr>
        <w:t xml:space="preserve">, the </w:t>
      </w:r>
      <w:r w:rsidR="00F65F5E" w:rsidRPr="00F65F5E">
        <w:rPr>
          <w:bCs/>
        </w:rPr>
        <w:t>computer lab</w:t>
      </w:r>
      <w:r w:rsidR="00F65F5E">
        <w:rPr>
          <w:bCs/>
        </w:rPr>
        <w:t>,</w:t>
      </w:r>
      <w:r w:rsidR="00F65F5E" w:rsidRPr="00F65F5E">
        <w:rPr>
          <w:bCs/>
        </w:rPr>
        <w:t xml:space="preserve"> and attend cultural events</w:t>
      </w:r>
      <w:r w:rsidR="00F65F5E">
        <w:rPr>
          <w:bCs/>
        </w:rPr>
        <w:t>.</w:t>
      </w:r>
    </w:p>
    <w:p w14:paraId="036C4C5F" w14:textId="77777777" w:rsidR="00B06F63" w:rsidRDefault="00B06F63" w:rsidP="00E65175">
      <w:pPr>
        <w:rPr>
          <w:rFonts w:ascii="Calibri" w:eastAsia="Malgun Gothic" w:hAnsi="Calibri" w:cs="Calibri"/>
          <w:b/>
          <w:sz w:val="24"/>
          <w:szCs w:val="24"/>
          <w:lang w:eastAsia="ko-KR"/>
        </w:rPr>
      </w:pPr>
    </w:p>
    <w:p w14:paraId="75741C95" w14:textId="77777777" w:rsidR="005F519C" w:rsidRDefault="005F519C" w:rsidP="005F519C">
      <w:pPr>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Security</w:t>
      </w:r>
    </w:p>
    <w:p w14:paraId="02796F54" w14:textId="77777777" w:rsidR="005F519C" w:rsidRPr="00042F5A" w:rsidRDefault="005F519C" w:rsidP="005F519C">
      <w:pPr>
        <w:rPr>
          <w:rFonts w:ascii="Calibri" w:eastAsia="Malgun Gothic" w:hAnsi="Calibri" w:cs="Calibri"/>
          <w:color w:val="0000FF"/>
          <w:sz w:val="24"/>
          <w:szCs w:val="24"/>
          <w:u w:color="0000FF"/>
          <w:lang w:eastAsia="ko-KR"/>
        </w:rPr>
      </w:pPr>
      <w:r w:rsidRPr="00E65175">
        <w:rPr>
          <w:rFonts w:ascii="Calibri" w:eastAsia="Malgun Gothic" w:hAnsi="Calibri" w:cs="Calibri"/>
          <w:sz w:val="24"/>
          <w:szCs w:val="24"/>
          <w:lang w:eastAsia="ko-KR"/>
        </w:rPr>
        <w:t xml:space="preserve">Student safety and security is a major priority of LSU; the campus makes every effort to keep the environment as safe and well-lit as possible. Personal items should be kept with a student at all times. Most buildings on campus are open from 7 a.m. to 10 p.m. The campus has its own </w:t>
      </w:r>
      <w:r>
        <w:rPr>
          <w:rFonts w:ascii="Calibri" w:eastAsia="Malgun Gothic" w:hAnsi="Calibri" w:cs="Calibri"/>
          <w:sz w:val="24"/>
          <w:szCs w:val="24"/>
          <w:lang w:eastAsia="ko-KR"/>
        </w:rPr>
        <w:t>p</w:t>
      </w:r>
      <w:r w:rsidRPr="00E65175">
        <w:rPr>
          <w:rFonts w:ascii="Calibri" w:eastAsia="Malgun Gothic" w:hAnsi="Calibri" w:cs="Calibri"/>
          <w:sz w:val="24"/>
          <w:szCs w:val="24"/>
          <w:lang w:eastAsia="ko-KR"/>
        </w:rPr>
        <w:t xml:space="preserve">olice </w:t>
      </w:r>
      <w:r>
        <w:rPr>
          <w:rFonts w:ascii="Calibri" w:eastAsia="Malgun Gothic" w:hAnsi="Calibri" w:cs="Calibri"/>
          <w:sz w:val="24"/>
          <w:szCs w:val="24"/>
          <w:lang w:eastAsia="ko-KR"/>
        </w:rPr>
        <w:t>f</w:t>
      </w:r>
      <w:r w:rsidRPr="00E65175">
        <w:rPr>
          <w:rFonts w:ascii="Calibri" w:eastAsia="Malgun Gothic" w:hAnsi="Calibri" w:cs="Calibri"/>
          <w:sz w:val="24"/>
          <w:szCs w:val="24"/>
          <w:lang w:eastAsia="ko-KR"/>
        </w:rPr>
        <w:t>orce, and a</w:t>
      </w:r>
      <w:r>
        <w:rPr>
          <w:rFonts w:ascii="Calibri" w:eastAsia="Malgun Gothic" w:hAnsi="Calibri" w:cs="Calibri"/>
          <w:sz w:val="24"/>
          <w:szCs w:val="24"/>
          <w:lang w:eastAsia="ko-KR"/>
        </w:rPr>
        <w:t xml:space="preserve"> </w:t>
      </w:r>
      <w:hyperlink r:id="rId76" w:history="1">
        <w:r w:rsidRPr="005A09BF">
          <w:rPr>
            <w:rStyle w:val="Hyperlink"/>
            <w:rFonts w:ascii="Calibri" w:eastAsia="Malgun Gothic" w:hAnsi="Calibri" w:cs="Calibri"/>
            <w:sz w:val="24"/>
            <w:szCs w:val="24"/>
            <w:lang w:eastAsia="ko-KR"/>
          </w:rPr>
          <w:t xml:space="preserve">Safe </w:t>
        </w:r>
      </w:hyperlink>
      <w:hyperlink r:id="rId77" w:history="1">
        <w:r>
          <w:rPr>
            <w:rFonts w:ascii="Calibri" w:eastAsia="Malgun Gothic" w:hAnsi="Calibri" w:cs="Calibri"/>
            <w:color w:val="0563C1"/>
            <w:sz w:val="24"/>
            <w:szCs w:val="24"/>
            <w:u w:val="single"/>
            <w:lang w:eastAsia="ko-KR"/>
          </w:rPr>
          <w:t>E</w:t>
        </w:r>
        <w:r w:rsidRPr="00E65175">
          <w:rPr>
            <w:rFonts w:ascii="Calibri" w:eastAsia="Malgun Gothic" w:hAnsi="Calibri" w:cs="Calibri"/>
            <w:color w:val="0563C1"/>
            <w:sz w:val="24"/>
            <w:szCs w:val="24"/>
            <w:u w:val="single"/>
            <w:lang w:eastAsia="ko-KR"/>
          </w:rPr>
          <w:t xml:space="preserve">scort </w:t>
        </w:r>
        <w:r>
          <w:rPr>
            <w:rFonts w:ascii="Calibri" w:eastAsia="Malgun Gothic" w:hAnsi="Calibri" w:cs="Calibri"/>
            <w:color w:val="0563C1"/>
            <w:sz w:val="24"/>
            <w:szCs w:val="24"/>
            <w:u w:val="single"/>
            <w:lang w:eastAsia="ko-KR"/>
          </w:rPr>
          <w:t>S</w:t>
        </w:r>
        <w:r w:rsidRPr="00E65175">
          <w:rPr>
            <w:rFonts w:ascii="Calibri" w:eastAsia="Malgun Gothic" w:hAnsi="Calibri" w:cs="Calibri"/>
            <w:color w:val="0563C1"/>
            <w:sz w:val="24"/>
            <w:szCs w:val="24"/>
            <w:u w:val="single"/>
            <w:lang w:eastAsia="ko-KR"/>
          </w:rPr>
          <w:t>ervice</w:t>
        </w:r>
      </w:hyperlink>
      <w:r w:rsidRPr="00E65175">
        <w:rPr>
          <w:rFonts w:ascii="Calibri" w:eastAsia="Malgun Gothic" w:hAnsi="Calibri" w:cs="Calibri"/>
          <w:sz w:val="24"/>
          <w:szCs w:val="24"/>
          <w:lang w:eastAsia="ko-KR"/>
        </w:rPr>
        <w:t xml:space="preserve"> is available for students during the evening hours. Please view the training videos and safety tips</w:t>
      </w:r>
      <w:r>
        <w:rPr>
          <w:rFonts w:ascii="Calibri" w:eastAsia="Malgun Gothic" w:hAnsi="Calibri" w:cs="Calibri"/>
          <w:sz w:val="24"/>
          <w:szCs w:val="24"/>
          <w:lang w:eastAsia="ko-KR"/>
        </w:rPr>
        <w:t xml:space="preserve"> posted by </w:t>
      </w:r>
      <w:r w:rsidRPr="00E65175">
        <w:rPr>
          <w:rFonts w:ascii="Calibri" w:eastAsia="Malgun Gothic" w:hAnsi="Calibri" w:cs="Calibri"/>
          <w:sz w:val="24"/>
          <w:szCs w:val="24"/>
          <w:lang w:eastAsia="ko-KR"/>
        </w:rPr>
        <w:t xml:space="preserve">the </w:t>
      </w:r>
      <w:hyperlink r:id="rId78" w:history="1">
        <w:r w:rsidRPr="00F65F5E">
          <w:rPr>
            <w:rFonts w:ascii="Calibri" w:eastAsia="Malgun Gothic" w:hAnsi="Calibri" w:cs="Calibri"/>
            <w:color w:val="0563C1"/>
            <w:sz w:val="24"/>
            <w:szCs w:val="24"/>
            <w:u w:val="single"/>
            <w:lang w:eastAsia="ko-KR"/>
          </w:rPr>
          <w:t xml:space="preserve"> LSU Police</w:t>
        </w:r>
      </w:hyperlink>
      <w:r w:rsidRPr="00F65F5E">
        <w:rPr>
          <w:rFonts w:ascii="Calibri" w:eastAsia="Malgun Gothic" w:hAnsi="Calibri" w:cs="Calibri"/>
          <w:color w:val="0563C1"/>
          <w:sz w:val="24"/>
          <w:szCs w:val="24"/>
          <w:u w:val="single"/>
          <w:lang w:eastAsia="ko-KR"/>
        </w:rPr>
        <w:t xml:space="preserve"> </w:t>
      </w:r>
      <w:r w:rsidRPr="00F65F5E">
        <w:rPr>
          <w:rFonts w:ascii="Calibri" w:eastAsia="Malgun Gothic" w:hAnsi="Calibri" w:cs="Calibri"/>
          <w:sz w:val="24"/>
          <w:szCs w:val="24"/>
          <w:lang w:eastAsia="ko-KR"/>
        </w:rPr>
        <w:t>under "Student Safety."</w:t>
      </w:r>
    </w:p>
    <w:p w14:paraId="2083BE63" w14:textId="77777777" w:rsidR="005F519C" w:rsidRDefault="005F519C" w:rsidP="00FF0C80">
      <w:pPr>
        <w:rPr>
          <w:rFonts w:ascii="Calibri" w:eastAsia="Malgun Gothic" w:hAnsi="Calibri" w:cs="Calibri"/>
          <w:b/>
          <w:sz w:val="24"/>
          <w:szCs w:val="24"/>
          <w:lang w:eastAsia="ko-KR"/>
        </w:rPr>
      </w:pPr>
    </w:p>
    <w:p w14:paraId="1DB246FA" w14:textId="741D3B95" w:rsidR="00FF0C80" w:rsidRPr="00FF0C80" w:rsidRDefault="00FF0C80" w:rsidP="00FF0C80">
      <w:pPr>
        <w:rPr>
          <w:rFonts w:ascii="Calibri" w:eastAsia="Malgun Gothic" w:hAnsi="Calibri" w:cs="Calibri"/>
          <w:b/>
          <w:sz w:val="24"/>
          <w:szCs w:val="24"/>
          <w:lang w:eastAsia="ko-KR"/>
        </w:rPr>
      </w:pPr>
      <w:r w:rsidRPr="00FF0C80">
        <w:rPr>
          <w:rFonts w:ascii="Calibri" w:eastAsia="Malgun Gothic" w:hAnsi="Calibri" w:cs="Calibri"/>
          <w:b/>
          <w:sz w:val="24"/>
          <w:szCs w:val="24"/>
          <w:lang w:eastAsia="ko-KR"/>
        </w:rPr>
        <w:t xml:space="preserve">Student Parking </w:t>
      </w:r>
    </w:p>
    <w:p w14:paraId="298F5830" w14:textId="7B9FA055" w:rsidR="007C64A6" w:rsidRDefault="00FF0C80" w:rsidP="00E65175">
      <w:pPr>
        <w:rPr>
          <w:rFonts w:ascii="Calibri" w:eastAsia="Malgun Gothic" w:hAnsi="Calibri" w:cs="Calibri"/>
          <w:spacing w:val="-5"/>
          <w:sz w:val="24"/>
          <w:szCs w:val="24"/>
          <w:lang w:eastAsia="ko-KR"/>
        </w:rPr>
      </w:pPr>
      <w:r w:rsidRPr="00482BC4">
        <w:rPr>
          <w:rFonts w:ascii="Calibri" w:eastAsia="Malgun Gothic" w:hAnsi="Calibri" w:cs="Calibri"/>
          <w:bCs/>
          <w:sz w:val="24"/>
          <w:szCs w:val="24"/>
          <w:lang w:eastAsia="ko-KR"/>
        </w:rPr>
        <w:t xml:space="preserve">Any student bringing a vehicle to campus must register for a permit and provide valid vehicle information that will include make, model, color, license plate number, and state. </w:t>
      </w:r>
      <w:hyperlink r:id="rId79" w:history="1">
        <w:r w:rsidRPr="00482BC4">
          <w:rPr>
            <w:rStyle w:val="Hyperlink"/>
            <w:rFonts w:ascii="Calibri" w:eastAsia="Malgun Gothic" w:hAnsi="Calibri" w:cs="Calibri"/>
            <w:bCs/>
            <w:sz w:val="24"/>
            <w:szCs w:val="24"/>
            <w:lang w:eastAsia="ko-KR"/>
          </w:rPr>
          <w:t xml:space="preserve">Student </w:t>
        </w:r>
        <w:r w:rsidR="00DD5505" w:rsidRPr="00482BC4">
          <w:rPr>
            <w:rStyle w:val="Hyperlink"/>
            <w:rFonts w:ascii="Calibri" w:eastAsia="Malgun Gothic" w:hAnsi="Calibri" w:cs="Calibri"/>
            <w:bCs/>
            <w:sz w:val="24"/>
            <w:szCs w:val="24"/>
            <w:lang w:eastAsia="ko-KR"/>
          </w:rPr>
          <w:t>Parking P</w:t>
        </w:r>
        <w:r w:rsidRPr="00482BC4">
          <w:rPr>
            <w:rStyle w:val="Hyperlink"/>
            <w:rFonts w:ascii="Calibri" w:eastAsia="Malgun Gothic" w:hAnsi="Calibri" w:cs="Calibri"/>
            <w:bCs/>
            <w:sz w:val="24"/>
            <w:szCs w:val="24"/>
            <w:lang w:eastAsia="ko-KR"/>
          </w:rPr>
          <w:t>ermits</w:t>
        </w:r>
      </w:hyperlink>
      <w:r w:rsidRPr="00482BC4">
        <w:rPr>
          <w:rFonts w:ascii="Calibri" w:eastAsia="Malgun Gothic" w:hAnsi="Calibri" w:cs="Calibri"/>
          <w:bCs/>
          <w:sz w:val="24"/>
          <w:szCs w:val="24"/>
          <w:lang w:eastAsia="ko-KR"/>
        </w:rPr>
        <w:t xml:space="preserve"> will automatically be charged to their Bursar Account. Permits are required at all hours on weekdays, day and night, to promote campus safety</w:t>
      </w:r>
      <w:r w:rsidR="004A2C4C" w:rsidRPr="00482BC4">
        <w:rPr>
          <w:rFonts w:ascii="Calibri" w:eastAsia="Malgun Gothic" w:hAnsi="Calibri" w:cs="Calibri"/>
          <w:bCs/>
          <w:sz w:val="24"/>
          <w:szCs w:val="24"/>
          <w:lang w:eastAsia="ko-KR"/>
        </w:rPr>
        <w:t>.</w:t>
      </w:r>
      <w:r w:rsidR="00A8265C">
        <w:rPr>
          <w:rFonts w:ascii="Calibri" w:eastAsia="Malgun Gothic" w:hAnsi="Calibri" w:cs="Calibri"/>
          <w:bCs/>
          <w:sz w:val="24"/>
          <w:szCs w:val="24"/>
          <w:lang w:eastAsia="ko-KR"/>
        </w:rPr>
        <w:t xml:space="preserve"> </w:t>
      </w:r>
      <w:r w:rsidR="00E65175" w:rsidRPr="007E7AE0">
        <w:rPr>
          <w:rFonts w:ascii="Calibri" w:eastAsia="Malgun Gothic" w:hAnsi="Calibri" w:cs="Calibri"/>
          <w:sz w:val="24"/>
          <w:szCs w:val="24"/>
          <w:lang w:eastAsia="ko-KR"/>
        </w:rPr>
        <w:t xml:space="preserve">Special provisions are made for those students who have physical or medical </w:t>
      </w:r>
      <w:r w:rsidR="004A2C4C">
        <w:rPr>
          <w:rFonts w:ascii="Calibri" w:eastAsia="Malgun Gothic" w:hAnsi="Calibri" w:cs="Calibri"/>
          <w:sz w:val="24"/>
          <w:szCs w:val="24"/>
          <w:lang w:eastAsia="ko-KR"/>
        </w:rPr>
        <w:t xml:space="preserve">issues </w:t>
      </w:r>
      <w:r w:rsidR="00E65175" w:rsidRPr="007E7AE0">
        <w:rPr>
          <w:rFonts w:ascii="Calibri" w:eastAsia="Malgun Gothic" w:hAnsi="Calibri" w:cs="Calibri"/>
          <w:sz w:val="24"/>
          <w:szCs w:val="24"/>
          <w:lang w:eastAsia="ko-KR"/>
        </w:rPr>
        <w:t>that prevent them from walking the 3-6 blocks from the parking areas to the classroom areas.</w:t>
      </w:r>
      <w:r w:rsidR="00E65175" w:rsidRPr="007E7AE0">
        <w:rPr>
          <w:rFonts w:ascii="Calibri" w:eastAsia="Malgun Gothic" w:hAnsi="Calibri" w:cs="Calibri"/>
          <w:spacing w:val="-5"/>
          <w:sz w:val="24"/>
          <w:szCs w:val="24"/>
          <w:lang w:eastAsia="ko-KR"/>
        </w:rPr>
        <w:t xml:space="preserve"> </w:t>
      </w:r>
    </w:p>
    <w:p w14:paraId="28702CD2" w14:textId="4230C067" w:rsidR="00C24FBE" w:rsidRDefault="007C64A6" w:rsidP="00E65175">
      <w:pPr>
        <w:rPr>
          <w:rFonts w:ascii="Calibri" w:eastAsia="Malgun Gothic" w:hAnsi="Calibri" w:cs="Calibri"/>
          <w:sz w:val="24"/>
          <w:szCs w:val="24"/>
          <w:lang w:eastAsia="ko-KR"/>
        </w:rPr>
      </w:pPr>
      <w:r w:rsidRPr="007E7AE0">
        <w:rPr>
          <w:rFonts w:ascii="Calibri" w:eastAsia="Malgun Gothic" w:hAnsi="Calibri" w:cs="Calibri"/>
          <w:sz w:val="24"/>
          <w:szCs w:val="24"/>
          <w:lang w:eastAsia="ko-KR"/>
        </w:rPr>
        <w:t>Students</w:t>
      </w:r>
      <w:r w:rsidRPr="007E7AE0">
        <w:rPr>
          <w:rFonts w:ascii="Calibri" w:eastAsia="Malgun Gothic" w:hAnsi="Calibri" w:cs="Calibri"/>
          <w:spacing w:val="-4"/>
          <w:sz w:val="24"/>
          <w:szCs w:val="24"/>
          <w:lang w:eastAsia="ko-KR"/>
        </w:rPr>
        <w:t xml:space="preserve"> </w:t>
      </w:r>
      <w:r w:rsidR="000259E2">
        <w:rPr>
          <w:rFonts w:ascii="Calibri" w:eastAsia="Malgun Gothic" w:hAnsi="Calibri" w:cs="Calibri"/>
          <w:spacing w:val="-4"/>
          <w:sz w:val="24"/>
          <w:szCs w:val="24"/>
          <w:lang w:eastAsia="ko-KR"/>
        </w:rPr>
        <w:t xml:space="preserve">who </w:t>
      </w:r>
      <w:hyperlink r:id="rId80" w:anchor="!ce/81109?ct/0,35012?s/" w:history="1">
        <w:r w:rsidR="000259E2" w:rsidRPr="00A30760">
          <w:rPr>
            <w:rStyle w:val="Hyperlink"/>
            <w:rFonts w:ascii="Calibri" w:eastAsia="Malgun Gothic" w:hAnsi="Calibri" w:cs="Calibri"/>
            <w:spacing w:val="-4"/>
            <w:sz w:val="24"/>
            <w:szCs w:val="24"/>
            <w:lang w:eastAsia="ko-KR"/>
          </w:rPr>
          <w:t>commute</w:t>
        </w:r>
      </w:hyperlink>
      <w:r w:rsidR="000259E2">
        <w:rPr>
          <w:rFonts w:ascii="Calibri" w:eastAsia="Malgun Gothic" w:hAnsi="Calibri" w:cs="Calibri"/>
          <w:spacing w:val="-4"/>
          <w:sz w:val="24"/>
          <w:szCs w:val="24"/>
          <w:lang w:eastAsia="ko-KR"/>
        </w:rPr>
        <w:t xml:space="preserve"> </w:t>
      </w:r>
      <w:r w:rsidRPr="007E7AE0">
        <w:rPr>
          <w:rFonts w:ascii="Calibri" w:eastAsia="Malgun Gothic" w:hAnsi="Calibri" w:cs="Calibri"/>
          <w:sz w:val="24"/>
          <w:szCs w:val="24"/>
          <w:lang w:eastAsia="ko-KR"/>
        </w:rPr>
        <w:t>are</w:t>
      </w:r>
      <w:r w:rsidRPr="007E7AE0">
        <w:rPr>
          <w:rFonts w:ascii="Calibri" w:eastAsia="Malgun Gothic" w:hAnsi="Calibri" w:cs="Calibri"/>
          <w:spacing w:val="-4"/>
          <w:sz w:val="24"/>
          <w:szCs w:val="24"/>
          <w:lang w:eastAsia="ko-KR"/>
        </w:rPr>
        <w:t xml:space="preserve"> </w:t>
      </w:r>
      <w:r w:rsidRPr="007E7AE0">
        <w:rPr>
          <w:rFonts w:ascii="Calibri" w:eastAsia="Malgun Gothic" w:hAnsi="Calibri" w:cs="Calibri"/>
          <w:sz w:val="24"/>
          <w:szCs w:val="24"/>
          <w:lang w:eastAsia="ko-KR"/>
        </w:rPr>
        <w:t>only</w:t>
      </w:r>
      <w:r w:rsidRPr="007E7AE0">
        <w:rPr>
          <w:rFonts w:ascii="Calibri" w:eastAsia="Malgun Gothic" w:hAnsi="Calibri" w:cs="Calibri"/>
          <w:spacing w:val="-6"/>
          <w:sz w:val="24"/>
          <w:szCs w:val="24"/>
          <w:lang w:eastAsia="ko-KR"/>
        </w:rPr>
        <w:t xml:space="preserve"> </w:t>
      </w:r>
      <w:r w:rsidRPr="007E7AE0">
        <w:rPr>
          <w:rFonts w:ascii="Calibri" w:eastAsia="Malgun Gothic" w:hAnsi="Calibri" w:cs="Calibri"/>
          <w:sz w:val="24"/>
          <w:szCs w:val="24"/>
          <w:lang w:eastAsia="ko-KR"/>
        </w:rPr>
        <w:t>permitted</w:t>
      </w:r>
      <w:r w:rsidRPr="007E7AE0">
        <w:rPr>
          <w:rFonts w:ascii="Calibri" w:eastAsia="Malgun Gothic" w:hAnsi="Calibri" w:cs="Calibri"/>
          <w:spacing w:val="-4"/>
          <w:sz w:val="24"/>
          <w:szCs w:val="24"/>
          <w:lang w:eastAsia="ko-KR"/>
        </w:rPr>
        <w:t xml:space="preserve"> </w:t>
      </w:r>
      <w:r w:rsidRPr="007E7AE0">
        <w:rPr>
          <w:rFonts w:ascii="Calibri" w:eastAsia="Malgun Gothic" w:hAnsi="Calibri" w:cs="Calibri"/>
          <w:sz w:val="24"/>
          <w:szCs w:val="24"/>
          <w:lang w:eastAsia="ko-KR"/>
        </w:rPr>
        <w:t>to</w:t>
      </w:r>
      <w:r w:rsidRPr="007E7AE0">
        <w:rPr>
          <w:rFonts w:ascii="Calibri" w:eastAsia="Malgun Gothic" w:hAnsi="Calibri" w:cs="Calibri"/>
          <w:spacing w:val="-5"/>
          <w:sz w:val="24"/>
          <w:szCs w:val="24"/>
          <w:lang w:eastAsia="ko-KR"/>
        </w:rPr>
        <w:t xml:space="preserve"> </w:t>
      </w:r>
      <w:r w:rsidRPr="007E7AE0">
        <w:rPr>
          <w:rFonts w:ascii="Calibri" w:eastAsia="Malgun Gothic" w:hAnsi="Calibri" w:cs="Calibri"/>
          <w:sz w:val="24"/>
          <w:szCs w:val="24"/>
          <w:lang w:eastAsia="ko-KR"/>
        </w:rPr>
        <w:t>park</w:t>
      </w:r>
      <w:r w:rsidRPr="007E7AE0">
        <w:rPr>
          <w:rFonts w:ascii="Calibri" w:eastAsia="Malgun Gothic" w:hAnsi="Calibri" w:cs="Calibri"/>
          <w:spacing w:val="-6"/>
          <w:sz w:val="24"/>
          <w:szCs w:val="24"/>
          <w:lang w:eastAsia="ko-KR"/>
        </w:rPr>
        <w:t xml:space="preserve"> </w:t>
      </w:r>
      <w:r w:rsidRPr="007E7AE0">
        <w:rPr>
          <w:rFonts w:ascii="Calibri" w:eastAsia="Malgun Gothic" w:hAnsi="Calibri" w:cs="Calibri"/>
          <w:sz w:val="24"/>
          <w:szCs w:val="24"/>
          <w:lang w:eastAsia="ko-KR"/>
        </w:rPr>
        <w:t>in</w:t>
      </w:r>
      <w:r w:rsidRPr="007E7AE0">
        <w:rPr>
          <w:rFonts w:ascii="Calibri" w:eastAsia="Malgun Gothic" w:hAnsi="Calibri" w:cs="Calibri"/>
          <w:spacing w:val="-4"/>
          <w:sz w:val="24"/>
          <w:szCs w:val="24"/>
          <w:lang w:eastAsia="ko-KR"/>
        </w:rPr>
        <w:t xml:space="preserve"> </w:t>
      </w:r>
      <w:r w:rsidRPr="00A30760">
        <w:rPr>
          <w:rFonts w:ascii="Calibri" w:eastAsia="Malgun Gothic" w:hAnsi="Calibri" w:cs="Calibri"/>
          <w:sz w:val="24"/>
          <w:szCs w:val="24"/>
          <w:lang w:eastAsia="ko-KR"/>
        </w:rPr>
        <w:t>assigned</w:t>
      </w:r>
      <w:r w:rsidRPr="00A30760">
        <w:rPr>
          <w:rFonts w:ascii="Calibri" w:eastAsia="Malgun Gothic" w:hAnsi="Calibri" w:cs="Calibri"/>
          <w:spacing w:val="-4"/>
          <w:sz w:val="24"/>
          <w:szCs w:val="24"/>
          <w:lang w:eastAsia="ko-KR"/>
        </w:rPr>
        <w:t xml:space="preserve"> </w:t>
      </w:r>
      <w:r w:rsidRPr="00A30760">
        <w:rPr>
          <w:rFonts w:ascii="Calibri" w:eastAsia="Malgun Gothic" w:hAnsi="Calibri" w:cs="Calibri"/>
          <w:sz w:val="24"/>
          <w:szCs w:val="24"/>
          <w:lang w:eastAsia="ko-KR"/>
        </w:rPr>
        <w:t>lots</w:t>
      </w:r>
      <w:r w:rsidRPr="00A30760">
        <w:rPr>
          <w:rFonts w:ascii="Calibri" w:eastAsia="Malgun Gothic" w:hAnsi="Calibri" w:cs="Calibri"/>
          <w:spacing w:val="-7"/>
          <w:sz w:val="24"/>
          <w:szCs w:val="24"/>
          <w:lang w:eastAsia="ko-KR"/>
        </w:rPr>
        <w:t xml:space="preserve"> </w:t>
      </w:r>
      <w:r w:rsidRPr="00A30760">
        <w:rPr>
          <w:rFonts w:ascii="Calibri" w:eastAsia="Malgun Gothic" w:hAnsi="Calibri" w:cs="Calibri"/>
          <w:sz w:val="24"/>
          <w:szCs w:val="24"/>
          <w:lang w:eastAsia="ko-KR"/>
        </w:rPr>
        <w:t>and</w:t>
      </w:r>
      <w:r w:rsidRPr="00A30760">
        <w:rPr>
          <w:rFonts w:ascii="Calibri" w:eastAsia="Malgun Gothic" w:hAnsi="Calibri" w:cs="Calibri"/>
          <w:spacing w:val="-4"/>
          <w:sz w:val="24"/>
          <w:szCs w:val="24"/>
          <w:lang w:eastAsia="ko-KR"/>
        </w:rPr>
        <w:t xml:space="preserve"> </w:t>
      </w:r>
      <w:r w:rsidRPr="00A30760">
        <w:rPr>
          <w:rFonts w:ascii="Calibri" w:eastAsia="Malgun Gothic" w:hAnsi="Calibri" w:cs="Calibri"/>
          <w:sz w:val="24"/>
          <w:szCs w:val="24"/>
          <w:lang w:eastAsia="ko-KR"/>
        </w:rPr>
        <w:t>designated</w:t>
      </w:r>
      <w:r w:rsidRPr="00A30760">
        <w:rPr>
          <w:rFonts w:ascii="Calibri" w:eastAsia="Malgun Gothic" w:hAnsi="Calibri" w:cs="Calibri"/>
          <w:spacing w:val="-5"/>
          <w:sz w:val="24"/>
          <w:szCs w:val="24"/>
          <w:lang w:eastAsia="ko-KR"/>
        </w:rPr>
        <w:t xml:space="preserve"> </w:t>
      </w:r>
      <w:r w:rsidRPr="00A30760">
        <w:rPr>
          <w:rFonts w:ascii="Calibri" w:eastAsia="Malgun Gothic" w:hAnsi="Calibri" w:cs="Calibri"/>
          <w:sz w:val="24"/>
          <w:szCs w:val="24"/>
          <w:lang w:eastAsia="ko-KR"/>
        </w:rPr>
        <w:t>areas</w:t>
      </w:r>
      <w:r w:rsidRPr="007E7AE0">
        <w:rPr>
          <w:rFonts w:ascii="Calibri" w:eastAsia="Malgun Gothic" w:hAnsi="Calibri" w:cs="Calibri"/>
          <w:sz w:val="24"/>
          <w:szCs w:val="24"/>
          <w:lang w:eastAsia="ko-KR"/>
        </w:rPr>
        <w:t>;</w:t>
      </w:r>
      <w:r w:rsidRPr="007E7AE0">
        <w:rPr>
          <w:rFonts w:ascii="Calibri" w:eastAsia="Malgun Gothic" w:hAnsi="Calibri" w:cs="Calibri"/>
          <w:spacing w:val="-3"/>
          <w:sz w:val="24"/>
          <w:szCs w:val="24"/>
          <w:lang w:eastAsia="ko-KR"/>
        </w:rPr>
        <w:t xml:space="preserve"> </w:t>
      </w:r>
      <w:r w:rsidRPr="007E7AE0">
        <w:rPr>
          <w:rFonts w:ascii="Calibri" w:eastAsia="Malgun Gothic" w:hAnsi="Calibri" w:cs="Calibri"/>
          <w:sz w:val="24"/>
          <w:szCs w:val="24"/>
          <w:lang w:eastAsia="ko-KR"/>
        </w:rPr>
        <w:t xml:space="preserve">deviating from these areas will result in a parking ticket or having the car towed </w:t>
      </w:r>
      <w:r w:rsidRPr="007E7AE0">
        <w:rPr>
          <w:rFonts w:ascii="Calibri" w:eastAsia="Malgun Gothic" w:hAnsi="Calibri" w:cs="Calibri"/>
          <w:spacing w:val="-6"/>
          <w:sz w:val="24"/>
          <w:szCs w:val="24"/>
          <w:lang w:eastAsia="ko-KR"/>
        </w:rPr>
        <w:t>away.</w:t>
      </w:r>
      <w:r w:rsidRPr="007E7AE0">
        <w:rPr>
          <w:rFonts w:ascii="Calibri" w:eastAsia="Malgun Gothic" w:hAnsi="Calibri" w:cs="Calibri"/>
          <w:spacing w:val="10"/>
          <w:sz w:val="24"/>
          <w:szCs w:val="24"/>
          <w:lang w:eastAsia="ko-KR"/>
        </w:rPr>
        <w:t xml:space="preserve"> </w:t>
      </w:r>
      <w:r w:rsidRPr="007E7AE0">
        <w:rPr>
          <w:rFonts w:ascii="Calibri" w:eastAsia="Malgun Gothic" w:hAnsi="Calibri" w:cs="Calibri"/>
          <w:sz w:val="24"/>
          <w:szCs w:val="24"/>
          <w:lang w:eastAsia="ko-KR"/>
        </w:rPr>
        <w:t>Students must</w:t>
      </w:r>
      <w:r w:rsidRPr="007E7AE0">
        <w:rPr>
          <w:rFonts w:ascii="Calibri" w:eastAsia="Malgun Gothic" w:hAnsi="Calibri" w:cs="Calibri"/>
          <w:spacing w:val="-4"/>
          <w:sz w:val="24"/>
          <w:szCs w:val="24"/>
          <w:lang w:eastAsia="ko-KR"/>
        </w:rPr>
        <w:t xml:space="preserve"> </w:t>
      </w:r>
      <w:r w:rsidRPr="007E7AE0">
        <w:rPr>
          <w:rFonts w:ascii="Calibri" w:eastAsia="Malgun Gothic" w:hAnsi="Calibri" w:cs="Calibri"/>
          <w:sz w:val="24"/>
          <w:szCs w:val="24"/>
          <w:lang w:eastAsia="ko-KR"/>
        </w:rPr>
        <w:t>satisfy</w:t>
      </w:r>
      <w:r w:rsidRPr="007E7AE0">
        <w:rPr>
          <w:rFonts w:ascii="Calibri" w:eastAsia="Malgun Gothic" w:hAnsi="Calibri" w:cs="Calibri"/>
          <w:spacing w:val="-4"/>
          <w:sz w:val="24"/>
          <w:szCs w:val="24"/>
          <w:lang w:eastAsia="ko-KR"/>
        </w:rPr>
        <w:t xml:space="preserve"> </w:t>
      </w:r>
      <w:r w:rsidRPr="007E7AE0">
        <w:rPr>
          <w:rFonts w:ascii="Calibri" w:eastAsia="Malgun Gothic" w:hAnsi="Calibri" w:cs="Calibri"/>
          <w:sz w:val="24"/>
          <w:szCs w:val="24"/>
          <w:lang w:eastAsia="ko-KR"/>
        </w:rPr>
        <w:t>all</w:t>
      </w:r>
      <w:r w:rsidRPr="007E7AE0">
        <w:rPr>
          <w:rFonts w:ascii="Calibri" w:eastAsia="Malgun Gothic" w:hAnsi="Calibri" w:cs="Calibri"/>
          <w:spacing w:val="-5"/>
          <w:sz w:val="24"/>
          <w:szCs w:val="24"/>
          <w:lang w:eastAsia="ko-KR"/>
        </w:rPr>
        <w:t xml:space="preserve"> </w:t>
      </w:r>
      <w:r w:rsidRPr="007E7AE0">
        <w:rPr>
          <w:rFonts w:ascii="Calibri" w:eastAsia="Malgun Gothic" w:hAnsi="Calibri" w:cs="Calibri"/>
          <w:sz w:val="24"/>
          <w:szCs w:val="24"/>
          <w:lang w:eastAsia="ko-KR"/>
        </w:rPr>
        <w:t>parking</w:t>
      </w:r>
      <w:r w:rsidRPr="007E7AE0">
        <w:rPr>
          <w:rFonts w:ascii="Calibri" w:eastAsia="Malgun Gothic" w:hAnsi="Calibri" w:cs="Calibri"/>
          <w:spacing w:val="-5"/>
          <w:sz w:val="24"/>
          <w:szCs w:val="24"/>
          <w:lang w:eastAsia="ko-KR"/>
        </w:rPr>
        <w:t xml:space="preserve"> </w:t>
      </w:r>
      <w:r w:rsidRPr="007E7AE0">
        <w:rPr>
          <w:rFonts w:ascii="Calibri" w:eastAsia="Malgun Gothic" w:hAnsi="Calibri" w:cs="Calibri"/>
          <w:sz w:val="24"/>
          <w:szCs w:val="24"/>
          <w:lang w:eastAsia="ko-KR"/>
        </w:rPr>
        <w:t>tickets</w:t>
      </w:r>
      <w:r w:rsidRPr="007E7AE0">
        <w:rPr>
          <w:rFonts w:ascii="Calibri" w:eastAsia="Malgun Gothic" w:hAnsi="Calibri" w:cs="Calibri"/>
          <w:spacing w:val="-4"/>
          <w:sz w:val="24"/>
          <w:szCs w:val="24"/>
          <w:lang w:eastAsia="ko-KR"/>
        </w:rPr>
        <w:t xml:space="preserve"> </w:t>
      </w:r>
      <w:r w:rsidRPr="007E7AE0">
        <w:rPr>
          <w:rFonts w:ascii="Calibri" w:eastAsia="Malgun Gothic" w:hAnsi="Calibri" w:cs="Calibri"/>
          <w:sz w:val="24"/>
          <w:szCs w:val="24"/>
          <w:lang w:eastAsia="ko-KR"/>
        </w:rPr>
        <w:t>in</w:t>
      </w:r>
      <w:r w:rsidRPr="007E7AE0">
        <w:rPr>
          <w:rFonts w:ascii="Calibri" w:eastAsia="Malgun Gothic" w:hAnsi="Calibri" w:cs="Calibri"/>
          <w:spacing w:val="-3"/>
          <w:sz w:val="24"/>
          <w:szCs w:val="24"/>
          <w:lang w:eastAsia="ko-KR"/>
        </w:rPr>
        <w:t xml:space="preserve"> </w:t>
      </w:r>
      <w:r w:rsidRPr="007E7AE0">
        <w:rPr>
          <w:rFonts w:ascii="Calibri" w:eastAsia="Malgun Gothic" w:hAnsi="Calibri" w:cs="Calibri"/>
          <w:sz w:val="24"/>
          <w:szCs w:val="24"/>
          <w:lang w:eastAsia="ko-KR"/>
        </w:rPr>
        <w:t>order</w:t>
      </w:r>
      <w:r w:rsidRPr="007E7AE0">
        <w:rPr>
          <w:rFonts w:ascii="Calibri" w:eastAsia="Malgun Gothic" w:hAnsi="Calibri" w:cs="Calibri"/>
          <w:spacing w:val="-4"/>
          <w:sz w:val="24"/>
          <w:szCs w:val="24"/>
          <w:lang w:eastAsia="ko-KR"/>
        </w:rPr>
        <w:t xml:space="preserve"> </w:t>
      </w:r>
      <w:r w:rsidRPr="007E7AE0">
        <w:rPr>
          <w:rFonts w:ascii="Calibri" w:eastAsia="Malgun Gothic" w:hAnsi="Calibri" w:cs="Calibri"/>
          <w:sz w:val="24"/>
          <w:szCs w:val="24"/>
          <w:lang w:eastAsia="ko-KR"/>
        </w:rPr>
        <w:t>to</w:t>
      </w:r>
      <w:r w:rsidRPr="007E7AE0">
        <w:rPr>
          <w:rFonts w:ascii="Calibri" w:eastAsia="Malgun Gothic" w:hAnsi="Calibri" w:cs="Calibri"/>
          <w:spacing w:val="-5"/>
          <w:sz w:val="24"/>
          <w:szCs w:val="24"/>
          <w:lang w:eastAsia="ko-KR"/>
        </w:rPr>
        <w:t xml:space="preserve"> </w:t>
      </w:r>
      <w:r w:rsidRPr="007E7AE0">
        <w:rPr>
          <w:rFonts w:ascii="Calibri" w:eastAsia="Malgun Gothic" w:hAnsi="Calibri" w:cs="Calibri"/>
          <w:sz w:val="24"/>
          <w:szCs w:val="24"/>
          <w:lang w:eastAsia="ko-KR"/>
        </w:rPr>
        <w:t>register</w:t>
      </w:r>
      <w:r w:rsidRPr="007E7AE0">
        <w:rPr>
          <w:rFonts w:ascii="Calibri" w:eastAsia="Malgun Gothic" w:hAnsi="Calibri" w:cs="Calibri"/>
          <w:spacing w:val="-4"/>
          <w:sz w:val="24"/>
          <w:szCs w:val="24"/>
          <w:lang w:eastAsia="ko-KR"/>
        </w:rPr>
        <w:t xml:space="preserve"> </w:t>
      </w:r>
      <w:r w:rsidRPr="007E7AE0">
        <w:rPr>
          <w:rFonts w:ascii="Calibri" w:eastAsia="Malgun Gothic" w:hAnsi="Calibri" w:cs="Calibri"/>
          <w:spacing w:val="-3"/>
          <w:sz w:val="24"/>
          <w:szCs w:val="24"/>
          <w:lang w:eastAsia="ko-KR"/>
        </w:rPr>
        <w:t xml:space="preserve">for </w:t>
      </w:r>
      <w:r w:rsidRPr="007E7AE0">
        <w:rPr>
          <w:rFonts w:ascii="Calibri" w:eastAsia="Malgun Gothic" w:hAnsi="Calibri" w:cs="Calibri"/>
          <w:sz w:val="24"/>
          <w:szCs w:val="24"/>
          <w:lang w:eastAsia="ko-KR"/>
        </w:rPr>
        <w:t xml:space="preserve">the subsequent </w:t>
      </w:r>
      <w:r w:rsidRPr="007E7AE0">
        <w:rPr>
          <w:rFonts w:ascii="Calibri" w:eastAsia="Malgun Gothic" w:hAnsi="Calibri" w:cs="Calibri"/>
          <w:spacing w:val="-4"/>
          <w:sz w:val="24"/>
          <w:szCs w:val="24"/>
          <w:lang w:eastAsia="ko-KR"/>
        </w:rPr>
        <w:t xml:space="preserve">semester, </w:t>
      </w:r>
      <w:r w:rsidRPr="007E7AE0">
        <w:rPr>
          <w:rFonts w:ascii="Calibri" w:eastAsia="Malgun Gothic" w:hAnsi="Calibri" w:cs="Calibri"/>
          <w:sz w:val="24"/>
          <w:szCs w:val="24"/>
          <w:lang w:eastAsia="ko-KR"/>
        </w:rPr>
        <w:t xml:space="preserve">obtain a transcript, receive grades, or graduate. </w:t>
      </w:r>
    </w:p>
    <w:p w14:paraId="66435C63" w14:textId="0B292C9B" w:rsidR="00E65175" w:rsidRPr="007E7AE0" w:rsidRDefault="001D2141" w:rsidP="00B64C2F">
      <w:pPr>
        <w:rPr>
          <w:rFonts w:ascii="Calibri" w:eastAsia="Malgun Gothic" w:hAnsi="Calibri" w:cs="Calibri"/>
          <w:sz w:val="24"/>
          <w:szCs w:val="24"/>
          <w:lang w:eastAsia="ko-KR"/>
        </w:rPr>
      </w:pPr>
      <w:r w:rsidRPr="00482BC4">
        <w:rPr>
          <w:rFonts w:ascii="Calibri" w:eastAsia="Malgun Gothic" w:hAnsi="Calibri" w:cs="Calibri"/>
          <w:spacing w:val="10"/>
          <w:sz w:val="24"/>
          <w:szCs w:val="24"/>
          <w:lang w:eastAsia="ko-KR"/>
        </w:rPr>
        <w:t xml:space="preserve">The </w:t>
      </w:r>
      <w:hyperlink r:id="rId81" w:history="1">
        <w:r w:rsidRPr="00482BC4">
          <w:rPr>
            <w:rStyle w:val="Hyperlink"/>
            <w:rFonts w:ascii="Calibri" w:eastAsia="Malgun Gothic" w:hAnsi="Calibri" w:cs="Calibri"/>
            <w:spacing w:val="10"/>
            <w:sz w:val="24"/>
            <w:szCs w:val="24"/>
            <w:lang w:eastAsia="ko-KR"/>
          </w:rPr>
          <w:t>Park &amp; Geaux</w:t>
        </w:r>
      </w:hyperlink>
      <w:r w:rsidRPr="00482BC4">
        <w:rPr>
          <w:rFonts w:ascii="Calibri" w:eastAsia="Malgun Gothic" w:hAnsi="Calibri" w:cs="Calibri"/>
          <w:spacing w:val="10"/>
          <w:sz w:val="24"/>
          <w:szCs w:val="24"/>
          <w:lang w:eastAsia="ko-KR"/>
        </w:rPr>
        <w:t xml:space="preserve"> program is available </w:t>
      </w:r>
      <w:r w:rsidR="0061657E" w:rsidRPr="00482BC4">
        <w:rPr>
          <w:rFonts w:ascii="Calibri" w:eastAsia="Malgun Gothic" w:hAnsi="Calibri" w:cs="Calibri"/>
          <w:spacing w:val="10"/>
          <w:sz w:val="24"/>
          <w:szCs w:val="24"/>
          <w:lang w:eastAsia="ko-KR"/>
        </w:rPr>
        <w:t>to all students who would like an affordable parking option and still have access to campus.</w:t>
      </w:r>
      <w:r w:rsidR="008A28E3" w:rsidRPr="00482BC4">
        <w:rPr>
          <w:rFonts w:ascii="Calibri" w:eastAsia="Malgun Gothic" w:hAnsi="Calibri" w:cs="Calibri"/>
          <w:spacing w:val="10"/>
          <w:sz w:val="24"/>
          <w:szCs w:val="24"/>
          <w:lang w:eastAsia="ko-KR"/>
        </w:rPr>
        <w:t xml:space="preserve"> </w:t>
      </w:r>
      <w:hyperlink r:id="rId82" w:history="1">
        <w:r w:rsidR="008A28E3" w:rsidRPr="00482BC4">
          <w:rPr>
            <w:rStyle w:val="Hyperlink"/>
            <w:rFonts w:ascii="Calibri" w:eastAsia="Malgun Gothic" w:hAnsi="Calibri" w:cs="Calibri"/>
            <w:spacing w:val="10"/>
            <w:sz w:val="24"/>
            <w:szCs w:val="24"/>
            <w:lang w:eastAsia="ko-KR"/>
          </w:rPr>
          <w:t>Park &amp; Geaux</w:t>
        </w:r>
      </w:hyperlink>
      <w:r w:rsidR="0061657E" w:rsidRPr="00482BC4">
        <w:rPr>
          <w:rFonts w:ascii="Calibri" w:eastAsia="Malgun Gothic" w:hAnsi="Calibri" w:cs="Calibri"/>
          <w:spacing w:val="10"/>
          <w:sz w:val="24"/>
          <w:szCs w:val="24"/>
          <w:lang w:eastAsia="ko-KR"/>
        </w:rPr>
        <w:t xml:space="preserve"> will allow </w:t>
      </w:r>
      <w:r w:rsidR="00C128EC" w:rsidRPr="00482BC4">
        <w:rPr>
          <w:rFonts w:ascii="Calibri" w:eastAsia="Malgun Gothic" w:hAnsi="Calibri" w:cs="Calibri"/>
          <w:spacing w:val="10"/>
          <w:sz w:val="24"/>
          <w:szCs w:val="24"/>
          <w:lang w:eastAsia="ko-KR"/>
        </w:rPr>
        <w:t xml:space="preserve">“virtual” </w:t>
      </w:r>
      <w:r w:rsidR="0061657E" w:rsidRPr="00482BC4">
        <w:rPr>
          <w:rFonts w:ascii="Calibri" w:eastAsia="Malgun Gothic" w:hAnsi="Calibri" w:cs="Calibri"/>
          <w:spacing w:val="10"/>
          <w:sz w:val="24"/>
          <w:szCs w:val="24"/>
          <w:lang w:eastAsia="ko-KR"/>
        </w:rPr>
        <w:t>permit holders to park in a remote lot on Skip Bertman Drive and utilize the transit service to access the interior of campus via a Tiger Trails shuttle every 15 minutes, Monday through Friday, 6 am. to 6 pm.</w:t>
      </w:r>
      <w:r w:rsidR="00275523" w:rsidRPr="00482BC4">
        <w:rPr>
          <w:rFonts w:ascii="Calibri" w:eastAsia="Malgun Gothic" w:hAnsi="Calibri" w:cs="Calibri"/>
          <w:spacing w:val="10"/>
          <w:sz w:val="24"/>
          <w:szCs w:val="24"/>
          <w:lang w:eastAsia="ko-KR"/>
        </w:rPr>
        <w:t xml:space="preserve"> </w:t>
      </w:r>
      <w:r w:rsidR="009D2656" w:rsidRPr="00482BC4">
        <w:rPr>
          <w:rFonts w:ascii="Calibri" w:eastAsia="Malgun Gothic" w:hAnsi="Calibri" w:cs="Calibri"/>
          <w:spacing w:val="10"/>
          <w:sz w:val="24"/>
          <w:szCs w:val="24"/>
          <w:lang w:eastAsia="ko-KR"/>
        </w:rPr>
        <w:t>Only those</w:t>
      </w:r>
      <w:r w:rsidR="00756AE8" w:rsidRPr="00482BC4">
        <w:rPr>
          <w:rFonts w:ascii="Calibri" w:eastAsia="Malgun Gothic" w:hAnsi="Calibri" w:cs="Calibri"/>
          <w:spacing w:val="10"/>
          <w:sz w:val="24"/>
          <w:szCs w:val="24"/>
          <w:lang w:eastAsia="ko-KR"/>
        </w:rPr>
        <w:t xml:space="preserve"> having a</w:t>
      </w:r>
      <w:r w:rsidR="0061657E" w:rsidRPr="00482BC4">
        <w:rPr>
          <w:rFonts w:ascii="Calibri" w:eastAsia="Malgun Gothic" w:hAnsi="Calibri" w:cs="Calibri"/>
          <w:spacing w:val="10"/>
          <w:sz w:val="24"/>
          <w:szCs w:val="24"/>
          <w:lang w:eastAsia="ko-KR"/>
        </w:rPr>
        <w:t xml:space="preserve"> </w:t>
      </w:r>
      <w:r w:rsidR="00275523" w:rsidRPr="00482BC4">
        <w:rPr>
          <w:rFonts w:ascii="Calibri" w:eastAsia="Malgun Gothic" w:hAnsi="Calibri" w:cs="Calibri"/>
          <w:spacing w:val="10"/>
          <w:sz w:val="24"/>
          <w:szCs w:val="24"/>
          <w:lang w:eastAsia="ko-KR"/>
        </w:rPr>
        <w:t>“virtual” permit</w:t>
      </w:r>
      <w:r w:rsidR="00756AE8" w:rsidRPr="00482BC4">
        <w:rPr>
          <w:rFonts w:ascii="Calibri" w:eastAsia="Malgun Gothic" w:hAnsi="Calibri" w:cs="Calibri"/>
          <w:spacing w:val="10"/>
          <w:sz w:val="24"/>
          <w:szCs w:val="24"/>
          <w:lang w:eastAsia="ko-KR"/>
        </w:rPr>
        <w:t xml:space="preserve"> are allowed to use the </w:t>
      </w:r>
      <w:hyperlink r:id="rId83" w:history="1">
        <w:r w:rsidR="00756AE8" w:rsidRPr="00482BC4">
          <w:rPr>
            <w:rStyle w:val="Hyperlink"/>
            <w:rFonts w:ascii="Calibri" w:eastAsia="Malgun Gothic" w:hAnsi="Calibri" w:cs="Calibri"/>
            <w:spacing w:val="10"/>
            <w:sz w:val="24"/>
            <w:szCs w:val="24"/>
            <w:lang w:eastAsia="ko-KR"/>
          </w:rPr>
          <w:t>Park &amp; Geaux</w:t>
        </w:r>
      </w:hyperlink>
      <w:r w:rsidR="00756AE8" w:rsidRPr="00482BC4">
        <w:rPr>
          <w:rFonts w:ascii="Calibri" w:eastAsia="Malgun Gothic" w:hAnsi="Calibri" w:cs="Calibri"/>
          <w:spacing w:val="10"/>
          <w:sz w:val="24"/>
          <w:szCs w:val="24"/>
          <w:lang w:eastAsia="ko-KR"/>
        </w:rPr>
        <w:t xml:space="preserve"> lot</w:t>
      </w:r>
      <w:r w:rsidR="0061657E" w:rsidRPr="00482BC4">
        <w:rPr>
          <w:rFonts w:ascii="Calibri" w:eastAsia="Malgun Gothic" w:hAnsi="Calibri" w:cs="Calibri"/>
          <w:spacing w:val="10"/>
          <w:sz w:val="24"/>
          <w:szCs w:val="24"/>
          <w:lang w:eastAsia="ko-KR"/>
        </w:rPr>
        <w:t>.</w:t>
      </w:r>
      <w:r w:rsidR="008A28E3" w:rsidRPr="00482BC4">
        <w:rPr>
          <w:rFonts w:ascii="Calibri" w:eastAsia="Malgun Gothic" w:hAnsi="Calibri" w:cs="Calibri"/>
          <w:sz w:val="24"/>
          <w:szCs w:val="24"/>
          <w:lang w:eastAsia="ko-KR"/>
        </w:rPr>
        <w:t xml:space="preserve"> </w:t>
      </w:r>
      <w:r w:rsidR="00E65175" w:rsidRPr="00482BC4">
        <w:rPr>
          <w:rFonts w:ascii="Calibri" w:eastAsia="Malgun Gothic" w:hAnsi="Calibri" w:cs="Calibri"/>
          <w:sz w:val="24"/>
          <w:szCs w:val="24"/>
          <w:lang w:eastAsia="ko-KR"/>
        </w:rPr>
        <w:t>After 4:30</w:t>
      </w:r>
      <w:r w:rsidR="00E65175" w:rsidRPr="00482BC4">
        <w:rPr>
          <w:rFonts w:ascii="Calibri" w:eastAsia="Malgun Gothic" w:hAnsi="Calibri" w:cs="Calibri"/>
          <w:spacing w:val="-37"/>
          <w:sz w:val="24"/>
          <w:szCs w:val="24"/>
          <w:lang w:eastAsia="ko-KR"/>
        </w:rPr>
        <w:t xml:space="preserve">  </w:t>
      </w:r>
      <w:r w:rsidR="00E65175" w:rsidRPr="00482BC4">
        <w:rPr>
          <w:rFonts w:ascii="Calibri" w:eastAsia="Malgun Gothic" w:hAnsi="Calibri" w:cs="Calibri"/>
          <w:sz w:val="24"/>
          <w:szCs w:val="24"/>
          <w:lang w:eastAsia="ko-KR"/>
        </w:rPr>
        <w:t xml:space="preserve">p.m., </w:t>
      </w:r>
      <w:r w:rsidR="00C128EC" w:rsidRPr="00482BC4">
        <w:rPr>
          <w:rFonts w:ascii="Calibri" w:eastAsia="Malgun Gothic" w:hAnsi="Calibri" w:cs="Calibri"/>
          <w:sz w:val="24"/>
          <w:szCs w:val="24"/>
          <w:lang w:eastAsia="ko-KR"/>
        </w:rPr>
        <w:t xml:space="preserve">commuter </w:t>
      </w:r>
      <w:r w:rsidR="00E65175" w:rsidRPr="00482BC4">
        <w:rPr>
          <w:rFonts w:ascii="Calibri" w:eastAsia="Malgun Gothic" w:hAnsi="Calibri" w:cs="Calibri"/>
          <w:sz w:val="24"/>
          <w:szCs w:val="24"/>
          <w:lang w:eastAsia="ko-KR"/>
        </w:rPr>
        <w:t>students</w:t>
      </w:r>
      <w:r w:rsidR="00DA3808" w:rsidRPr="00482BC4">
        <w:rPr>
          <w:rFonts w:ascii="Calibri" w:eastAsia="Malgun Gothic" w:hAnsi="Calibri" w:cs="Calibri"/>
          <w:sz w:val="24"/>
          <w:szCs w:val="24"/>
          <w:lang w:eastAsia="ko-KR"/>
        </w:rPr>
        <w:t xml:space="preserve">, but </w:t>
      </w:r>
      <w:r w:rsidR="00DA3808" w:rsidRPr="00482BC4">
        <w:rPr>
          <w:rFonts w:ascii="Calibri" w:eastAsia="Malgun Gothic" w:hAnsi="Calibri" w:cs="Calibri"/>
          <w:i/>
          <w:iCs/>
          <w:sz w:val="24"/>
          <w:szCs w:val="24"/>
          <w:lang w:eastAsia="ko-KR"/>
        </w:rPr>
        <w:t>not</w:t>
      </w:r>
      <w:r w:rsidR="00DA3808" w:rsidRPr="00482BC4">
        <w:rPr>
          <w:rFonts w:ascii="Calibri" w:eastAsia="Malgun Gothic" w:hAnsi="Calibri" w:cs="Calibri"/>
          <w:sz w:val="24"/>
          <w:szCs w:val="24"/>
          <w:lang w:eastAsia="ko-KR"/>
        </w:rPr>
        <w:t xml:space="preserve"> students</w:t>
      </w:r>
      <w:r w:rsidR="00B54782" w:rsidRPr="00482BC4">
        <w:rPr>
          <w:rFonts w:ascii="Calibri" w:eastAsia="Malgun Gothic" w:hAnsi="Calibri" w:cs="Calibri"/>
          <w:sz w:val="24"/>
          <w:szCs w:val="24"/>
          <w:lang w:eastAsia="ko-KR"/>
        </w:rPr>
        <w:t xml:space="preserve"> with a </w:t>
      </w:r>
      <w:hyperlink r:id="rId84" w:history="1">
        <w:r w:rsidR="00DA3808" w:rsidRPr="00482BC4">
          <w:rPr>
            <w:rStyle w:val="Hyperlink"/>
            <w:rFonts w:ascii="Calibri" w:eastAsia="Malgun Gothic" w:hAnsi="Calibri" w:cs="Calibri"/>
            <w:spacing w:val="10"/>
            <w:sz w:val="24"/>
            <w:szCs w:val="24"/>
            <w:lang w:eastAsia="ko-KR"/>
          </w:rPr>
          <w:t>Park &amp; Geaux</w:t>
        </w:r>
      </w:hyperlink>
      <w:r w:rsidR="00E65175" w:rsidRPr="00482BC4">
        <w:rPr>
          <w:rFonts w:ascii="Calibri" w:eastAsia="Malgun Gothic" w:hAnsi="Calibri" w:cs="Calibri"/>
          <w:sz w:val="24"/>
          <w:szCs w:val="24"/>
          <w:lang w:eastAsia="ko-KR"/>
        </w:rPr>
        <w:t xml:space="preserve"> </w:t>
      </w:r>
      <w:r w:rsidR="00B54782" w:rsidRPr="00482BC4">
        <w:rPr>
          <w:rFonts w:ascii="Calibri" w:eastAsia="Malgun Gothic" w:hAnsi="Calibri" w:cs="Calibri"/>
          <w:sz w:val="24"/>
          <w:szCs w:val="24"/>
          <w:lang w:eastAsia="ko-KR"/>
        </w:rPr>
        <w:t xml:space="preserve">“virtual” </w:t>
      </w:r>
      <w:r w:rsidR="0088126D" w:rsidRPr="00482BC4">
        <w:rPr>
          <w:rFonts w:ascii="Calibri" w:eastAsia="Malgun Gothic" w:hAnsi="Calibri" w:cs="Calibri"/>
          <w:sz w:val="24"/>
          <w:szCs w:val="24"/>
          <w:lang w:eastAsia="ko-KR"/>
        </w:rPr>
        <w:t>permit,</w:t>
      </w:r>
      <w:r w:rsidR="0088126D">
        <w:rPr>
          <w:rFonts w:ascii="Calibri" w:eastAsia="Malgun Gothic" w:hAnsi="Calibri" w:cs="Calibri"/>
          <w:sz w:val="24"/>
          <w:szCs w:val="24"/>
          <w:lang w:eastAsia="ko-KR"/>
        </w:rPr>
        <w:t xml:space="preserve"> </w:t>
      </w:r>
      <w:r w:rsidR="00E65175" w:rsidRPr="007E7AE0">
        <w:rPr>
          <w:rFonts w:ascii="Calibri" w:eastAsia="Malgun Gothic" w:hAnsi="Calibri" w:cs="Calibri"/>
          <w:sz w:val="24"/>
          <w:szCs w:val="24"/>
          <w:lang w:eastAsia="ko-KR"/>
        </w:rPr>
        <w:t>can use most campus parking spaces as long as the parking pass is properly displayed. Additional information about parking can be found</w:t>
      </w:r>
      <w:r w:rsidR="00244435">
        <w:rPr>
          <w:rFonts w:ascii="Calibri" w:eastAsia="Malgun Gothic" w:hAnsi="Calibri" w:cs="Calibri"/>
          <w:sz w:val="24"/>
          <w:szCs w:val="24"/>
          <w:lang w:eastAsia="ko-KR"/>
        </w:rPr>
        <w:t xml:space="preserve"> </w:t>
      </w:r>
      <w:r w:rsidR="00EB1890">
        <w:rPr>
          <w:rFonts w:ascii="Calibri" w:eastAsia="Malgun Gothic" w:hAnsi="Calibri" w:cs="Calibri"/>
          <w:sz w:val="24"/>
          <w:szCs w:val="24"/>
          <w:lang w:eastAsia="ko-KR"/>
        </w:rPr>
        <w:t xml:space="preserve">on the </w:t>
      </w:r>
      <w:hyperlink r:id="rId85" w:history="1">
        <w:r w:rsidR="00EB1890" w:rsidRPr="00EB1890">
          <w:rPr>
            <w:rStyle w:val="Hyperlink"/>
            <w:rFonts w:ascii="Calibri" w:eastAsia="Malgun Gothic" w:hAnsi="Calibri" w:cs="Calibri"/>
            <w:sz w:val="24"/>
            <w:szCs w:val="24"/>
            <w:lang w:eastAsia="ko-KR"/>
          </w:rPr>
          <w:t>LSU Parking &amp; Transportation Services</w:t>
        </w:r>
      </w:hyperlink>
      <w:r w:rsidR="00EB1890">
        <w:rPr>
          <w:rFonts w:ascii="Calibri" w:eastAsia="Malgun Gothic" w:hAnsi="Calibri" w:cs="Calibri"/>
          <w:sz w:val="24"/>
          <w:szCs w:val="24"/>
          <w:lang w:eastAsia="ko-KR"/>
        </w:rPr>
        <w:t xml:space="preserve"> page.</w:t>
      </w:r>
      <w:bookmarkStart w:id="47" w:name="_TOC_250051"/>
      <w:bookmarkEnd w:id="47"/>
    </w:p>
    <w:p w14:paraId="413C2698" w14:textId="77777777" w:rsidR="00E65175" w:rsidRPr="00E65175" w:rsidRDefault="00E65175" w:rsidP="00E65175">
      <w:pPr>
        <w:rPr>
          <w:rFonts w:ascii="Calibri" w:eastAsia="Malgun Gothic" w:hAnsi="Calibri" w:cs="Calibri"/>
          <w:sz w:val="24"/>
          <w:szCs w:val="24"/>
          <w:lang w:eastAsia="ko-KR"/>
        </w:rPr>
      </w:pPr>
    </w:p>
    <w:p w14:paraId="190B38A2" w14:textId="77777777" w:rsidR="00042F5A" w:rsidRPr="00042F5A" w:rsidRDefault="00042F5A" w:rsidP="00042F5A">
      <w:pPr>
        <w:pStyle w:val="Heading4"/>
        <w:adjustRightInd/>
        <w:snapToGrid/>
        <w:spacing w:after="0" w:line="240" w:lineRule="auto"/>
        <w:contextualSpacing w:val="0"/>
        <w:rPr>
          <w:rFonts w:eastAsia="Malgun Gothic"/>
          <w:bCs w:val="0"/>
          <w:szCs w:val="24"/>
          <w:lang w:eastAsia="ko-KR"/>
        </w:rPr>
      </w:pPr>
      <w:bookmarkStart w:id="48" w:name="_TOC_250040"/>
      <w:bookmarkStart w:id="49" w:name="_TOC_250039"/>
      <w:bookmarkEnd w:id="48"/>
      <w:bookmarkEnd w:id="49"/>
      <w:r w:rsidRPr="00042F5A">
        <w:rPr>
          <w:rFonts w:eastAsia="Malgun Gothic"/>
          <w:bCs w:val="0"/>
          <w:szCs w:val="24"/>
          <w:lang w:eastAsia="ko-KR"/>
        </w:rPr>
        <w:t>Student Evaluation of Teaching</w:t>
      </w:r>
    </w:p>
    <w:p w14:paraId="5E886056" w14:textId="77777777" w:rsidR="00042F5A" w:rsidRPr="00042F5A" w:rsidRDefault="00042F5A" w:rsidP="00042F5A">
      <w:pPr>
        <w:rPr>
          <w:rFonts w:ascii="Calibri" w:eastAsia="Malgun Gothic" w:hAnsi="Calibri" w:cs="Calibri"/>
          <w:bCs/>
          <w:sz w:val="24"/>
          <w:szCs w:val="24"/>
          <w:lang w:eastAsia="ko-KR"/>
        </w:rPr>
      </w:pPr>
      <w:r w:rsidRPr="00042F5A">
        <w:rPr>
          <w:rFonts w:ascii="Calibri" w:eastAsia="Malgun Gothic" w:hAnsi="Calibri" w:cs="Calibri"/>
          <w:bCs/>
          <w:sz w:val="24"/>
          <w:szCs w:val="24"/>
          <w:lang w:eastAsia="ko-KR"/>
        </w:rPr>
        <w:t>At the end of each semester, students have the chance to evaluate their courses, which provides feedback to instructors, with the goal of improving the quality of instruction. Course evaluations are completed electronically through links provided by the University at designated times. Students’ evaluations are anonymous.</w:t>
      </w:r>
    </w:p>
    <w:p w14:paraId="7CD00902" w14:textId="14FBF05E" w:rsidR="00E65175" w:rsidRPr="00E65175" w:rsidRDefault="00E65175" w:rsidP="00E65175">
      <w:pPr>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lastRenderedPageBreak/>
        <w:t>Student Health Center</w:t>
      </w:r>
    </w:p>
    <w:p w14:paraId="53F69D51" w14:textId="16E36BCF"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During the registration process, all full-time students are required to pay a health service fee. Part-time students may elect to pay this fee, thereby entitling them to use the </w:t>
      </w:r>
      <w:hyperlink r:id="rId86" w:history="1">
        <w:r w:rsidR="00766B6D" w:rsidRPr="00756424">
          <w:rPr>
            <w:rStyle w:val="Hyperlink"/>
            <w:rFonts w:ascii="Calibri" w:eastAsia="Malgun Gothic" w:hAnsi="Calibri" w:cs="Calibri"/>
            <w:sz w:val="24"/>
            <w:szCs w:val="24"/>
            <w:lang w:eastAsia="ko-KR"/>
          </w:rPr>
          <w:t>S</w:t>
        </w:r>
        <w:r w:rsidR="00756424" w:rsidRPr="00756424">
          <w:rPr>
            <w:rStyle w:val="Hyperlink"/>
            <w:rFonts w:ascii="Calibri" w:eastAsia="Malgun Gothic" w:hAnsi="Calibri" w:cs="Calibri"/>
            <w:sz w:val="24"/>
            <w:szCs w:val="24"/>
            <w:lang w:eastAsia="ko-KR"/>
          </w:rPr>
          <w:t xml:space="preserve">tudent </w:t>
        </w:r>
        <w:r w:rsidRPr="00756424">
          <w:rPr>
            <w:rStyle w:val="Hyperlink"/>
            <w:rFonts w:ascii="Calibri" w:eastAsia="Malgun Gothic" w:hAnsi="Calibri" w:cs="Calibri"/>
            <w:sz w:val="24"/>
            <w:szCs w:val="24"/>
            <w:lang w:eastAsia="ko-KR"/>
          </w:rPr>
          <w:t>Health Center</w:t>
        </w:r>
      </w:hyperlink>
      <w:r w:rsidRPr="00E65175">
        <w:rPr>
          <w:rFonts w:ascii="Calibri" w:eastAsia="Malgun Gothic" w:hAnsi="Calibri" w:cs="Calibri"/>
          <w:sz w:val="24"/>
          <w:szCs w:val="24"/>
          <w:lang w:eastAsia="ko-KR"/>
        </w:rPr>
        <w:t xml:space="preserve"> services on the same basis as regular students. In addition to the outpatient medical clinic, the </w:t>
      </w:r>
      <w:hyperlink r:id="rId87" w:history="1">
        <w:r w:rsidR="0029401C" w:rsidRPr="0029401C">
          <w:rPr>
            <w:rStyle w:val="Hyperlink"/>
            <w:rFonts w:ascii="Calibri" w:eastAsia="Malgun Gothic" w:hAnsi="Calibri" w:cs="Calibri"/>
            <w:sz w:val="24"/>
            <w:szCs w:val="24"/>
            <w:lang w:eastAsia="ko-KR"/>
          </w:rPr>
          <w:t xml:space="preserve">Student </w:t>
        </w:r>
        <w:r w:rsidRPr="0029401C">
          <w:rPr>
            <w:rStyle w:val="Hyperlink"/>
            <w:rFonts w:ascii="Calibri" w:eastAsia="Malgun Gothic" w:hAnsi="Calibri" w:cs="Calibri"/>
            <w:sz w:val="24"/>
            <w:szCs w:val="24"/>
            <w:lang w:eastAsia="ko-KR"/>
          </w:rPr>
          <w:t>Health Center</w:t>
        </w:r>
      </w:hyperlink>
      <w:r w:rsidRPr="00E65175">
        <w:rPr>
          <w:rFonts w:ascii="Calibri" w:eastAsia="Malgun Gothic" w:hAnsi="Calibri" w:cs="Calibri"/>
          <w:sz w:val="24"/>
          <w:szCs w:val="24"/>
          <w:lang w:eastAsia="ko-KR"/>
        </w:rPr>
        <w:t xml:space="preserve"> offers a mental health clinic, pharmacy, medical laboratory, x-ray, and physical therapy. The Center charges reduced rates for some prescriptions, tests, x-rays, and physical therapy. Students with serious conditions are referred to outside physicians and hospitals at the student’s expense. Detailed information the </w:t>
      </w:r>
      <w:r w:rsidR="00A023CD">
        <w:rPr>
          <w:rFonts w:ascii="Calibri" w:eastAsia="Malgun Gothic" w:hAnsi="Calibri" w:cs="Calibri"/>
          <w:sz w:val="24"/>
          <w:szCs w:val="24"/>
          <w:lang w:eastAsia="ko-KR"/>
        </w:rPr>
        <w:t xml:space="preserve">health and wellness services </w:t>
      </w:r>
      <w:r w:rsidRPr="00E65175">
        <w:rPr>
          <w:rFonts w:ascii="Calibri" w:eastAsia="Malgun Gothic" w:hAnsi="Calibri" w:cs="Calibri"/>
          <w:sz w:val="24"/>
          <w:szCs w:val="24"/>
          <w:lang w:eastAsia="ko-KR"/>
        </w:rPr>
        <w:t xml:space="preserve">may be found at the </w:t>
      </w:r>
      <w:hyperlink r:id="rId88" w:history="1">
        <w:r w:rsidRPr="00E65175">
          <w:rPr>
            <w:rFonts w:ascii="Calibri" w:eastAsia="Malgun Gothic" w:hAnsi="Calibri" w:cs="Calibri"/>
            <w:color w:val="0563C1"/>
            <w:sz w:val="24"/>
            <w:szCs w:val="24"/>
            <w:u w:val="single"/>
            <w:lang w:eastAsia="ko-KR"/>
          </w:rPr>
          <w:t>Student Health Center</w:t>
        </w:r>
      </w:hyperlink>
      <w:r w:rsidRPr="00E65175">
        <w:rPr>
          <w:rFonts w:ascii="Calibri" w:eastAsia="Malgun Gothic" w:hAnsi="Calibri" w:cs="Calibri"/>
          <w:sz w:val="24"/>
          <w:szCs w:val="24"/>
          <w:lang w:eastAsia="ko-KR"/>
        </w:rPr>
        <w:t xml:space="preserve"> website. </w:t>
      </w:r>
    </w:p>
    <w:p w14:paraId="36FE158D" w14:textId="77777777" w:rsidR="00E65175" w:rsidRPr="00E65175" w:rsidRDefault="00E65175" w:rsidP="00E65175">
      <w:pPr>
        <w:rPr>
          <w:rFonts w:ascii="Calibri" w:eastAsia="Malgun Gothic" w:hAnsi="Calibri" w:cs="Calibri"/>
          <w:b/>
          <w:sz w:val="24"/>
          <w:szCs w:val="24"/>
          <w:lang w:eastAsia="ko-KR"/>
        </w:rPr>
      </w:pPr>
      <w:bookmarkStart w:id="50" w:name="_TOC_250038"/>
      <w:bookmarkEnd w:id="50"/>
    </w:p>
    <w:p w14:paraId="37065588" w14:textId="5903415C" w:rsidR="00F22FA0" w:rsidRPr="00773E62" w:rsidRDefault="00463971" w:rsidP="00E65175">
      <w:pPr>
        <w:rPr>
          <w:rFonts w:ascii="Calibri" w:eastAsia="Malgun Gothic" w:hAnsi="Calibri" w:cs="Calibri"/>
          <w:b/>
          <w:sz w:val="24"/>
          <w:szCs w:val="24"/>
          <w:lang w:eastAsia="ko-KR"/>
        </w:rPr>
      </w:pPr>
      <w:r w:rsidRPr="00773E62">
        <w:rPr>
          <w:rFonts w:ascii="Calibri" w:eastAsia="Malgun Gothic" w:hAnsi="Calibri" w:cs="Calibri"/>
          <w:b/>
          <w:sz w:val="24"/>
          <w:szCs w:val="24"/>
          <w:lang w:eastAsia="ko-KR"/>
        </w:rPr>
        <w:t xml:space="preserve">Student </w:t>
      </w:r>
      <w:r w:rsidR="00F22FA0" w:rsidRPr="00773E62">
        <w:rPr>
          <w:rFonts w:ascii="Calibri" w:eastAsia="Malgun Gothic" w:hAnsi="Calibri" w:cs="Calibri"/>
          <w:b/>
          <w:sz w:val="24"/>
          <w:szCs w:val="24"/>
          <w:lang w:eastAsia="ko-KR"/>
        </w:rPr>
        <w:t>Health Insurance for Graduate Assistants</w:t>
      </w:r>
    </w:p>
    <w:p w14:paraId="32CA712E" w14:textId="067615AF" w:rsidR="00F22FA0" w:rsidRPr="00F22FA0" w:rsidRDefault="00A42671" w:rsidP="00E65175">
      <w:pPr>
        <w:rPr>
          <w:rFonts w:ascii="Calibri" w:eastAsia="Malgun Gothic" w:hAnsi="Calibri" w:cs="Calibri"/>
          <w:bCs/>
          <w:sz w:val="24"/>
          <w:szCs w:val="24"/>
          <w:lang w:eastAsia="ko-KR"/>
        </w:rPr>
      </w:pPr>
      <w:r w:rsidRPr="00773E62">
        <w:rPr>
          <w:rFonts w:ascii="Calibri" w:eastAsia="Malgun Gothic" w:hAnsi="Calibri" w:cs="Calibri"/>
          <w:sz w:val="24"/>
          <w:szCs w:val="24"/>
          <w:lang w:eastAsia="ko-KR"/>
        </w:rPr>
        <w:t xml:space="preserve">LSU provides some of the most competitive minimum graduate stipends in the nation and covers 75% of the student health insurance premium costs for </w:t>
      </w:r>
      <w:r w:rsidR="009C7424" w:rsidRPr="00773E62">
        <w:rPr>
          <w:rFonts w:ascii="Calibri" w:eastAsia="Malgun Gothic" w:hAnsi="Calibri" w:cs="Calibri"/>
          <w:sz w:val="24"/>
          <w:szCs w:val="24"/>
          <w:lang w:eastAsia="ko-KR"/>
        </w:rPr>
        <w:t>G</w:t>
      </w:r>
      <w:r w:rsidRPr="00773E62">
        <w:rPr>
          <w:rFonts w:ascii="Calibri" w:eastAsia="Malgun Gothic" w:hAnsi="Calibri" w:cs="Calibri"/>
          <w:sz w:val="24"/>
          <w:szCs w:val="24"/>
          <w:lang w:eastAsia="ko-KR"/>
        </w:rPr>
        <w:t xml:space="preserve">raduate </w:t>
      </w:r>
      <w:r w:rsidR="00A511B6" w:rsidRPr="00773E62">
        <w:rPr>
          <w:rFonts w:ascii="Calibri" w:eastAsia="Malgun Gothic" w:hAnsi="Calibri" w:cs="Calibri"/>
          <w:sz w:val="24"/>
          <w:szCs w:val="24"/>
          <w:lang w:eastAsia="ko-KR"/>
        </w:rPr>
        <w:t>A</w:t>
      </w:r>
      <w:r w:rsidRPr="00773E62">
        <w:rPr>
          <w:rFonts w:ascii="Calibri" w:eastAsia="Malgun Gothic" w:hAnsi="Calibri" w:cs="Calibri"/>
          <w:sz w:val="24"/>
          <w:szCs w:val="24"/>
          <w:lang w:eastAsia="ko-KR"/>
        </w:rPr>
        <w:t>ssistants</w:t>
      </w:r>
      <w:r w:rsidR="00A511B6" w:rsidRPr="00773E62">
        <w:rPr>
          <w:rFonts w:ascii="Calibri" w:eastAsia="Malgun Gothic" w:hAnsi="Calibri" w:cs="Calibri"/>
          <w:sz w:val="24"/>
          <w:szCs w:val="24"/>
          <w:lang w:eastAsia="ko-KR"/>
        </w:rPr>
        <w:t>, who are</w:t>
      </w:r>
      <w:r w:rsidRPr="00773E62">
        <w:rPr>
          <w:rFonts w:ascii="Calibri" w:eastAsia="Malgun Gothic" w:hAnsi="Calibri" w:cs="Calibri"/>
          <w:bCs/>
          <w:sz w:val="24"/>
          <w:szCs w:val="24"/>
          <w:lang w:eastAsia="ko-KR"/>
        </w:rPr>
        <w:t xml:space="preserve"> automatically enrolled in the health insurance each semester (fall, summer, spring). If insurance is not wanted, </w:t>
      </w:r>
      <w:r w:rsidR="004F0C95" w:rsidRPr="00773E62">
        <w:rPr>
          <w:rFonts w:ascii="Calibri" w:eastAsia="Malgun Gothic" w:hAnsi="Calibri" w:cs="Calibri"/>
          <w:bCs/>
          <w:sz w:val="24"/>
          <w:szCs w:val="24"/>
          <w:lang w:eastAsia="ko-KR"/>
        </w:rPr>
        <w:t>Graduate Assistants must</w:t>
      </w:r>
      <w:r w:rsidRPr="00773E62">
        <w:rPr>
          <w:rFonts w:ascii="Calibri" w:eastAsia="Malgun Gothic" w:hAnsi="Calibri" w:cs="Calibri"/>
          <w:bCs/>
          <w:sz w:val="24"/>
          <w:szCs w:val="24"/>
          <w:lang w:eastAsia="ko-KR"/>
        </w:rPr>
        <w:t xml:space="preserve"> waive each semester, even if they waived the previous semester.</w:t>
      </w:r>
      <w:r w:rsidR="004F0C95" w:rsidRPr="00773E62">
        <w:rPr>
          <w:rFonts w:ascii="Calibri" w:eastAsia="Malgun Gothic" w:hAnsi="Calibri" w:cs="Calibri"/>
          <w:bCs/>
          <w:sz w:val="24"/>
          <w:szCs w:val="24"/>
          <w:lang w:eastAsia="ko-KR"/>
        </w:rPr>
        <w:t xml:space="preserve"> </w:t>
      </w:r>
      <w:r w:rsidR="00F22FA0" w:rsidRPr="00773E62">
        <w:rPr>
          <w:rFonts w:ascii="Calibri" w:eastAsia="Malgun Gothic" w:hAnsi="Calibri" w:cs="Calibri"/>
          <w:bCs/>
          <w:sz w:val="24"/>
          <w:szCs w:val="24"/>
          <w:lang w:eastAsia="ko-KR"/>
        </w:rPr>
        <w:t xml:space="preserve">Gallagher Student Health manages the student insurance program for LSU. </w:t>
      </w:r>
      <w:r w:rsidR="00625CC4" w:rsidRPr="00773E62">
        <w:rPr>
          <w:rFonts w:ascii="Calibri" w:eastAsia="Malgun Gothic" w:hAnsi="Calibri" w:cs="Calibri"/>
          <w:bCs/>
          <w:sz w:val="24"/>
          <w:szCs w:val="24"/>
          <w:lang w:eastAsia="ko-KR"/>
        </w:rPr>
        <w:t xml:space="preserve">For more information, please </w:t>
      </w:r>
      <w:r w:rsidR="0067792A" w:rsidRPr="00773E62">
        <w:rPr>
          <w:rFonts w:ascii="Calibri" w:eastAsia="Malgun Gothic" w:hAnsi="Calibri" w:cs="Calibri"/>
          <w:bCs/>
          <w:sz w:val="24"/>
          <w:szCs w:val="24"/>
          <w:lang w:eastAsia="ko-KR"/>
        </w:rPr>
        <w:t>s</w:t>
      </w:r>
      <w:r w:rsidR="00F7079A" w:rsidRPr="00773E62">
        <w:rPr>
          <w:rFonts w:ascii="Calibri" w:eastAsia="Malgun Gothic" w:hAnsi="Calibri" w:cs="Calibri"/>
          <w:bCs/>
          <w:sz w:val="24"/>
          <w:szCs w:val="24"/>
          <w:lang w:eastAsia="ko-KR"/>
        </w:rPr>
        <w:t xml:space="preserve">ee the </w:t>
      </w:r>
      <w:hyperlink r:id="rId89" w:history="1">
        <w:r w:rsidR="009C7424" w:rsidRPr="00773E62">
          <w:rPr>
            <w:rStyle w:val="Hyperlink"/>
            <w:rFonts w:ascii="Calibri" w:eastAsia="Malgun Gothic" w:hAnsi="Calibri" w:cs="Calibri"/>
            <w:bCs/>
            <w:sz w:val="24"/>
            <w:szCs w:val="24"/>
            <w:lang w:eastAsia="ko-KR"/>
          </w:rPr>
          <w:t>Graduate Student Support</w:t>
        </w:r>
      </w:hyperlink>
      <w:r w:rsidR="00A511B6" w:rsidRPr="00773E62">
        <w:rPr>
          <w:rFonts w:ascii="Calibri" w:eastAsia="Malgun Gothic" w:hAnsi="Calibri" w:cs="Calibri"/>
          <w:bCs/>
          <w:sz w:val="24"/>
          <w:szCs w:val="24"/>
          <w:lang w:eastAsia="ko-KR"/>
        </w:rPr>
        <w:t xml:space="preserve"> </w:t>
      </w:r>
      <w:r w:rsidR="0067792A" w:rsidRPr="00773E62">
        <w:rPr>
          <w:rFonts w:ascii="Calibri" w:eastAsia="Malgun Gothic" w:hAnsi="Calibri" w:cs="Calibri"/>
          <w:bCs/>
          <w:sz w:val="24"/>
          <w:szCs w:val="24"/>
          <w:lang w:eastAsia="ko-KR"/>
        </w:rPr>
        <w:t>page</w:t>
      </w:r>
      <w:r w:rsidR="00432AA0" w:rsidRPr="00773E62">
        <w:rPr>
          <w:rFonts w:ascii="Calibri" w:eastAsia="Malgun Gothic" w:hAnsi="Calibri" w:cs="Calibri"/>
          <w:bCs/>
          <w:sz w:val="24"/>
          <w:szCs w:val="24"/>
          <w:lang w:eastAsia="ko-KR"/>
        </w:rPr>
        <w:t xml:space="preserve"> </w:t>
      </w:r>
      <w:r w:rsidR="00C44327" w:rsidRPr="00773E62">
        <w:rPr>
          <w:rFonts w:ascii="Calibri" w:eastAsia="Malgun Gothic" w:hAnsi="Calibri" w:cs="Calibri"/>
          <w:bCs/>
          <w:sz w:val="24"/>
          <w:szCs w:val="24"/>
          <w:lang w:eastAsia="ko-KR"/>
        </w:rPr>
        <w:t xml:space="preserve">on </w:t>
      </w:r>
      <w:r w:rsidR="00432AA0" w:rsidRPr="00773E62">
        <w:rPr>
          <w:rFonts w:ascii="Calibri" w:eastAsia="Malgun Gothic" w:hAnsi="Calibri" w:cs="Calibri"/>
          <w:bCs/>
          <w:sz w:val="24"/>
          <w:szCs w:val="24"/>
          <w:lang w:eastAsia="ko-KR"/>
        </w:rPr>
        <w:t xml:space="preserve">LSU’s </w:t>
      </w:r>
      <w:hyperlink r:id="rId90" w:history="1">
        <w:r w:rsidR="00432AA0" w:rsidRPr="00773E62">
          <w:rPr>
            <w:rStyle w:val="Hyperlink"/>
            <w:rFonts w:ascii="Calibri" w:eastAsia="Malgun Gothic" w:hAnsi="Calibri" w:cs="Calibri"/>
            <w:bCs/>
            <w:sz w:val="24"/>
            <w:szCs w:val="24"/>
            <w:lang w:eastAsia="ko-KR"/>
          </w:rPr>
          <w:t>Graduate School</w:t>
        </w:r>
      </w:hyperlink>
      <w:r w:rsidR="0067792A" w:rsidRPr="00773E62">
        <w:rPr>
          <w:rFonts w:ascii="Calibri" w:eastAsia="Malgun Gothic" w:hAnsi="Calibri" w:cs="Calibri"/>
          <w:bCs/>
          <w:sz w:val="24"/>
          <w:szCs w:val="24"/>
          <w:lang w:eastAsia="ko-KR"/>
        </w:rPr>
        <w:t>.</w:t>
      </w:r>
    </w:p>
    <w:p w14:paraId="6E2C2521" w14:textId="77777777" w:rsidR="00F22FA0" w:rsidRDefault="00F22FA0" w:rsidP="00E65175">
      <w:pPr>
        <w:rPr>
          <w:rFonts w:ascii="Calibri" w:eastAsia="Malgun Gothic" w:hAnsi="Calibri" w:cs="Calibri"/>
          <w:b/>
          <w:sz w:val="24"/>
          <w:szCs w:val="24"/>
          <w:lang w:eastAsia="ko-KR"/>
        </w:rPr>
      </w:pPr>
    </w:p>
    <w:p w14:paraId="4C8D95FE" w14:textId="392C28F6" w:rsidR="00E65175" w:rsidRPr="00E65175" w:rsidRDefault="00E65175" w:rsidP="00E65175">
      <w:pPr>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Student Identification Card</w:t>
      </w:r>
    </w:p>
    <w:p w14:paraId="6EC00DF5" w14:textId="6791194A" w:rsidR="00E65175" w:rsidRPr="00E65175" w:rsidRDefault="00E65175" w:rsidP="00E65175">
      <w:pPr>
        <w:rPr>
          <w:rFonts w:ascii="Calibri" w:eastAsia="Malgun Gothic" w:hAnsi="Calibri" w:cs="Calibri"/>
          <w:color w:val="0000FF"/>
          <w:sz w:val="24"/>
          <w:szCs w:val="24"/>
          <w:u w:val="single" w:color="0000FF"/>
          <w:lang w:eastAsia="ko-KR"/>
        </w:rPr>
      </w:pPr>
      <w:r w:rsidRPr="00E65175">
        <w:rPr>
          <w:rFonts w:ascii="Calibri" w:eastAsia="Malgun Gothic" w:hAnsi="Calibri" w:cs="Calibri"/>
          <w:sz w:val="24"/>
          <w:szCs w:val="24"/>
          <w:lang w:eastAsia="ko-KR"/>
        </w:rPr>
        <w:t>Upon paying fees to the university, all new students are required to obtain a student identification</w:t>
      </w:r>
      <w:r w:rsidR="0067792A">
        <w:rPr>
          <w:rFonts w:ascii="Calibri" w:eastAsia="Malgun Gothic" w:hAnsi="Calibri" w:cs="Calibri"/>
          <w:sz w:val="24"/>
          <w:szCs w:val="24"/>
          <w:lang w:eastAsia="ko-KR"/>
        </w:rPr>
        <w:t xml:space="preserve"> (ID)</w:t>
      </w:r>
      <w:r w:rsidRPr="00E65175">
        <w:rPr>
          <w:rFonts w:ascii="Calibri" w:eastAsia="Malgun Gothic" w:hAnsi="Calibri" w:cs="Calibri"/>
          <w:sz w:val="24"/>
          <w:szCs w:val="24"/>
          <w:lang w:eastAsia="ko-KR"/>
        </w:rPr>
        <w:t xml:space="preserve"> </w:t>
      </w:r>
      <w:r w:rsidR="00C44327">
        <w:rPr>
          <w:rFonts w:ascii="Calibri" w:eastAsia="Malgun Gothic" w:hAnsi="Calibri" w:cs="Calibri"/>
          <w:sz w:val="24"/>
          <w:szCs w:val="24"/>
          <w:lang w:eastAsia="ko-KR"/>
        </w:rPr>
        <w:t xml:space="preserve">Tiger </w:t>
      </w:r>
      <w:r w:rsidR="00382D1D">
        <w:rPr>
          <w:rFonts w:ascii="Calibri" w:eastAsia="Malgun Gothic" w:hAnsi="Calibri" w:cs="Calibri"/>
          <w:sz w:val="24"/>
          <w:szCs w:val="24"/>
          <w:lang w:eastAsia="ko-KR"/>
        </w:rPr>
        <w:t>C</w:t>
      </w:r>
      <w:r w:rsidRPr="00E65175">
        <w:rPr>
          <w:rFonts w:ascii="Calibri" w:eastAsia="Malgun Gothic" w:hAnsi="Calibri" w:cs="Calibri"/>
          <w:sz w:val="24"/>
          <w:szCs w:val="24"/>
          <w:lang w:eastAsia="ko-KR"/>
        </w:rPr>
        <w:t>ard</w:t>
      </w:r>
      <w:r w:rsidR="00382D1D">
        <w:rPr>
          <w:rFonts w:ascii="Calibri" w:eastAsia="Malgun Gothic" w:hAnsi="Calibri" w:cs="Calibri"/>
          <w:sz w:val="24"/>
          <w:szCs w:val="24"/>
          <w:lang w:eastAsia="ko-KR"/>
        </w:rPr>
        <w:t xml:space="preserve">. </w:t>
      </w:r>
      <w:r w:rsidRPr="00E65175">
        <w:rPr>
          <w:rFonts w:ascii="Calibri" w:eastAsia="Malgun Gothic" w:hAnsi="Calibri" w:cs="Calibri"/>
          <w:sz w:val="24"/>
          <w:szCs w:val="24"/>
          <w:lang w:eastAsia="ko-KR"/>
        </w:rPr>
        <w:t xml:space="preserve">The </w:t>
      </w:r>
      <w:hyperlink r:id="rId91" w:history="1">
        <w:r w:rsidRPr="001547C1">
          <w:rPr>
            <w:rStyle w:val="Hyperlink"/>
            <w:rFonts w:ascii="Calibri" w:eastAsia="Malgun Gothic" w:hAnsi="Calibri" w:cs="Calibri"/>
            <w:sz w:val="24"/>
            <w:szCs w:val="24"/>
            <w:lang w:eastAsia="ko-KR"/>
          </w:rPr>
          <w:t>Tiger Card Office</w:t>
        </w:r>
      </w:hyperlink>
      <w:r w:rsidRPr="00E65175">
        <w:rPr>
          <w:rFonts w:ascii="Calibri" w:eastAsia="Malgun Gothic" w:hAnsi="Calibri" w:cs="Calibri"/>
          <w:sz w:val="24"/>
          <w:szCs w:val="24"/>
          <w:lang w:eastAsia="ko-KR"/>
        </w:rPr>
        <w:t xml:space="preserve"> is located in </w:t>
      </w:r>
      <w:r w:rsidR="002E5777">
        <w:rPr>
          <w:rFonts w:ascii="Calibri" w:eastAsia="Malgun Gothic" w:hAnsi="Calibri" w:cs="Calibri"/>
          <w:sz w:val="24"/>
          <w:szCs w:val="24"/>
          <w:lang w:eastAsia="ko-KR"/>
        </w:rPr>
        <w:t>R</w:t>
      </w:r>
      <w:r w:rsidR="00EE784F" w:rsidRPr="00EE784F">
        <w:rPr>
          <w:rFonts w:ascii="Calibri" w:eastAsia="Malgun Gothic" w:hAnsi="Calibri" w:cs="Calibri"/>
          <w:sz w:val="24"/>
          <w:szCs w:val="24"/>
          <w:lang w:eastAsia="ko-KR"/>
        </w:rPr>
        <w:t>oom 144 of the LSU Student Union</w:t>
      </w:r>
      <w:r w:rsidRPr="00E65175">
        <w:rPr>
          <w:rFonts w:ascii="Calibri" w:eastAsia="Malgun Gothic" w:hAnsi="Calibri" w:cs="Calibri"/>
          <w:sz w:val="24"/>
          <w:szCs w:val="24"/>
          <w:lang w:eastAsia="ko-KR"/>
        </w:rPr>
        <w:t xml:space="preserve">. Students must present this ID for a variety of services and functions. For example, the </w:t>
      </w:r>
      <w:hyperlink r:id="rId92" w:history="1">
        <w:r w:rsidRPr="002E4B76">
          <w:rPr>
            <w:rStyle w:val="Hyperlink"/>
            <w:rFonts w:ascii="Calibri" w:eastAsia="Malgun Gothic" w:hAnsi="Calibri" w:cs="Calibri"/>
            <w:sz w:val="24"/>
            <w:szCs w:val="24"/>
            <w:lang w:eastAsia="ko-KR"/>
          </w:rPr>
          <w:t xml:space="preserve">Tiger </w:t>
        </w:r>
        <w:r w:rsidR="002E4B76" w:rsidRPr="002E4B76">
          <w:rPr>
            <w:rStyle w:val="Hyperlink"/>
            <w:rFonts w:ascii="Calibri" w:eastAsia="Malgun Gothic" w:hAnsi="Calibri" w:cs="Calibri"/>
            <w:sz w:val="24"/>
            <w:szCs w:val="24"/>
            <w:lang w:eastAsia="ko-KR"/>
          </w:rPr>
          <w:t>Card</w:t>
        </w:r>
      </w:hyperlink>
      <w:r w:rsidR="002E4B76">
        <w:rPr>
          <w:rFonts w:ascii="Calibri" w:eastAsia="Malgun Gothic" w:hAnsi="Calibri" w:cs="Calibri"/>
          <w:sz w:val="24"/>
          <w:szCs w:val="24"/>
          <w:lang w:eastAsia="ko-KR"/>
        </w:rPr>
        <w:t xml:space="preserve">  </w:t>
      </w:r>
      <w:r w:rsidRPr="00E65175">
        <w:rPr>
          <w:rFonts w:ascii="Calibri" w:eastAsia="Malgun Gothic" w:hAnsi="Calibri" w:cs="Calibri"/>
          <w:sz w:val="24"/>
          <w:szCs w:val="24"/>
          <w:lang w:eastAsia="ko-KR"/>
        </w:rPr>
        <w:t>ID is needed to check out library books, take advantage of student rates</w:t>
      </w:r>
      <w:r w:rsidR="00D733C1">
        <w:rPr>
          <w:rFonts w:ascii="Calibri" w:eastAsia="Malgun Gothic" w:hAnsi="Calibri" w:cs="Calibri"/>
          <w:sz w:val="24"/>
          <w:szCs w:val="24"/>
          <w:lang w:eastAsia="ko-KR"/>
        </w:rPr>
        <w:t xml:space="preserve"> for</w:t>
      </w:r>
      <w:r w:rsidRPr="00E65175">
        <w:rPr>
          <w:rFonts w:ascii="Calibri" w:eastAsia="Malgun Gothic" w:hAnsi="Calibri" w:cs="Calibri"/>
          <w:sz w:val="24"/>
          <w:szCs w:val="24"/>
          <w:lang w:eastAsia="ko-KR"/>
        </w:rPr>
        <w:t xml:space="preserve"> recreational</w:t>
      </w:r>
      <w:r w:rsidRPr="00E65175">
        <w:rPr>
          <w:rFonts w:ascii="Calibri" w:eastAsia="Malgun Gothic" w:hAnsi="Calibri" w:cs="Calibri"/>
          <w:spacing w:val="-7"/>
          <w:sz w:val="24"/>
          <w:szCs w:val="24"/>
          <w:lang w:eastAsia="ko-KR"/>
        </w:rPr>
        <w:t xml:space="preserve"> </w:t>
      </w:r>
      <w:r w:rsidR="00D733C1">
        <w:rPr>
          <w:rFonts w:ascii="Calibri" w:eastAsia="Malgun Gothic" w:hAnsi="Calibri" w:cs="Calibri"/>
          <w:sz w:val="24"/>
          <w:szCs w:val="24"/>
          <w:lang w:eastAsia="ko-KR"/>
        </w:rPr>
        <w:t>events</w:t>
      </w:r>
      <w:r w:rsidRPr="00E65175">
        <w:rPr>
          <w:rFonts w:ascii="Calibri" w:eastAsia="Malgun Gothic" w:hAnsi="Calibri" w:cs="Calibri"/>
          <w:sz w:val="24"/>
          <w:szCs w:val="24"/>
          <w:lang w:eastAsia="ko-KR"/>
        </w:rPr>
        <w:t>,</w:t>
      </w:r>
      <w:r w:rsidRPr="00E65175">
        <w:rPr>
          <w:rFonts w:ascii="Calibri" w:eastAsia="Malgun Gothic" w:hAnsi="Calibri" w:cs="Calibri"/>
          <w:spacing w:val="-7"/>
          <w:sz w:val="24"/>
          <w:szCs w:val="24"/>
          <w:lang w:eastAsia="ko-KR"/>
        </w:rPr>
        <w:t xml:space="preserve"> </w:t>
      </w:r>
      <w:r w:rsidRPr="00E65175">
        <w:rPr>
          <w:rFonts w:ascii="Calibri" w:eastAsia="Malgun Gothic" w:hAnsi="Calibri" w:cs="Calibri"/>
          <w:sz w:val="24"/>
          <w:szCs w:val="24"/>
          <w:lang w:eastAsia="ko-KR"/>
        </w:rPr>
        <w:t>attend</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campus</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functions</w:t>
      </w:r>
      <w:r w:rsidR="002E5777">
        <w:rPr>
          <w:rFonts w:ascii="Calibri" w:eastAsia="Malgun Gothic" w:hAnsi="Calibri" w:cs="Calibri"/>
          <w:sz w:val="24"/>
          <w:szCs w:val="24"/>
          <w:lang w:eastAsia="ko-KR"/>
        </w:rPr>
        <w:t>,</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obtain</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student</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tickets to</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athletic</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events.</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Some</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area</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businesses</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also</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offer</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discounts</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to</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students</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who</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present their</w:t>
      </w:r>
      <w:r w:rsidRPr="00E65175">
        <w:rPr>
          <w:rFonts w:ascii="Calibri" w:eastAsia="Malgun Gothic" w:hAnsi="Calibri" w:cs="Calibri"/>
          <w:spacing w:val="-3"/>
          <w:sz w:val="24"/>
          <w:szCs w:val="24"/>
          <w:lang w:eastAsia="ko-KR"/>
        </w:rPr>
        <w:t xml:space="preserve"> ID. </w:t>
      </w:r>
      <w:r w:rsidRPr="00E65175">
        <w:rPr>
          <w:rFonts w:ascii="Calibri" w:eastAsia="Malgun Gothic" w:hAnsi="Calibri" w:cs="Calibri"/>
          <w:sz w:val="24"/>
          <w:szCs w:val="24"/>
          <w:lang w:eastAsia="ko-KR"/>
        </w:rPr>
        <w:t>The</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student</w:t>
      </w:r>
      <w:r w:rsidRPr="00E65175">
        <w:rPr>
          <w:rFonts w:ascii="Calibri" w:eastAsia="Malgun Gothic" w:hAnsi="Calibri" w:cs="Calibri"/>
          <w:spacing w:val="-2"/>
          <w:sz w:val="24"/>
          <w:szCs w:val="24"/>
          <w:lang w:eastAsia="ko-KR"/>
        </w:rPr>
        <w:t xml:space="preserve"> </w:t>
      </w:r>
      <w:hyperlink r:id="rId93" w:history="1">
        <w:r w:rsidRPr="002E4B76">
          <w:rPr>
            <w:rStyle w:val="Hyperlink"/>
            <w:rFonts w:ascii="Calibri" w:eastAsia="Malgun Gothic" w:hAnsi="Calibri" w:cs="Calibri"/>
            <w:spacing w:val="-2"/>
            <w:sz w:val="24"/>
            <w:szCs w:val="24"/>
            <w:lang w:eastAsia="ko-KR"/>
          </w:rPr>
          <w:t>Tiger Card</w:t>
        </w:r>
      </w:hyperlink>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is</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also</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used</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as</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debit</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card, which</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allows</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the</w:t>
      </w:r>
      <w:r w:rsidRPr="00E65175">
        <w:rPr>
          <w:rFonts w:ascii="Calibri" w:eastAsia="Malgun Gothic" w:hAnsi="Calibri" w:cs="Calibri"/>
          <w:spacing w:val="-2"/>
          <w:sz w:val="24"/>
          <w:szCs w:val="24"/>
          <w:lang w:eastAsia="ko-KR"/>
        </w:rPr>
        <w:t xml:space="preserve"> </w:t>
      </w:r>
      <w:r w:rsidRPr="00E65175">
        <w:rPr>
          <w:rFonts w:ascii="Calibri" w:eastAsia="Malgun Gothic" w:hAnsi="Calibri" w:cs="Calibri"/>
          <w:sz w:val="24"/>
          <w:szCs w:val="24"/>
          <w:lang w:eastAsia="ko-KR"/>
        </w:rPr>
        <w:t>student</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to</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 xml:space="preserve">make purchases around campus. </w:t>
      </w:r>
      <w:bookmarkStart w:id="51" w:name="_TOC_250050"/>
      <w:bookmarkEnd w:id="51"/>
    </w:p>
    <w:p w14:paraId="0AF2B4DE" w14:textId="77777777" w:rsidR="00E65175" w:rsidRPr="00E65175" w:rsidRDefault="00E65175" w:rsidP="00E65175">
      <w:pPr>
        <w:rPr>
          <w:rFonts w:ascii="Calibri" w:eastAsia="Malgun Gothic" w:hAnsi="Calibri" w:cs="Calibri"/>
          <w:color w:val="0000FF"/>
          <w:sz w:val="24"/>
          <w:szCs w:val="24"/>
          <w:u w:val="single" w:color="0000FF"/>
          <w:lang w:eastAsia="ko-KR"/>
        </w:rPr>
      </w:pPr>
    </w:p>
    <w:p w14:paraId="1C1155FC" w14:textId="77777777" w:rsidR="00E65175" w:rsidRPr="00E65175" w:rsidRDefault="00E65175" w:rsidP="00E65175">
      <w:pPr>
        <w:rPr>
          <w:rFonts w:ascii="Calibri" w:eastAsia="Malgun Gothic" w:hAnsi="Calibri" w:cs="Calibri"/>
          <w:b/>
          <w:sz w:val="24"/>
          <w:szCs w:val="24"/>
          <w:lang w:eastAsia="ko-KR"/>
        </w:rPr>
      </w:pPr>
      <w:bookmarkStart w:id="52" w:name="_TOC_250035"/>
      <w:bookmarkEnd w:id="52"/>
      <w:r w:rsidRPr="00E65175">
        <w:rPr>
          <w:rFonts w:ascii="Calibri" w:eastAsia="Malgun Gothic" w:hAnsi="Calibri" w:cs="Calibri"/>
          <w:b/>
          <w:sz w:val="24"/>
          <w:szCs w:val="24"/>
          <w:lang w:eastAsia="ko-KR"/>
        </w:rPr>
        <w:t>Student Rights &amp; Responsibilities</w:t>
      </w:r>
    </w:p>
    <w:p w14:paraId="75D0796C" w14:textId="77777777" w:rsidR="00657AB2"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As citizens, LSU students possess the rights and freedoms guaranteed by the U.S. Constitution, the state of </w:t>
      </w:r>
    </w:p>
    <w:p w14:paraId="601C53E6" w14:textId="6BF374B0"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Louisiana, and federal, state, and local laws. Among these are freedom of speech, freedom of religion, freedom of the press, freedom of peaceful assembly, freedom to petition, due process rights, and equal protection under the law. There are, however, limitations on the time, place, and circumstances in which constitutionally guaranteed freedoms and rights may be exercised. U.S. courts have recognized that reasonable university regulation of student conduct is necessary and have also established standards by which to judge those regulations.</w:t>
      </w:r>
    </w:p>
    <w:p w14:paraId="39CB96F7" w14:textId="77777777" w:rsidR="00E65175" w:rsidRPr="00E65175" w:rsidRDefault="00E65175" w:rsidP="00E65175">
      <w:pPr>
        <w:rPr>
          <w:rFonts w:ascii="Calibri" w:eastAsia="Malgun Gothic" w:hAnsi="Calibri" w:cs="Calibri"/>
          <w:sz w:val="24"/>
          <w:szCs w:val="24"/>
          <w:lang w:eastAsia="ko-KR"/>
        </w:rPr>
      </w:pPr>
    </w:p>
    <w:p w14:paraId="2B147DCB" w14:textId="77777777" w:rsidR="007362DA"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The School of Social Work shares a commitment to applying these student rights in the classroom and in all transactions with School faculty, administration, and staff. In addition to the basic rights and freedoms guaranteed by the Constitution and interpreted by the courts, LSU recognizes rights specific to students in the student-university relationship. </w:t>
      </w:r>
    </w:p>
    <w:p w14:paraId="526B5799" w14:textId="1BA1D92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Students have the right:</w:t>
      </w:r>
    </w:p>
    <w:p w14:paraId="7B0C6890" w14:textId="77777777" w:rsidR="00E65175" w:rsidRPr="00E65175" w:rsidRDefault="00E65175" w:rsidP="00E65175">
      <w:pPr>
        <w:numPr>
          <w:ilvl w:val="0"/>
          <w:numId w:val="38"/>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to participate in activities of the University free from discrimination or harassment on the grounds of race, </w:t>
      </w:r>
      <w:r w:rsidRPr="00E65175">
        <w:rPr>
          <w:rFonts w:ascii="Calibri" w:eastAsia="Malgun Gothic" w:hAnsi="Calibri" w:cs="Calibri"/>
          <w:spacing w:val="-5"/>
          <w:sz w:val="24"/>
          <w:szCs w:val="24"/>
          <w:lang w:eastAsia="ko-KR"/>
        </w:rPr>
        <w:t xml:space="preserve">color, </w:t>
      </w:r>
      <w:r w:rsidRPr="00E65175">
        <w:rPr>
          <w:rFonts w:ascii="Calibri" w:eastAsia="Malgun Gothic" w:hAnsi="Calibri" w:cs="Calibri"/>
          <w:sz w:val="24"/>
          <w:szCs w:val="24"/>
          <w:lang w:eastAsia="ko-KR"/>
        </w:rPr>
        <w:t xml:space="preserve">religion, </w:t>
      </w:r>
      <w:r w:rsidRPr="00E65175">
        <w:rPr>
          <w:rFonts w:ascii="Calibri" w:eastAsia="Malgun Gothic" w:hAnsi="Calibri" w:cs="Calibri"/>
          <w:spacing w:val="-4"/>
          <w:sz w:val="24"/>
          <w:szCs w:val="24"/>
          <w:lang w:eastAsia="ko-KR"/>
        </w:rPr>
        <w:t xml:space="preserve">gender, sexual orientation, </w:t>
      </w:r>
      <w:r w:rsidRPr="00E65175">
        <w:rPr>
          <w:rFonts w:ascii="Calibri" w:eastAsia="Malgun Gothic" w:hAnsi="Calibri" w:cs="Calibri"/>
          <w:sz w:val="24"/>
          <w:szCs w:val="24"/>
          <w:lang w:eastAsia="ko-KR"/>
        </w:rPr>
        <w:t>national origin,</w:t>
      </w:r>
      <w:r w:rsidRPr="00E65175">
        <w:rPr>
          <w:rFonts w:ascii="Calibri" w:eastAsia="Malgun Gothic" w:hAnsi="Calibri" w:cs="Calibri"/>
          <w:spacing w:val="-27"/>
          <w:sz w:val="24"/>
          <w:szCs w:val="24"/>
          <w:lang w:eastAsia="ko-KR"/>
        </w:rPr>
        <w:t xml:space="preserve"> </w:t>
      </w:r>
      <w:r w:rsidRPr="00E65175">
        <w:rPr>
          <w:rFonts w:ascii="Calibri" w:eastAsia="Malgun Gothic" w:hAnsi="Calibri" w:cs="Calibri"/>
          <w:sz w:val="24"/>
          <w:szCs w:val="24"/>
          <w:lang w:eastAsia="ko-KR"/>
        </w:rPr>
        <w:t xml:space="preserve">age, </w:t>
      </w:r>
      <w:r w:rsidRPr="00E65175">
        <w:rPr>
          <w:rFonts w:ascii="Calibri" w:eastAsia="Malgun Gothic" w:hAnsi="Calibri" w:cs="Calibri"/>
          <w:spacing w:val="-3"/>
          <w:sz w:val="24"/>
          <w:szCs w:val="24"/>
          <w:lang w:eastAsia="ko-KR"/>
        </w:rPr>
        <w:t xml:space="preserve">disability, </w:t>
      </w:r>
      <w:r w:rsidRPr="00E65175">
        <w:rPr>
          <w:rFonts w:ascii="Calibri" w:eastAsia="Malgun Gothic" w:hAnsi="Calibri" w:cs="Calibri"/>
          <w:sz w:val="24"/>
          <w:szCs w:val="24"/>
          <w:lang w:eastAsia="ko-KR"/>
        </w:rPr>
        <w:t>marital status, or veteran</w:t>
      </w:r>
      <w:r w:rsidRPr="00E65175">
        <w:rPr>
          <w:rFonts w:ascii="Calibri" w:eastAsia="Malgun Gothic" w:hAnsi="Calibri" w:cs="Calibri"/>
          <w:spacing w:val="-1"/>
          <w:sz w:val="24"/>
          <w:szCs w:val="24"/>
          <w:lang w:eastAsia="ko-KR"/>
        </w:rPr>
        <w:t xml:space="preserve"> </w:t>
      </w:r>
      <w:r w:rsidRPr="00E65175">
        <w:rPr>
          <w:rFonts w:ascii="Calibri" w:eastAsia="Malgun Gothic" w:hAnsi="Calibri" w:cs="Calibri"/>
          <w:sz w:val="24"/>
          <w:szCs w:val="24"/>
          <w:lang w:eastAsia="ko-KR"/>
        </w:rPr>
        <w:t>status;</w:t>
      </w:r>
    </w:p>
    <w:p w14:paraId="2614504E" w14:textId="77777777" w:rsidR="00E65175" w:rsidRPr="00E65175" w:rsidRDefault="00E65175" w:rsidP="00E65175">
      <w:pPr>
        <w:numPr>
          <w:ilvl w:val="0"/>
          <w:numId w:val="38"/>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to the opportunity for a quality</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education;</w:t>
      </w:r>
    </w:p>
    <w:p w14:paraId="74597AB4" w14:textId="77777777" w:rsidR="00E65175" w:rsidRPr="00E65175" w:rsidRDefault="00E65175" w:rsidP="00E65175">
      <w:pPr>
        <w:numPr>
          <w:ilvl w:val="0"/>
          <w:numId w:val="38"/>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to know the University’s regulations, rules, and policies by which they </w:t>
      </w:r>
      <w:r w:rsidRPr="00E65175">
        <w:rPr>
          <w:rFonts w:ascii="Calibri" w:eastAsia="Malgun Gothic" w:hAnsi="Calibri" w:cs="Calibri"/>
          <w:spacing w:val="-39"/>
          <w:sz w:val="24"/>
          <w:szCs w:val="24"/>
          <w:lang w:eastAsia="ko-KR"/>
        </w:rPr>
        <w:t xml:space="preserve"> </w:t>
      </w:r>
      <w:r w:rsidRPr="00E65175">
        <w:rPr>
          <w:rFonts w:ascii="Calibri" w:eastAsia="Malgun Gothic" w:hAnsi="Calibri" w:cs="Calibri"/>
          <w:sz w:val="24"/>
          <w:szCs w:val="24"/>
          <w:lang w:eastAsia="ko-KR"/>
        </w:rPr>
        <w:t xml:space="preserve">are governed; </w:t>
      </w:r>
    </w:p>
    <w:p w14:paraId="27C53857" w14:textId="77777777" w:rsidR="00E65175" w:rsidRPr="00E65175" w:rsidRDefault="00E65175" w:rsidP="00E65175">
      <w:pPr>
        <w:numPr>
          <w:ilvl w:val="0"/>
          <w:numId w:val="38"/>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lastRenderedPageBreak/>
        <w:t>to participate in the formulation of University policies and to advocate</w:t>
      </w:r>
      <w:r w:rsidRPr="00E65175">
        <w:rPr>
          <w:rFonts w:ascii="Calibri" w:eastAsia="Malgun Gothic" w:hAnsi="Calibri" w:cs="Calibri"/>
          <w:spacing w:val="-30"/>
          <w:sz w:val="24"/>
          <w:szCs w:val="24"/>
          <w:lang w:eastAsia="ko-KR"/>
        </w:rPr>
        <w:t xml:space="preserve"> </w:t>
      </w:r>
      <w:r w:rsidRPr="00E65175">
        <w:rPr>
          <w:rFonts w:ascii="Calibri" w:eastAsia="Malgun Gothic" w:hAnsi="Calibri" w:cs="Calibri"/>
          <w:sz w:val="24"/>
          <w:szCs w:val="24"/>
          <w:lang w:eastAsia="ko-KR"/>
        </w:rPr>
        <w:t>changes in University regulations, rules, and policies;</w:t>
      </w:r>
    </w:p>
    <w:p w14:paraId="540F1947" w14:textId="77777777" w:rsidR="00E65175" w:rsidRPr="00E65175" w:rsidRDefault="00E65175" w:rsidP="00E65175">
      <w:pPr>
        <w:numPr>
          <w:ilvl w:val="0"/>
          <w:numId w:val="38"/>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to a formal grade appeal procedure, in which the student may</w:t>
      </w:r>
      <w:r w:rsidRPr="00E65175">
        <w:rPr>
          <w:rFonts w:ascii="Calibri" w:eastAsia="Malgun Gothic" w:hAnsi="Calibri" w:cs="Calibri"/>
          <w:spacing w:val="-16"/>
          <w:sz w:val="24"/>
          <w:szCs w:val="24"/>
          <w:lang w:eastAsia="ko-KR"/>
        </w:rPr>
        <w:t xml:space="preserve"> </w:t>
      </w:r>
      <w:r w:rsidRPr="00E65175">
        <w:rPr>
          <w:rFonts w:ascii="Calibri" w:eastAsia="Malgun Gothic" w:hAnsi="Calibri" w:cs="Calibri"/>
          <w:sz w:val="24"/>
          <w:szCs w:val="24"/>
          <w:lang w:eastAsia="ko-KR"/>
        </w:rPr>
        <w:t>request consideration of an action by the University through one of its employees which the student believes adversely affected them; and</w:t>
      </w:r>
    </w:p>
    <w:p w14:paraId="6249910F" w14:textId="77777777" w:rsidR="00E65175" w:rsidRPr="00E65175" w:rsidRDefault="00E65175" w:rsidP="00E65175">
      <w:pPr>
        <w:numPr>
          <w:ilvl w:val="0"/>
          <w:numId w:val="38"/>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to</w:t>
      </w:r>
      <w:r w:rsidRPr="00E65175">
        <w:rPr>
          <w:rFonts w:ascii="Calibri" w:eastAsia="Malgun Gothic" w:hAnsi="Calibri" w:cs="Calibri"/>
          <w:spacing w:val="-8"/>
          <w:sz w:val="24"/>
          <w:szCs w:val="24"/>
          <w:lang w:eastAsia="ko-KR"/>
        </w:rPr>
        <w:t xml:space="preserve"> </w:t>
      </w:r>
      <w:r w:rsidRPr="00E65175">
        <w:rPr>
          <w:rFonts w:ascii="Calibri" w:eastAsia="Malgun Gothic" w:hAnsi="Calibri" w:cs="Calibri"/>
          <w:sz w:val="24"/>
          <w:szCs w:val="24"/>
          <w:lang w:eastAsia="ko-KR"/>
        </w:rPr>
        <w:t>confidentiality</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of</w:t>
      </w:r>
      <w:r w:rsidRPr="00E65175">
        <w:rPr>
          <w:rFonts w:ascii="Calibri" w:eastAsia="Malgun Gothic" w:hAnsi="Calibri" w:cs="Calibri"/>
          <w:spacing w:val="-8"/>
          <w:sz w:val="24"/>
          <w:szCs w:val="24"/>
          <w:lang w:eastAsia="ko-KR"/>
        </w:rPr>
        <w:t xml:space="preserve"> </w:t>
      </w:r>
      <w:r w:rsidRPr="00E65175">
        <w:rPr>
          <w:rFonts w:ascii="Calibri" w:eastAsia="Malgun Gothic" w:hAnsi="Calibri" w:cs="Calibri"/>
          <w:sz w:val="24"/>
          <w:szCs w:val="24"/>
          <w:lang w:eastAsia="ko-KR"/>
        </w:rPr>
        <w:t>all</w:t>
      </w:r>
      <w:r w:rsidRPr="00E65175">
        <w:rPr>
          <w:rFonts w:ascii="Calibri" w:eastAsia="Malgun Gothic" w:hAnsi="Calibri" w:cs="Calibri"/>
          <w:spacing w:val="-7"/>
          <w:sz w:val="24"/>
          <w:szCs w:val="24"/>
          <w:lang w:eastAsia="ko-KR"/>
        </w:rPr>
        <w:t xml:space="preserve"> </w:t>
      </w:r>
      <w:r w:rsidRPr="00E65175">
        <w:rPr>
          <w:rFonts w:ascii="Calibri" w:eastAsia="Malgun Gothic" w:hAnsi="Calibri" w:cs="Calibri"/>
          <w:sz w:val="24"/>
          <w:szCs w:val="24"/>
          <w:lang w:eastAsia="ko-KR"/>
        </w:rPr>
        <w:t>student</w:t>
      </w:r>
      <w:r w:rsidRPr="00E65175">
        <w:rPr>
          <w:rFonts w:ascii="Calibri" w:eastAsia="Malgun Gothic" w:hAnsi="Calibri" w:cs="Calibri"/>
          <w:spacing w:val="-7"/>
          <w:sz w:val="24"/>
          <w:szCs w:val="24"/>
          <w:lang w:eastAsia="ko-KR"/>
        </w:rPr>
        <w:t xml:space="preserve"> </w:t>
      </w:r>
      <w:r w:rsidRPr="00E65175">
        <w:rPr>
          <w:rFonts w:ascii="Calibri" w:eastAsia="Malgun Gothic" w:hAnsi="Calibri" w:cs="Calibri"/>
          <w:sz w:val="24"/>
          <w:szCs w:val="24"/>
          <w:lang w:eastAsia="ko-KR"/>
        </w:rPr>
        <w:t>educational,</w:t>
      </w:r>
      <w:r w:rsidRPr="00E65175">
        <w:rPr>
          <w:rFonts w:ascii="Calibri" w:eastAsia="Malgun Gothic" w:hAnsi="Calibri" w:cs="Calibri"/>
          <w:spacing w:val="-6"/>
          <w:sz w:val="24"/>
          <w:szCs w:val="24"/>
          <w:lang w:eastAsia="ko-KR"/>
        </w:rPr>
        <w:t xml:space="preserve"> </w:t>
      </w:r>
      <w:r w:rsidRPr="00E65175">
        <w:rPr>
          <w:rFonts w:ascii="Calibri" w:eastAsia="Malgun Gothic" w:hAnsi="Calibri" w:cs="Calibri"/>
          <w:sz w:val="24"/>
          <w:szCs w:val="24"/>
          <w:lang w:eastAsia="ko-KR"/>
        </w:rPr>
        <w:t>disciplinary,</w:t>
      </w:r>
      <w:r w:rsidRPr="00E65175">
        <w:rPr>
          <w:rFonts w:ascii="Calibri" w:eastAsia="Malgun Gothic" w:hAnsi="Calibri" w:cs="Calibri"/>
          <w:spacing w:val="-7"/>
          <w:sz w:val="24"/>
          <w:szCs w:val="24"/>
          <w:lang w:eastAsia="ko-KR"/>
        </w:rPr>
        <w:t xml:space="preserve"> </w:t>
      </w:r>
      <w:r w:rsidRPr="00E65175">
        <w:rPr>
          <w:rFonts w:ascii="Calibri" w:eastAsia="Malgun Gothic" w:hAnsi="Calibri" w:cs="Calibri"/>
          <w:sz w:val="24"/>
          <w:szCs w:val="24"/>
          <w:lang w:eastAsia="ko-KR"/>
        </w:rPr>
        <w:t>medical</w:t>
      </w:r>
      <w:r w:rsidRPr="00E65175">
        <w:rPr>
          <w:rFonts w:ascii="Calibri" w:eastAsia="Malgun Gothic" w:hAnsi="Calibri" w:cs="Calibri"/>
          <w:spacing w:val="-7"/>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8"/>
          <w:sz w:val="24"/>
          <w:szCs w:val="24"/>
          <w:lang w:eastAsia="ko-KR"/>
        </w:rPr>
        <w:t xml:space="preserve"> </w:t>
      </w:r>
      <w:r w:rsidRPr="00E65175">
        <w:rPr>
          <w:rFonts w:ascii="Calibri" w:eastAsia="Malgun Gothic" w:hAnsi="Calibri" w:cs="Calibri"/>
          <w:sz w:val="24"/>
          <w:szCs w:val="24"/>
          <w:lang w:eastAsia="ko-KR"/>
        </w:rPr>
        <w:t>psychiatric records</w:t>
      </w:r>
    </w:p>
    <w:p w14:paraId="57F1985D" w14:textId="77777777" w:rsidR="00E65175" w:rsidRPr="00E65175" w:rsidRDefault="00E65175" w:rsidP="00E65175">
      <w:pPr>
        <w:rPr>
          <w:rFonts w:ascii="Calibri" w:eastAsia="Malgun Gothic" w:hAnsi="Calibri" w:cs="Calibri"/>
          <w:sz w:val="24"/>
          <w:szCs w:val="24"/>
          <w:lang w:eastAsia="ko-KR"/>
        </w:rPr>
      </w:pPr>
      <w:bookmarkStart w:id="53" w:name="_TOC_250034"/>
      <w:bookmarkEnd w:id="53"/>
      <w:r w:rsidRPr="00E65175">
        <w:rPr>
          <w:rFonts w:ascii="Calibri" w:eastAsia="Malgun Gothic" w:hAnsi="Calibri" w:cs="Calibri"/>
          <w:sz w:val="24"/>
          <w:szCs w:val="24"/>
          <w:lang w:eastAsia="ko-KR"/>
        </w:rPr>
        <w:t>With student rights come student responsibilities. Federal court decisions affirm that, by voluntary entrance into the academic community, the student voluntarily assumes obligations and responsibilities reasonably imposed by the University. Beyond those responsibilities embodied in the law, students have the responsibility:</w:t>
      </w:r>
    </w:p>
    <w:p w14:paraId="6A6F1481" w14:textId="77777777" w:rsidR="00E65175" w:rsidRPr="00E65175" w:rsidRDefault="00E65175" w:rsidP="00E65175">
      <w:pPr>
        <w:numPr>
          <w:ilvl w:val="0"/>
          <w:numId w:val="39"/>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to be good citizens of the LSU </w:t>
      </w:r>
      <w:r w:rsidRPr="00E65175">
        <w:rPr>
          <w:rFonts w:ascii="Calibri" w:eastAsia="Malgun Gothic" w:hAnsi="Calibri" w:cs="Calibri"/>
          <w:spacing w:val="-3"/>
          <w:sz w:val="24"/>
          <w:szCs w:val="24"/>
          <w:lang w:eastAsia="ko-KR"/>
        </w:rPr>
        <w:t xml:space="preserve">community, </w:t>
      </w:r>
      <w:r w:rsidRPr="00E65175">
        <w:rPr>
          <w:rFonts w:ascii="Calibri" w:eastAsia="Malgun Gothic" w:hAnsi="Calibri" w:cs="Calibri"/>
          <w:sz w:val="24"/>
          <w:szCs w:val="24"/>
          <w:lang w:eastAsia="ko-KR"/>
        </w:rPr>
        <w:t>conducting themselves in a</w:t>
      </w:r>
      <w:r w:rsidRPr="00E65175">
        <w:rPr>
          <w:rFonts w:ascii="Calibri" w:eastAsia="Malgun Gothic" w:hAnsi="Calibri" w:cs="Calibri"/>
          <w:spacing w:val="-11"/>
          <w:sz w:val="24"/>
          <w:szCs w:val="24"/>
          <w:lang w:eastAsia="ko-KR"/>
        </w:rPr>
        <w:t xml:space="preserve"> </w:t>
      </w:r>
      <w:r w:rsidRPr="00E65175">
        <w:rPr>
          <w:rFonts w:ascii="Calibri" w:eastAsia="Malgun Gothic" w:hAnsi="Calibri" w:cs="Calibri"/>
          <w:sz w:val="24"/>
          <w:szCs w:val="24"/>
          <w:lang w:eastAsia="ko-KR"/>
        </w:rPr>
        <w:t>manner which helps create an environment conducive to the broad educational mission of LSU; to</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learn</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comply</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with</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rules,</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policies,</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and</w:t>
      </w:r>
      <w:r w:rsidRPr="00E65175">
        <w:rPr>
          <w:rFonts w:ascii="Calibri" w:eastAsia="Malgun Gothic" w:hAnsi="Calibri" w:cs="Calibri"/>
          <w:spacing w:val="-5"/>
          <w:sz w:val="24"/>
          <w:szCs w:val="24"/>
          <w:lang w:eastAsia="ko-KR"/>
        </w:rPr>
        <w:t xml:space="preserve"> </w:t>
      </w:r>
      <w:r w:rsidRPr="00E65175">
        <w:rPr>
          <w:rFonts w:ascii="Calibri" w:eastAsia="Malgun Gothic" w:hAnsi="Calibri" w:cs="Calibri"/>
          <w:sz w:val="24"/>
          <w:szCs w:val="24"/>
          <w:lang w:eastAsia="ko-KR"/>
        </w:rPr>
        <w:t>requirements</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established</w:t>
      </w:r>
      <w:r w:rsidRPr="00E65175">
        <w:rPr>
          <w:rFonts w:ascii="Calibri" w:eastAsia="Malgun Gothic" w:hAnsi="Calibri" w:cs="Calibri"/>
          <w:spacing w:val="-3"/>
          <w:sz w:val="24"/>
          <w:szCs w:val="24"/>
          <w:lang w:eastAsia="ko-KR"/>
        </w:rPr>
        <w:t xml:space="preserve"> </w:t>
      </w:r>
      <w:r w:rsidRPr="00E65175">
        <w:rPr>
          <w:rFonts w:ascii="Calibri" w:eastAsia="Malgun Gothic" w:hAnsi="Calibri" w:cs="Calibri"/>
          <w:sz w:val="24"/>
          <w:szCs w:val="24"/>
          <w:lang w:eastAsia="ko-KR"/>
        </w:rPr>
        <w:t>by</w:t>
      </w:r>
      <w:r w:rsidRPr="00E65175">
        <w:rPr>
          <w:rFonts w:ascii="Calibri" w:eastAsia="Malgun Gothic" w:hAnsi="Calibri" w:cs="Calibri"/>
          <w:spacing w:val="-4"/>
          <w:sz w:val="24"/>
          <w:szCs w:val="24"/>
          <w:lang w:eastAsia="ko-KR"/>
        </w:rPr>
        <w:t xml:space="preserve"> </w:t>
      </w:r>
      <w:r w:rsidRPr="00E65175">
        <w:rPr>
          <w:rFonts w:ascii="Calibri" w:eastAsia="Malgun Gothic" w:hAnsi="Calibri" w:cs="Calibri"/>
          <w:sz w:val="24"/>
          <w:szCs w:val="24"/>
          <w:lang w:eastAsia="ko-KR"/>
        </w:rPr>
        <w:t>the University for the governance of students;</w:t>
      </w:r>
      <w:r w:rsidRPr="00E65175">
        <w:rPr>
          <w:rFonts w:ascii="Calibri" w:eastAsia="Malgun Gothic" w:hAnsi="Calibri" w:cs="Calibri"/>
          <w:spacing w:val="-7"/>
          <w:sz w:val="24"/>
          <w:szCs w:val="24"/>
          <w:lang w:eastAsia="ko-KR"/>
        </w:rPr>
        <w:t xml:space="preserve"> </w:t>
      </w:r>
      <w:r w:rsidRPr="00E65175">
        <w:rPr>
          <w:rFonts w:ascii="Calibri" w:eastAsia="Malgun Gothic" w:hAnsi="Calibri" w:cs="Calibri"/>
          <w:sz w:val="24"/>
          <w:szCs w:val="24"/>
          <w:lang w:eastAsia="ko-KR"/>
        </w:rPr>
        <w:t>and</w:t>
      </w:r>
    </w:p>
    <w:p w14:paraId="42728835" w14:textId="77777777" w:rsidR="00E65175" w:rsidRPr="00E65175" w:rsidRDefault="00E65175" w:rsidP="00E65175">
      <w:pPr>
        <w:numPr>
          <w:ilvl w:val="0"/>
          <w:numId w:val="39"/>
        </w:numPr>
        <w:spacing w:after="160" w:line="259" w:lineRule="auto"/>
        <w:contextualSpacing/>
        <w:rPr>
          <w:rFonts w:ascii="Calibri" w:eastAsia="Malgun Gothic" w:hAnsi="Calibri" w:cs="Calibri"/>
          <w:sz w:val="24"/>
          <w:szCs w:val="24"/>
          <w:lang w:eastAsia="ko-KR"/>
        </w:rPr>
      </w:pPr>
      <w:r w:rsidRPr="00E65175">
        <w:rPr>
          <w:rFonts w:ascii="Calibri" w:eastAsia="Malgun Gothic" w:hAnsi="Calibri" w:cs="Calibri"/>
          <w:sz w:val="24"/>
          <w:szCs w:val="24"/>
          <w:lang w:eastAsia="ko-KR"/>
        </w:rPr>
        <w:t>to respect the rights and freedoms of other members of the LSU</w:t>
      </w:r>
      <w:r w:rsidRPr="00E65175">
        <w:rPr>
          <w:rFonts w:ascii="Calibri" w:eastAsia="Malgun Gothic" w:hAnsi="Calibri" w:cs="Calibri"/>
          <w:spacing w:val="-17"/>
          <w:sz w:val="24"/>
          <w:szCs w:val="24"/>
          <w:lang w:eastAsia="ko-KR"/>
        </w:rPr>
        <w:t xml:space="preserve"> </w:t>
      </w:r>
      <w:r w:rsidRPr="00E65175">
        <w:rPr>
          <w:rFonts w:ascii="Calibri" w:eastAsia="Malgun Gothic" w:hAnsi="Calibri" w:cs="Calibri"/>
          <w:spacing w:val="-3"/>
          <w:sz w:val="24"/>
          <w:szCs w:val="24"/>
          <w:lang w:eastAsia="ko-KR"/>
        </w:rPr>
        <w:t>community.</w:t>
      </w:r>
    </w:p>
    <w:p w14:paraId="6ABBD28D" w14:textId="0AFC6C0A"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Students’ responsibilities are detailed in the </w:t>
      </w:r>
      <w:hyperlink r:id="rId94" w:history="1">
        <w:r w:rsidRPr="00E65175">
          <w:rPr>
            <w:rFonts w:ascii="Calibri" w:eastAsia="Malgun Gothic" w:hAnsi="Calibri" w:cs="Calibri"/>
            <w:color w:val="0563C1"/>
            <w:sz w:val="24"/>
            <w:szCs w:val="24"/>
            <w:u w:val="single"/>
            <w:lang w:eastAsia="ko-KR"/>
          </w:rPr>
          <w:t>Code of Student Conduct</w:t>
        </w:r>
      </w:hyperlink>
      <w:r w:rsidRPr="00E65175">
        <w:rPr>
          <w:rFonts w:ascii="Calibri" w:eastAsia="Malgun Gothic" w:hAnsi="Calibri" w:cs="Calibri"/>
          <w:sz w:val="24"/>
          <w:szCs w:val="24"/>
          <w:lang w:eastAsia="ko-KR"/>
        </w:rPr>
        <w:t xml:space="preserve"> (the Code) and every student should review this document carefully. The Code begins with a statement of Commitment to Community, which is the guiding principles for the LSU community. The continued success of LSU depends on the faithful commitment by each community member to these basic principles.</w:t>
      </w:r>
      <w:r w:rsidR="009A2C36">
        <w:rPr>
          <w:rFonts w:ascii="Calibri" w:eastAsia="Malgun Gothic" w:hAnsi="Calibri" w:cs="Calibri"/>
          <w:sz w:val="24"/>
          <w:szCs w:val="24"/>
          <w:lang w:eastAsia="ko-KR"/>
        </w:rPr>
        <w:t xml:space="preserve"> </w:t>
      </w:r>
      <w:r w:rsidRPr="00E65175">
        <w:rPr>
          <w:rFonts w:ascii="Calibri" w:eastAsia="Malgun Gothic" w:hAnsi="Calibri" w:cs="Calibri"/>
          <w:sz w:val="24"/>
          <w:szCs w:val="24"/>
          <w:lang w:eastAsia="ko-KR"/>
        </w:rPr>
        <w:t>The Code also outlines students' rights under the University's judicial process. In addition to these rights, students retain all the basic rights and freedoms guaranteed to all citizens. Other particular rights and responsibilities of LSU students are included in various Policy Statements and Permanent Memoranda. In Section 5 of the Code, the University specifies student accountability for a violation of the Code applies to conduct that occurs on the Campus, at LSU-sponsored activities, and/or when the student is representing LSU. The University retains the discretion to extend its jurisdiction over student conduct as a violation of the Code when the student behavior threatens the learning environment and would be a violation of the Code had the behavior occurred on campus.</w:t>
      </w:r>
    </w:p>
    <w:p w14:paraId="428957CB" w14:textId="77777777" w:rsidR="00E65175" w:rsidRPr="00E65175" w:rsidRDefault="00E65175" w:rsidP="00E65175">
      <w:pPr>
        <w:rPr>
          <w:rFonts w:ascii="Calibri" w:eastAsia="Malgun Gothic" w:hAnsi="Calibri" w:cs="Calibri"/>
          <w:b/>
          <w:sz w:val="24"/>
          <w:szCs w:val="24"/>
          <w:lang w:eastAsia="ko-KR"/>
        </w:rPr>
      </w:pPr>
    </w:p>
    <w:p w14:paraId="563AE0D6" w14:textId="77777777" w:rsidR="00414588" w:rsidRPr="00E65175" w:rsidRDefault="00414588" w:rsidP="00414588">
      <w:pPr>
        <w:rPr>
          <w:rFonts w:ascii="Calibri" w:eastAsia="Malgun Gothic" w:hAnsi="Calibri" w:cs="Calibri"/>
          <w:b/>
          <w:sz w:val="24"/>
          <w:szCs w:val="24"/>
          <w:lang w:eastAsia="ko-KR"/>
        </w:rPr>
      </w:pPr>
      <w:bookmarkStart w:id="54" w:name="_TOC_250033"/>
      <w:bookmarkStart w:id="55" w:name="_TOC_250032"/>
      <w:bookmarkEnd w:id="54"/>
      <w:bookmarkEnd w:id="55"/>
      <w:r w:rsidRPr="00E65175">
        <w:rPr>
          <w:rFonts w:ascii="Calibri" w:eastAsia="Malgun Gothic" w:hAnsi="Calibri" w:cs="Calibri"/>
          <w:b/>
          <w:sz w:val="24"/>
          <w:szCs w:val="24"/>
          <w:lang w:eastAsia="ko-KR"/>
        </w:rPr>
        <w:t>Textbooks</w:t>
      </w:r>
    </w:p>
    <w:p w14:paraId="2BD05DCA" w14:textId="7EE3A080" w:rsidR="00414588" w:rsidRDefault="00414588" w:rsidP="00414588">
      <w:pPr>
        <w:rPr>
          <w:rFonts w:ascii="Calibri" w:eastAsia="Malgun Gothic" w:hAnsi="Calibri" w:cs="Calibri"/>
          <w:sz w:val="24"/>
          <w:szCs w:val="24"/>
          <w:lang w:eastAsia="ko-KR"/>
        </w:rPr>
      </w:pPr>
      <w:hyperlink r:id="rId95" w:history="1">
        <w:r w:rsidRPr="00FD40A8">
          <w:rPr>
            <w:rStyle w:val="Hyperlink"/>
            <w:rFonts w:ascii="Calibri" w:eastAsia="Malgun Gothic" w:hAnsi="Calibri" w:cs="Calibri"/>
            <w:sz w:val="24"/>
            <w:szCs w:val="24"/>
            <w:lang w:eastAsia="ko-KR"/>
          </w:rPr>
          <w:t xml:space="preserve">Barnes &amp; Noble at LSU </w:t>
        </w:r>
      </w:hyperlink>
      <w:r w:rsidRPr="00E65175">
        <w:rPr>
          <w:rFonts w:ascii="Calibri" w:eastAsia="Malgun Gothic" w:hAnsi="Calibri" w:cs="Calibri"/>
          <w:sz w:val="24"/>
          <w:szCs w:val="24"/>
          <w:lang w:eastAsia="ko-KR"/>
        </w:rPr>
        <w:t>is the official campus bookstore</w:t>
      </w:r>
      <w:r w:rsidR="00FD40A8">
        <w:rPr>
          <w:rFonts w:ascii="Calibri" w:eastAsia="Malgun Gothic" w:hAnsi="Calibri" w:cs="Calibri"/>
          <w:sz w:val="24"/>
          <w:szCs w:val="24"/>
          <w:lang w:eastAsia="ko-KR"/>
        </w:rPr>
        <w:t>,</w:t>
      </w:r>
      <w:r w:rsidRPr="00E65175">
        <w:rPr>
          <w:rFonts w:ascii="Calibri" w:eastAsia="Malgun Gothic" w:hAnsi="Calibri" w:cs="Calibri"/>
          <w:sz w:val="24"/>
          <w:szCs w:val="24"/>
          <w:lang w:eastAsia="ko-KR"/>
        </w:rPr>
        <w:t xml:space="preserve"> located at the corner of Highland and Raphael Semmes roads. It sells textbooks for each class offered, as well as auxiliary books for research. Students should be prepared to purchase multiple textbooks for each class. </w:t>
      </w:r>
    </w:p>
    <w:p w14:paraId="5E54F43D" w14:textId="77777777" w:rsidR="00DE1D77" w:rsidRDefault="00DE1D77" w:rsidP="00414588">
      <w:pPr>
        <w:rPr>
          <w:b/>
          <w:bCs/>
          <w:sz w:val="24"/>
          <w:szCs w:val="24"/>
        </w:rPr>
      </w:pPr>
    </w:p>
    <w:p w14:paraId="0625540F" w14:textId="77777777" w:rsidR="00DE1D77" w:rsidRPr="00F65F5E" w:rsidRDefault="00DE1D77" w:rsidP="00DE1D77">
      <w:pPr>
        <w:rPr>
          <w:rFonts w:ascii="Calibri" w:eastAsia="Malgun Gothic" w:hAnsi="Calibri" w:cs="Calibri"/>
          <w:b/>
          <w:bCs/>
          <w:sz w:val="24"/>
          <w:szCs w:val="24"/>
          <w:lang w:eastAsia="ko-KR"/>
        </w:rPr>
      </w:pPr>
      <w:r w:rsidRPr="00F65F5E">
        <w:rPr>
          <w:rFonts w:ascii="Calibri" w:eastAsia="Malgun Gothic" w:hAnsi="Calibri" w:cs="Calibri"/>
          <w:b/>
          <w:sz w:val="24"/>
          <w:szCs w:val="24"/>
          <w:lang w:eastAsia="ko-KR"/>
        </w:rPr>
        <w:t>Use of Generative Artificial Intelligence (AI)</w:t>
      </w:r>
    </w:p>
    <w:p w14:paraId="611673A0" w14:textId="42EE0DBA" w:rsidR="00DE1D77" w:rsidRPr="00C84F41" w:rsidRDefault="00DE1D77" w:rsidP="00DE1D77">
      <w:pPr>
        <w:rPr>
          <w:rFonts w:ascii="Calibri" w:eastAsia="Malgun Gothic" w:hAnsi="Calibri" w:cs="Calibri"/>
          <w:bCs/>
          <w:sz w:val="24"/>
          <w:szCs w:val="24"/>
          <w:lang w:eastAsia="ko-KR"/>
        </w:rPr>
      </w:pPr>
      <w:r w:rsidRPr="00F65F5E">
        <w:rPr>
          <w:rFonts w:ascii="Calibri" w:eastAsia="Malgun Gothic" w:hAnsi="Calibri" w:cs="Calibri"/>
          <w:bCs/>
          <w:sz w:val="24"/>
          <w:szCs w:val="24"/>
          <w:lang w:eastAsia="ko-KR"/>
        </w:rPr>
        <w:t>The use of generative AI programs</w:t>
      </w:r>
      <w:r>
        <w:rPr>
          <w:rFonts w:ascii="Calibri" w:eastAsia="Malgun Gothic" w:hAnsi="Calibri" w:cs="Calibri"/>
          <w:bCs/>
          <w:sz w:val="24"/>
          <w:szCs w:val="24"/>
          <w:lang w:eastAsia="ko-KR"/>
        </w:rPr>
        <w:t>, including, but not limited to</w:t>
      </w:r>
      <w:r w:rsidRPr="00F65F5E">
        <w:rPr>
          <w:rFonts w:ascii="Calibri" w:eastAsia="Malgun Gothic" w:hAnsi="Calibri" w:cs="Calibri"/>
          <w:bCs/>
          <w:sz w:val="24"/>
          <w:szCs w:val="24"/>
          <w:lang w:eastAsia="ko-KR"/>
        </w:rPr>
        <w:t xml:space="preserve"> </w:t>
      </w:r>
      <w:r>
        <w:rPr>
          <w:rFonts w:ascii="Calibri" w:eastAsia="Malgun Gothic" w:hAnsi="Calibri" w:cs="Calibri"/>
          <w:bCs/>
          <w:sz w:val="24"/>
          <w:szCs w:val="24"/>
          <w:lang w:eastAsia="ko-KR"/>
        </w:rPr>
        <w:t xml:space="preserve">ChatGPT, Google Gemini, Microsoft Co-Pilot, </w:t>
      </w:r>
      <w:r w:rsidRPr="00D3676D">
        <w:rPr>
          <w:rFonts w:ascii="Calibri" w:eastAsia="Malgun Gothic" w:hAnsi="Calibri" w:cs="Calibri"/>
          <w:bCs/>
          <w:i/>
          <w:iCs/>
          <w:sz w:val="24"/>
          <w:szCs w:val="24"/>
          <w:lang w:eastAsia="ko-KR"/>
        </w:rPr>
        <w:t xml:space="preserve">for the purpose of completing </w:t>
      </w:r>
      <w:r w:rsidR="00F76518" w:rsidRPr="00D3676D">
        <w:rPr>
          <w:rFonts w:ascii="Calibri" w:eastAsia="Malgun Gothic" w:hAnsi="Calibri" w:cs="Calibri"/>
          <w:bCs/>
          <w:i/>
          <w:iCs/>
          <w:sz w:val="24"/>
          <w:szCs w:val="24"/>
          <w:lang w:eastAsia="ko-KR"/>
        </w:rPr>
        <w:t xml:space="preserve">doctoral </w:t>
      </w:r>
      <w:r w:rsidRPr="00D3676D">
        <w:rPr>
          <w:rFonts w:ascii="Calibri" w:eastAsia="Malgun Gothic" w:hAnsi="Calibri" w:cs="Calibri"/>
          <w:bCs/>
          <w:i/>
          <w:iCs/>
          <w:sz w:val="24"/>
          <w:szCs w:val="24"/>
          <w:lang w:eastAsia="ko-KR"/>
        </w:rPr>
        <w:t xml:space="preserve">course work </w:t>
      </w:r>
      <w:r w:rsidR="00AA7883" w:rsidRPr="00AA7883">
        <w:rPr>
          <w:rFonts w:ascii="Calibri" w:eastAsia="Malgun Gothic" w:hAnsi="Calibri" w:cs="Calibri"/>
          <w:bCs/>
          <w:i/>
          <w:iCs/>
          <w:sz w:val="24"/>
          <w:szCs w:val="24"/>
          <w:lang w:eastAsia="ko-KR"/>
        </w:rPr>
        <w:t>(see pp. 5-6 of this Handbook)</w:t>
      </w:r>
      <w:r w:rsidR="00C16F0E">
        <w:rPr>
          <w:rFonts w:ascii="Calibri" w:eastAsia="Malgun Gothic" w:hAnsi="Calibri" w:cs="Calibri"/>
          <w:bCs/>
          <w:i/>
          <w:iCs/>
          <w:sz w:val="24"/>
          <w:szCs w:val="24"/>
          <w:lang w:eastAsia="ko-KR"/>
        </w:rPr>
        <w:t xml:space="preserve"> </w:t>
      </w:r>
      <w:r w:rsidR="008A1F9D" w:rsidRPr="00D3676D">
        <w:rPr>
          <w:rFonts w:ascii="Calibri" w:eastAsia="Malgun Gothic" w:hAnsi="Calibri" w:cs="Calibri"/>
          <w:bCs/>
          <w:i/>
          <w:iCs/>
          <w:sz w:val="24"/>
          <w:szCs w:val="24"/>
          <w:lang w:eastAsia="ko-KR"/>
        </w:rPr>
        <w:t xml:space="preserve">in the social work curriculum by </w:t>
      </w:r>
      <w:r w:rsidR="007F6CA3" w:rsidRPr="00D3676D">
        <w:rPr>
          <w:rFonts w:ascii="Calibri" w:eastAsia="Malgun Gothic" w:hAnsi="Calibri" w:cs="Calibri"/>
          <w:bCs/>
          <w:i/>
          <w:iCs/>
          <w:sz w:val="24"/>
          <w:szCs w:val="24"/>
          <w:lang w:eastAsia="ko-KR"/>
        </w:rPr>
        <w:t xml:space="preserve">SSW </w:t>
      </w:r>
      <w:r w:rsidRPr="00D3676D">
        <w:rPr>
          <w:rFonts w:ascii="Calibri" w:eastAsia="Malgun Gothic" w:hAnsi="Calibri" w:cs="Calibri"/>
          <w:bCs/>
          <w:i/>
          <w:iCs/>
          <w:sz w:val="24"/>
          <w:szCs w:val="24"/>
          <w:lang w:eastAsia="ko-KR"/>
        </w:rPr>
        <w:t>doctoral students is prohibited</w:t>
      </w:r>
      <w:r w:rsidR="002D3D4C">
        <w:rPr>
          <w:rFonts w:ascii="Calibri" w:eastAsia="Malgun Gothic" w:hAnsi="Calibri" w:cs="Calibri"/>
          <w:bCs/>
          <w:sz w:val="24"/>
          <w:szCs w:val="24"/>
          <w:lang w:eastAsia="ko-KR"/>
        </w:rPr>
        <w:t xml:space="preserve">. </w:t>
      </w:r>
      <w:r w:rsidRPr="00F65F5E">
        <w:rPr>
          <w:rFonts w:ascii="Calibri" w:eastAsia="Malgun Gothic" w:hAnsi="Calibri" w:cs="Calibri"/>
          <w:bCs/>
          <w:sz w:val="24"/>
          <w:szCs w:val="24"/>
          <w:lang w:eastAsia="ko-KR"/>
        </w:rPr>
        <w:t>If you have questions about the use of specific tools or technologies</w:t>
      </w:r>
      <w:r w:rsidR="00D3676D">
        <w:rPr>
          <w:rFonts w:ascii="Calibri" w:eastAsia="Malgun Gothic" w:hAnsi="Calibri" w:cs="Calibri"/>
          <w:bCs/>
          <w:sz w:val="24"/>
          <w:szCs w:val="24"/>
          <w:lang w:eastAsia="ko-KR"/>
        </w:rPr>
        <w:t>,</w:t>
      </w:r>
      <w:r w:rsidRPr="00F65F5E">
        <w:rPr>
          <w:rFonts w:ascii="Calibri" w:eastAsia="Malgun Gothic" w:hAnsi="Calibri" w:cs="Calibri"/>
          <w:bCs/>
          <w:sz w:val="24"/>
          <w:szCs w:val="24"/>
          <w:lang w:eastAsia="ko-KR"/>
        </w:rPr>
        <w:t xml:space="preserve"> seek guidance from your instructor beforehand. Suspicions of the use of AI programs in academic work</w:t>
      </w:r>
      <w:r w:rsidR="00B40AF6">
        <w:rPr>
          <w:rFonts w:ascii="Calibri" w:eastAsia="Malgun Gothic" w:hAnsi="Calibri" w:cs="Calibri"/>
          <w:bCs/>
          <w:sz w:val="24"/>
          <w:szCs w:val="24"/>
          <w:lang w:eastAsia="ko-KR"/>
        </w:rPr>
        <w:t>,</w:t>
      </w:r>
      <w:r w:rsidR="00605ECD">
        <w:rPr>
          <w:rFonts w:ascii="Calibri" w:eastAsia="Malgun Gothic" w:hAnsi="Calibri" w:cs="Calibri"/>
          <w:bCs/>
          <w:sz w:val="24"/>
          <w:szCs w:val="24"/>
          <w:lang w:eastAsia="ko-KR"/>
        </w:rPr>
        <w:t xml:space="preserve"> without permission</w:t>
      </w:r>
      <w:r w:rsidRPr="00F65F5E">
        <w:rPr>
          <w:rFonts w:ascii="Calibri" w:eastAsia="Malgun Gothic" w:hAnsi="Calibri" w:cs="Calibri"/>
          <w:bCs/>
          <w:sz w:val="24"/>
          <w:szCs w:val="24"/>
          <w:lang w:eastAsia="ko-KR"/>
        </w:rPr>
        <w:t xml:space="preserve"> </w:t>
      </w:r>
      <w:r w:rsidR="00605ECD">
        <w:rPr>
          <w:rFonts w:ascii="Calibri" w:eastAsia="Malgun Gothic" w:hAnsi="Calibri" w:cs="Calibri"/>
          <w:bCs/>
          <w:sz w:val="24"/>
          <w:szCs w:val="24"/>
          <w:lang w:eastAsia="ko-KR"/>
        </w:rPr>
        <w:t>from the course instructor</w:t>
      </w:r>
      <w:r w:rsidR="002D3D4C">
        <w:rPr>
          <w:rFonts w:ascii="Calibri" w:eastAsia="Malgun Gothic" w:hAnsi="Calibri" w:cs="Calibri"/>
          <w:bCs/>
          <w:sz w:val="24"/>
          <w:szCs w:val="24"/>
          <w:lang w:eastAsia="ko-KR"/>
        </w:rPr>
        <w:t>,</w:t>
      </w:r>
      <w:r w:rsidR="0002516B">
        <w:rPr>
          <w:rFonts w:ascii="Calibri" w:eastAsia="Malgun Gothic" w:hAnsi="Calibri" w:cs="Calibri"/>
          <w:bCs/>
          <w:sz w:val="24"/>
          <w:szCs w:val="24"/>
          <w:lang w:eastAsia="ko-KR"/>
        </w:rPr>
        <w:t xml:space="preserve"> </w:t>
      </w:r>
      <w:r w:rsidRPr="00F65F5E">
        <w:rPr>
          <w:rFonts w:ascii="Calibri" w:eastAsia="Malgun Gothic" w:hAnsi="Calibri" w:cs="Calibri"/>
          <w:bCs/>
          <w:sz w:val="24"/>
          <w:szCs w:val="24"/>
          <w:lang w:eastAsia="ko-KR"/>
        </w:rPr>
        <w:t xml:space="preserve">will be reported to the </w:t>
      </w:r>
      <w:hyperlink r:id="rId96" w:history="1">
        <w:r w:rsidRPr="00F65F5E">
          <w:rPr>
            <w:rStyle w:val="Hyperlink"/>
            <w:rFonts w:ascii="Calibri" w:eastAsia="Malgun Gothic" w:hAnsi="Calibri" w:cs="Calibri"/>
            <w:bCs/>
            <w:sz w:val="24"/>
            <w:szCs w:val="24"/>
            <w:lang w:eastAsia="ko-KR"/>
          </w:rPr>
          <w:t>Office of Student Advocacy &amp; Accountability</w:t>
        </w:r>
      </w:hyperlink>
      <w:r w:rsidRPr="00F65F5E">
        <w:rPr>
          <w:rFonts w:ascii="Calibri" w:eastAsia="Malgun Gothic" w:hAnsi="Calibri" w:cs="Calibri"/>
          <w:bCs/>
          <w:sz w:val="24"/>
          <w:szCs w:val="24"/>
          <w:lang w:eastAsia="ko-KR"/>
        </w:rPr>
        <w:t xml:space="preserve"> for review under the </w:t>
      </w:r>
      <w:hyperlink r:id="rId97" w:history="1">
        <w:r w:rsidRPr="00F65F5E">
          <w:rPr>
            <w:rStyle w:val="Hyperlink"/>
            <w:rFonts w:ascii="Calibri" w:eastAsia="Malgun Gothic" w:hAnsi="Calibri" w:cs="Calibri"/>
            <w:bCs/>
            <w:sz w:val="24"/>
            <w:szCs w:val="24"/>
            <w:lang w:eastAsia="ko-KR"/>
          </w:rPr>
          <w:t>Code of Student Conduct</w:t>
        </w:r>
      </w:hyperlink>
      <w:r w:rsidRPr="00F65F5E">
        <w:rPr>
          <w:rFonts w:ascii="Calibri" w:eastAsia="Malgun Gothic" w:hAnsi="Calibri" w:cs="Calibri"/>
          <w:bCs/>
          <w:sz w:val="24"/>
          <w:szCs w:val="24"/>
          <w:lang w:eastAsia="ko-KR"/>
        </w:rPr>
        <w:t xml:space="preserve"> and may negatively impact to your assignment and/or course grades.</w:t>
      </w:r>
    </w:p>
    <w:p w14:paraId="0E52E09C" w14:textId="77777777" w:rsidR="00DE1D77" w:rsidRDefault="00DE1D77" w:rsidP="00414588">
      <w:pPr>
        <w:rPr>
          <w:b/>
          <w:bCs/>
          <w:sz w:val="24"/>
          <w:szCs w:val="24"/>
        </w:rPr>
      </w:pPr>
    </w:p>
    <w:p w14:paraId="0475751F" w14:textId="7C2ABAF2" w:rsidR="00766A52" w:rsidRPr="00765FA9" w:rsidRDefault="00766A52" w:rsidP="00414588">
      <w:pPr>
        <w:rPr>
          <w:sz w:val="24"/>
          <w:szCs w:val="24"/>
        </w:rPr>
      </w:pPr>
      <w:r w:rsidRPr="00765FA9">
        <w:rPr>
          <w:b/>
          <w:bCs/>
          <w:sz w:val="24"/>
          <w:szCs w:val="24"/>
        </w:rPr>
        <w:t>Workday Student</w:t>
      </w:r>
      <w:r w:rsidRPr="00765FA9">
        <w:rPr>
          <w:sz w:val="24"/>
          <w:szCs w:val="24"/>
        </w:rPr>
        <w:t xml:space="preserve"> </w:t>
      </w:r>
    </w:p>
    <w:p w14:paraId="75E9E23C" w14:textId="77777777" w:rsidR="005E0CF7" w:rsidRDefault="00766A52" w:rsidP="00414588">
      <w:hyperlink r:id="rId98" w:history="1">
        <w:r w:rsidRPr="00C52768">
          <w:rPr>
            <w:rStyle w:val="Hyperlink"/>
            <w:sz w:val="24"/>
            <w:szCs w:val="24"/>
          </w:rPr>
          <w:t>Workday Student</w:t>
        </w:r>
      </w:hyperlink>
      <w:r w:rsidRPr="00765FA9">
        <w:rPr>
          <w:sz w:val="24"/>
          <w:szCs w:val="24"/>
        </w:rPr>
        <w:t xml:space="preserve"> is the project name for LSU’s modern student information system. You will register for courses in Workday</w:t>
      </w:r>
      <w:r w:rsidR="00C52768">
        <w:rPr>
          <w:sz w:val="24"/>
          <w:szCs w:val="24"/>
        </w:rPr>
        <w:t xml:space="preserve"> and s</w:t>
      </w:r>
      <w:r w:rsidRPr="00765FA9">
        <w:rPr>
          <w:sz w:val="24"/>
          <w:szCs w:val="24"/>
        </w:rPr>
        <w:t>tep-by-step guides and videos</w:t>
      </w:r>
      <w:r w:rsidR="00C52768">
        <w:rPr>
          <w:sz w:val="24"/>
          <w:szCs w:val="24"/>
        </w:rPr>
        <w:t xml:space="preserve"> are available</w:t>
      </w:r>
      <w:r w:rsidRPr="00765FA9">
        <w:rPr>
          <w:sz w:val="24"/>
          <w:szCs w:val="24"/>
        </w:rPr>
        <w:t>. Look under the tabs</w:t>
      </w:r>
      <w:r w:rsidR="00C52768">
        <w:rPr>
          <w:sz w:val="24"/>
          <w:szCs w:val="24"/>
        </w:rPr>
        <w:t xml:space="preserve">, </w:t>
      </w:r>
      <w:r w:rsidR="005E0CF7">
        <w:rPr>
          <w:sz w:val="24"/>
          <w:szCs w:val="24"/>
        </w:rPr>
        <w:t>“</w:t>
      </w:r>
      <w:r w:rsidRPr="005E0CF7">
        <w:rPr>
          <w:sz w:val="24"/>
          <w:szCs w:val="24"/>
        </w:rPr>
        <w:t>Getting Started</w:t>
      </w:r>
      <w:r w:rsidR="005E0CF7" w:rsidRPr="005E0CF7">
        <w:rPr>
          <w:sz w:val="24"/>
          <w:szCs w:val="24"/>
        </w:rPr>
        <w:t>,</w:t>
      </w:r>
      <w:r w:rsidR="005E0CF7">
        <w:t>”</w:t>
      </w:r>
    </w:p>
    <w:p w14:paraId="1D528504" w14:textId="26DFCC1F" w:rsidR="008D7839" w:rsidRPr="00766A52" w:rsidRDefault="005E0CF7" w:rsidP="00414588">
      <w:pPr>
        <w:rPr>
          <w:rFonts w:ascii="Calibri" w:eastAsia="Malgun Gothic" w:hAnsi="Calibri" w:cs="Calibri"/>
          <w:sz w:val="24"/>
          <w:szCs w:val="24"/>
          <w:lang w:eastAsia="ko-KR"/>
        </w:rPr>
      </w:pPr>
      <w:r>
        <w:t>“</w:t>
      </w:r>
      <w:r w:rsidR="00766A52" w:rsidRPr="00765FA9">
        <w:rPr>
          <w:sz w:val="24"/>
          <w:szCs w:val="24"/>
        </w:rPr>
        <w:t>Academics Bookmark</w:t>
      </w:r>
      <w:r>
        <w:rPr>
          <w:sz w:val="24"/>
          <w:szCs w:val="24"/>
        </w:rPr>
        <w:t>,”</w:t>
      </w:r>
      <w:r w:rsidR="00766A52" w:rsidRPr="00765FA9">
        <w:rPr>
          <w:sz w:val="24"/>
          <w:szCs w:val="24"/>
        </w:rPr>
        <w:t xml:space="preserve"> or</w:t>
      </w:r>
      <w:r w:rsidR="000150CD" w:rsidRPr="00765FA9">
        <w:rPr>
          <w:sz w:val="24"/>
          <w:szCs w:val="24"/>
        </w:rPr>
        <w:t xml:space="preserve"> </w:t>
      </w:r>
      <w:r w:rsidR="00766A52" w:rsidRPr="00765FA9">
        <w:rPr>
          <w:sz w:val="24"/>
          <w:szCs w:val="24"/>
        </w:rPr>
        <w:t xml:space="preserve">“Add to Favorites” for Student Resources. </w:t>
      </w:r>
    </w:p>
    <w:p w14:paraId="73AAE55F" w14:textId="77777777" w:rsidR="00414588" w:rsidRPr="00E65175" w:rsidRDefault="00414588" w:rsidP="00414588">
      <w:pPr>
        <w:rPr>
          <w:rFonts w:ascii="Calibri" w:eastAsia="Malgun Gothic" w:hAnsi="Calibri" w:cs="Calibri"/>
          <w:b/>
          <w:sz w:val="24"/>
          <w:szCs w:val="24"/>
          <w:lang w:eastAsia="ko-KR"/>
        </w:rPr>
      </w:pPr>
    </w:p>
    <w:p w14:paraId="79EBBB2A" w14:textId="77777777" w:rsidR="00E65175" w:rsidRPr="001E2DD5" w:rsidRDefault="00E65175" w:rsidP="00E65175">
      <w:pPr>
        <w:rPr>
          <w:rFonts w:ascii="Calibri" w:eastAsia="Malgun Gothic" w:hAnsi="Calibri" w:cs="Calibri"/>
          <w:color w:val="FF0000"/>
          <w:sz w:val="24"/>
          <w:szCs w:val="24"/>
          <w:lang w:eastAsia="ko-KR"/>
        </w:rPr>
      </w:pPr>
    </w:p>
    <w:p w14:paraId="25491D36" w14:textId="77777777" w:rsidR="00827332" w:rsidRDefault="003E39EB" w:rsidP="008F4C8A">
      <w:pPr>
        <w:jc w:val="center"/>
        <w:rPr>
          <w:rFonts w:ascii="Calibri" w:eastAsia="Malgun Gothic" w:hAnsi="Calibri" w:cs="Calibri"/>
          <w:b/>
          <w:sz w:val="28"/>
          <w:szCs w:val="28"/>
          <w:lang w:eastAsia="ko-KR"/>
        </w:rPr>
      </w:pPr>
      <w:bookmarkStart w:id="56" w:name="_TOC_250031"/>
      <w:bookmarkStart w:id="57" w:name="_TOC_250027"/>
      <w:bookmarkStart w:id="58" w:name="_TOC_250026"/>
      <w:bookmarkStart w:id="59" w:name="_TOC_250025"/>
      <w:bookmarkStart w:id="60" w:name="_TOC_250010"/>
      <w:bookmarkStart w:id="61" w:name="_TOC_250009"/>
      <w:bookmarkEnd w:id="56"/>
      <w:bookmarkEnd w:id="57"/>
      <w:bookmarkEnd w:id="58"/>
      <w:bookmarkEnd w:id="59"/>
      <w:bookmarkEnd w:id="60"/>
      <w:bookmarkEnd w:id="61"/>
      <w:r>
        <w:rPr>
          <w:rFonts w:ascii="Calibri" w:eastAsia="Malgun Gothic" w:hAnsi="Calibri" w:cs="Calibri"/>
          <w:b/>
          <w:sz w:val="28"/>
          <w:szCs w:val="28"/>
          <w:lang w:eastAsia="ko-KR"/>
        </w:rPr>
        <w:lastRenderedPageBreak/>
        <w:t>APPENDIX A:</w:t>
      </w:r>
      <w:r w:rsidR="00827332">
        <w:rPr>
          <w:rFonts w:ascii="Calibri" w:eastAsia="Malgun Gothic" w:hAnsi="Calibri" w:cs="Calibri"/>
          <w:b/>
          <w:sz w:val="28"/>
          <w:szCs w:val="28"/>
          <w:lang w:eastAsia="ko-KR"/>
        </w:rPr>
        <w:t xml:space="preserve"> </w:t>
      </w:r>
    </w:p>
    <w:p w14:paraId="133C4C32" w14:textId="22B56DFC" w:rsidR="008F4C8A" w:rsidRDefault="003E39EB" w:rsidP="008F4C8A">
      <w:pPr>
        <w:jc w:val="center"/>
        <w:rPr>
          <w:rFonts w:ascii="Calibri" w:eastAsia="Malgun Gothic" w:hAnsi="Calibri" w:cs="Calibri"/>
          <w:b/>
          <w:sz w:val="28"/>
          <w:szCs w:val="28"/>
          <w:lang w:eastAsia="ko-KR"/>
        </w:rPr>
      </w:pPr>
      <w:r>
        <w:rPr>
          <w:rFonts w:ascii="Calibri" w:eastAsia="Malgun Gothic" w:hAnsi="Calibri" w:cs="Calibri"/>
          <w:b/>
          <w:sz w:val="28"/>
          <w:szCs w:val="28"/>
          <w:lang w:eastAsia="ko-KR"/>
        </w:rPr>
        <w:t>STEPS TO GRADUATION</w:t>
      </w:r>
    </w:p>
    <w:p w14:paraId="7056DD15" w14:textId="77777777" w:rsidR="00423D2B" w:rsidRDefault="00423D2B" w:rsidP="008F4C8A">
      <w:pPr>
        <w:jc w:val="center"/>
        <w:rPr>
          <w:rFonts w:ascii="Calibri" w:eastAsia="Malgun Gothic" w:hAnsi="Calibri" w:cs="Calibri"/>
          <w:b/>
          <w:sz w:val="28"/>
          <w:szCs w:val="28"/>
          <w:lang w:eastAsia="ko-KR"/>
        </w:rPr>
      </w:pPr>
    </w:p>
    <w:tbl>
      <w:tblPr>
        <w:tblW w:w="10296" w:type="dxa"/>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6"/>
        <w:gridCol w:w="4106"/>
        <w:gridCol w:w="3161"/>
        <w:gridCol w:w="2183"/>
      </w:tblGrid>
      <w:tr w:rsidR="00B371EC" w14:paraId="05196796" w14:textId="77777777" w:rsidTr="005A5EEF">
        <w:trPr>
          <w:trHeight w:val="275"/>
        </w:trPr>
        <w:tc>
          <w:tcPr>
            <w:tcW w:w="846" w:type="dxa"/>
          </w:tcPr>
          <w:p w14:paraId="69FA874F" w14:textId="77777777" w:rsidR="00B371EC" w:rsidRDefault="00B371EC" w:rsidP="000D4D12">
            <w:pPr>
              <w:pStyle w:val="TableParagraph"/>
              <w:ind w:left="0"/>
              <w:jc w:val="center"/>
              <w:rPr>
                <w:b/>
                <w:sz w:val="24"/>
              </w:rPr>
            </w:pPr>
            <w:r>
              <w:rPr>
                <w:b/>
                <w:spacing w:val="-4"/>
                <w:sz w:val="24"/>
              </w:rPr>
              <w:t>Step</w:t>
            </w:r>
          </w:p>
        </w:tc>
        <w:tc>
          <w:tcPr>
            <w:tcW w:w="4106" w:type="dxa"/>
          </w:tcPr>
          <w:p w14:paraId="4B25CE1F" w14:textId="77777777" w:rsidR="00B371EC" w:rsidRDefault="00B371EC" w:rsidP="008F4C8A">
            <w:pPr>
              <w:pStyle w:val="TableParagraph"/>
              <w:spacing w:line="256" w:lineRule="exact"/>
              <w:ind w:left="12"/>
              <w:jc w:val="center"/>
              <w:rPr>
                <w:b/>
                <w:sz w:val="24"/>
              </w:rPr>
            </w:pPr>
            <w:r>
              <w:rPr>
                <w:b/>
                <w:sz w:val="24"/>
              </w:rPr>
              <w:t xml:space="preserve">What To </w:t>
            </w:r>
            <w:r>
              <w:rPr>
                <w:b/>
                <w:spacing w:val="-5"/>
                <w:sz w:val="24"/>
              </w:rPr>
              <w:t>Do</w:t>
            </w:r>
          </w:p>
        </w:tc>
        <w:tc>
          <w:tcPr>
            <w:tcW w:w="3161" w:type="dxa"/>
          </w:tcPr>
          <w:p w14:paraId="04614EBC" w14:textId="77777777" w:rsidR="00B371EC" w:rsidRDefault="00B371EC" w:rsidP="008F4C8A">
            <w:pPr>
              <w:pStyle w:val="TableParagraph"/>
              <w:spacing w:line="256" w:lineRule="exact"/>
              <w:ind w:left="146" w:right="135"/>
              <w:jc w:val="center"/>
              <w:rPr>
                <w:b/>
                <w:sz w:val="24"/>
              </w:rPr>
            </w:pPr>
            <w:r>
              <w:rPr>
                <w:b/>
                <w:spacing w:val="-4"/>
                <w:sz w:val="24"/>
              </w:rPr>
              <w:t>When</w:t>
            </w:r>
          </w:p>
        </w:tc>
        <w:tc>
          <w:tcPr>
            <w:tcW w:w="2183" w:type="dxa"/>
          </w:tcPr>
          <w:p w14:paraId="2416431D" w14:textId="77777777" w:rsidR="00B371EC" w:rsidRDefault="00B371EC" w:rsidP="008F4C8A">
            <w:pPr>
              <w:pStyle w:val="TableParagraph"/>
              <w:spacing w:line="256" w:lineRule="exact"/>
              <w:ind w:left="11"/>
              <w:jc w:val="center"/>
              <w:rPr>
                <w:b/>
                <w:sz w:val="24"/>
              </w:rPr>
            </w:pPr>
            <w:r>
              <w:rPr>
                <w:b/>
                <w:sz w:val="24"/>
              </w:rPr>
              <w:t>Approved</w:t>
            </w:r>
            <w:r>
              <w:rPr>
                <w:b/>
                <w:spacing w:val="-1"/>
                <w:sz w:val="24"/>
              </w:rPr>
              <w:t xml:space="preserve"> </w:t>
            </w:r>
            <w:r>
              <w:rPr>
                <w:b/>
                <w:spacing w:val="-5"/>
                <w:sz w:val="24"/>
              </w:rPr>
              <w:t>By</w:t>
            </w:r>
          </w:p>
        </w:tc>
      </w:tr>
      <w:tr w:rsidR="00B371EC" w14:paraId="09FAC414" w14:textId="77777777" w:rsidTr="00AA3CB4">
        <w:trPr>
          <w:trHeight w:val="647"/>
        </w:trPr>
        <w:tc>
          <w:tcPr>
            <w:tcW w:w="846" w:type="dxa"/>
          </w:tcPr>
          <w:p w14:paraId="3AA793E0" w14:textId="77777777" w:rsidR="00B371EC" w:rsidRDefault="00B371EC" w:rsidP="004211BE">
            <w:pPr>
              <w:pStyle w:val="TableParagraph"/>
              <w:ind w:left="0"/>
              <w:jc w:val="center"/>
              <w:rPr>
                <w:b/>
                <w:sz w:val="20"/>
              </w:rPr>
            </w:pPr>
            <w:r>
              <w:rPr>
                <w:b/>
                <w:spacing w:val="-10"/>
                <w:sz w:val="20"/>
              </w:rPr>
              <w:t>1</w:t>
            </w:r>
          </w:p>
        </w:tc>
        <w:tc>
          <w:tcPr>
            <w:tcW w:w="4106" w:type="dxa"/>
          </w:tcPr>
          <w:p w14:paraId="49E0BC8F" w14:textId="10B0AB40" w:rsidR="00B371EC" w:rsidRPr="00423D2B" w:rsidRDefault="00423D2B" w:rsidP="008F4C8A">
            <w:pPr>
              <w:pStyle w:val="TableParagraph"/>
              <w:ind w:left="0" w:hanging="212"/>
              <w:rPr>
                <w:sz w:val="20"/>
                <w:szCs w:val="20"/>
              </w:rPr>
            </w:pPr>
            <w:r w:rsidRPr="00423D2B">
              <w:rPr>
                <w:sz w:val="20"/>
                <w:szCs w:val="20"/>
              </w:rPr>
              <w:t xml:space="preserve">     Meet</w:t>
            </w:r>
            <w:r w:rsidR="00B371EC" w:rsidRPr="00423D2B">
              <w:rPr>
                <w:spacing w:val="-7"/>
                <w:sz w:val="20"/>
                <w:szCs w:val="20"/>
              </w:rPr>
              <w:t xml:space="preserve"> </w:t>
            </w:r>
            <w:r w:rsidR="00B371EC" w:rsidRPr="00423D2B">
              <w:rPr>
                <w:sz w:val="20"/>
                <w:szCs w:val="20"/>
              </w:rPr>
              <w:t>with</w:t>
            </w:r>
            <w:r w:rsidR="00B371EC" w:rsidRPr="00423D2B">
              <w:rPr>
                <w:spacing w:val="-11"/>
                <w:sz w:val="20"/>
                <w:szCs w:val="20"/>
              </w:rPr>
              <w:t xml:space="preserve"> </w:t>
            </w:r>
            <w:r w:rsidR="00B371EC" w:rsidRPr="00423D2B">
              <w:rPr>
                <w:sz w:val="20"/>
                <w:szCs w:val="20"/>
              </w:rPr>
              <w:t>departmental</w:t>
            </w:r>
            <w:r w:rsidR="00B371EC" w:rsidRPr="00423D2B">
              <w:rPr>
                <w:spacing w:val="-7"/>
                <w:sz w:val="20"/>
                <w:szCs w:val="20"/>
              </w:rPr>
              <w:t xml:space="preserve"> </w:t>
            </w:r>
            <w:r w:rsidR="00B371EC" w:rsidRPr="00423D2B">
              <w:rPr>
                <w:sz w:val="20"/>
                <w:szCs w:val="20"/>
              </w:rPr>
              <w:t>graduate</w:t>
            </w:r>
            <w:r w:rsidR="00B371EC" w:rsidRPr="00423D2B">
              <w:rPr>
                <w:spacing w:val="-9"/>
                <w:sz w:val="20"/>
                <w:szCs w:val="20"/>
              </w:rPr>
              <w:t xml:space="preserve"> </w:t>
            </w:r>
            <w:r w:rsidR="00B371EC" w:rsidRPr="00423D2B">
              <w:rPr>
                <w:sz w:val="20"/>
                <w:szCs w:val="20"/>
              </w:rPr>
              <w:t>advisor</w:t>
            </w:r>
            <w:r w:rsidR="00B371EC" w:rsidRPr="00423D2B">
              <w:rPr>
                <w:spacing w:val="-9"/>
                <w:sz w:val="20"/>
                <w:szCs w:val="20"/>
              </w:rPr>
              <w:t xml:space="preserve"> </w:t>
            </w:r>
            <w:r w:rsidR="00AA3CB4">
              <w:rPr>
                <w:spacing w:val="-9"/>
                <w:sz w:val="20"/>
                <w:szCs w:val="20"/>
              </w:rPr>
              <w:t xml:space="preserve">(PhD Program Director) </w:t>
            </w:r>
            <w:r w:rsidR="00B371EC" w:rsidRPr="00423D2B">
              <w:rPr>
                <w:sz w:val="20"/>
                <w:szCs w:val="20"/>
              </w:rPr>
              <w:t>to plan course of study for first semester.</w:t>
            </w:r>
          </w:p>
        </w:tc>
        <w:tc>
          <w:tcPr>
            <w:tcW w:w="3161" w:type="dxa"/>
          </w:tcPr>
          <w:p w14:paraId="4DAE9F07" w14:textId="77777777" w:rsidR="00B371EC" w:rsidRPr="00423D2B" w:rsidRDefault="00B371EC" w:rsidP="00372600">
            <w:pPr>
              <w:pStyle w:val="TableParagraph"/>
              <w:ind w:left="0"/>
              <w:rPr>
                <w:sz w:val="20"/>
                <w:szCs w:val="20"/>
              </w:rPr>
            </w:pPr>
            <w:r w:rsidRPr="00423D2B">
              <w:rPr>
                <w:sz w:val="20"/>
                <w:szCs w:val="20"/>
              </w:rPr>
              <w:t>Before</w:t>
            </w:r>
            <w:r w:rsidRPr="00423D2B">
              <w:rPr>
                <w:spacing w:val="-13"/>
                <w:sz w:val="20"/>
                <w:szCs w:val="20"/>
              </w:rPr>
              <w:t xml:space="preserve"> </w:t>
            </w:r>
            <w:r w:rsidRPr="00423D2B">
              <w:rPr>
                <w:sz w:val="20"/>
                <w:szCs w:val="20"/>
              </w:rPr>
              <w:t>first</w:t>
            </w:r>
            <w:r w:rsidRPr="00423D2B">
              <w:rPr>
                <w:spacing w:val="-12"/>
                <w:sz w:val="20"/>
                <w:szCs w:val="20"/>
              </w:rPr>
              <w:t xml:space="preserve"> </w:t>
            </w:r>
            <w:r w:rsidRPr="00423D2B">
              <w:rPr>
                <w:sz w:val="20"/>
                <w:szCs w:val="20"/>
              </w:rPr>
              <w:t>semester of registration.</w:t>
            </w:r>
          </w:p>
        </w:tc>
        <w:tc>
          <w:tcPr>
            <w:tcW w:w="2183" w:type="dxa"/>
          </w:tcPr>
          <w:p w14:paraId="3F17AAA8" w14:textId="77777777" w:rsidR="00B371EC" w:rsidRPr="00423D2B" w:rsidRDefault="00B371EC" w:rsidP="005A5EEF">
            <w:pPr>
              <w:pStyle w:val="TableParagraph"/>
              <w:spacing w:before="12"/>
              <w:ind w:left="10"/>
              <w:rPr>
                <w:sz w:val="20"/>
                <w:szCs w:val="20"/>
              </w:rPr>
            </w:pPr>
            <w:r w:rsidRPr="00423D2B">
              <w:rPr>
                <w:sz w:val="20"/>
                <w:szCs w:val="20"/>
              </w:rPr>
              <w:t>Graduate</w:t>
            </w:r>
            <w:r w:rsidRPr="00423D2B">
              <w:rPr>
                <w:spacing w:val="-9"/>
                <w:sz w:val="20"/>
                <w:szCs w:val="20"/>
              </w:rPr>
              <w:t xml:space="preserve"> </w:t>
            </w:r>
            <w:r w:rsidRPr="00423D2B">
              <w:rPr>
                <w:spacing w:val="-2"/>
                <w:sz w:val="20"/>
                <w:szCs w:val="20"/>
              </w:rPr>
              <w:t>Advisor</w:t>
            </w:r>
          </w:p>
        </w:tc>
      </w:tr>
      <w:tr w:rsidR="00B371EC" w14:paraId="24C3863C" w14:textId="77777777" w:rsidTr="00423D2B">
        <w:trPr>
          <w:trHeight w:val="1133"/>
        </w:trPr>
        <w:tc>
          <w:tcPr>
            <w:tcW w:w="846" w:type="dxa"/>
          </w:tcPr>
          <w:p w14:paraId="7440ECF5" w14:textId="77777777" w:rsidR="00B371EC" w:rsidRDefault="00B371EC" w:rsidP="004211BE">
            <w:pPr>
              <w:pStyle w:val="TableParagraph"/>
              <w:ind w:left="0"/>
              <w:jc w:val="center"/>
              <w:rPr>
                <w:b/>
                <w:sz w:val="20"/>
              </w:rPr>
            </w:pPr>
            <w:r>
              <w:rPr>
                <w:b/>
                <w:spacing w:val="-10"/>
                <w:sz w:val="20"/>
              </w:rPr>
              <w:t>2</w:t>
            </w:r>
          </w:p>
        </w:tc>
        <w:tc>
          <w:tcPr>
            <w:tcW w:w="4106" w:type="dxa"/>
          </w:tcPr>
          <w:p w14:paraId="79CF6DF5" w14:textId="7B94F733" w:rsidR="00B371EC" w:rsidRPr="00423D2B" w:rsidRDefault="00B371EC" w:rsidP="008F4C8A">
            <w:pPr>
              <w:pStyle w:val="TableParagraph"/>
              <w:ind w:left="0"/>
              <w:rPr>
                <w:sz w:val="20"/>
                <w:szCs w:val="20"/>
              </w:rPr>
            </w:pPr>
            <w:r w:rsidRPr="00423D2B">
              <w:rPr>
                <w:sz w:val="20"/>
                <w:szCs w:val="20"/>
              </w:rPr>
              <w:t>Establish</w:t>
            </w:r>
            <w:r w:rsidRPr="00423D2B">
              <w:rPr>
                <w:spacing w:val="-8"/>
                <w:sz w:val="20"/>
                <w:szCs w:val="20"/>
              </w:rPr>
              <w:t xml:space="preserve"> </w:t>
            </w:r>
            <w:r w:rsidR="00F92BC7">
              <w:rPr>
                <w:spacing w:val="-8"/>
                <w:sz w:val="20"/>
                <w:szCs w:val="20"/>
              </w:rPr>
              <w:t xml:space="preserve">doctoral </w:t>
            </w:r>
            <w:r w:rsidRPr="00423D2B">
              <w:rPr>
                <w:sz w:val="20"/>
                <w:szCs w:val="20"/>
              </w:rPr>
              <w:t>advisory</w:t>
            </w:r>
            <w:r w:rsidRPr="00423D2B">
              <w:rPr>
                <w:spacing w:val="-10"/>
                <w:sz w:val="20"/>
                <w:szCs w:val="20"/>
              </w:rPr>
              <w:t xml:space="preserve"> </w:t>
            </w:r>
            <w:r w:rsidRPr="00423D2B">
              <w:rPr>
                <w:spacing w:val="-2"/>
                <w:sz w:val="20"/>
                <w:szCs w:val="20"/>
              </w:rPr>
              <w:t>committee.</w:t>
            </w:r>
          </w:p>
        </w:tc>
        <w:tc>
          <w:tcPr>
            <w:tcW w:w="3161" w:type="dxa"/>
          </w:tcPr>
          <w:p w14:paraId="78110E15" w14:textId="37BC7A9D" w:rsidR="00B371EC" w:rsidRPr="00423D2B" w:rsidRDefault="00B371EC" w:rsidP="00372600">
            <w:pPr>
              <w:pStyle w:val="TableParagraph"/>
              <w:ind w:left="0"/>
              <w:rPr>
                <w:sz w:val="20"/>
                <w:szCs w:val="20"/>
              </w:rPr>
            </w:pPr>
            <w:r w:rsidRPr="00423D2B">
              <w:rPr>
                <w:sz w:val="20"/>
                <w:szCs w:val="20"/>
              </w:rPr>
              <w:t>Following</w:t>
            </w:r>
            <w:r w:rsidRPr="00423D2B">
              <w:rPr>
                <w:spacing w:val="-11"/>
                <w:sz w:val="20"/>
                <w:szCs w:val="20"/>
              </w:rPr>
              <w:t xml:space="preserve"> </w:t>
            </w:r>
            <w:r w:rsidRPr="00423D2B">
              <w:rPr>
                <w:sz w:val="20"/>
                <w:szCs w:val="20"/>
              </w:rPr>
              <w:t>the</w:t>
            </w:r>
            <w:r w:rsidRPr="00423D2B">
              <w:rPr>
                <w:spacing w:val="-10"/>
                <w:sz w:val="20"/>
                <w:szCs w:val="20"/>
              </w:rPr>
              <w:t xml:space="preserve"> </w:t>
            </w:r>
            <w:r w:rsidRPr="00423D2B">
              <w:rPr>
                <w:sz w:val="20"/>
                <w:szCs w:val="20"/>
              </w:rPr>
              <w:t>deadline</w:t>
            </w:r>
            <w:r w:rsidRPr="00423D2B">
              <w:rPr>
                <w:spacing w:val="-10"/>
                <w:sz w:val="20"/>
                <w:szCs w:val="20"/>
              </w:rPr>
              <w:t xml:space="preserve"> </w:t>
            </w:r>
            <w:r w:rsidRPr="00423D2B">
              <w:rPr>
                <w:sz w:val="20"/>
                <w:szCs w:val="20"/>
              </w:rPr>
              <w:t>imposed</w:t>
            </w:r>
            <w:r w:rsidRPr="00423D2B">
              <w:rPr>
                <w:spacing w:val="-9"/>
                <w:sz w:val="20"/>
                <w:szCs w:val="20"/>
              </w:rPr>
              <w:t xml:space="preserve"> </w:t>
            </w:r>
            <w:r w:rsidRPr="00423D2B">
              <w:rPr>
                <w:sz w:val="20"/>
                <w:szCs w:val="20"/>
              </w:rPr>
              <w:t>by your department and approved no later than</w:t>
            </w:r>
            <w:r w:rsidR="00372600" w:rsidRPr="00423D2B">
              <w:rPr>
                <w:sz w:val="20"/>
                <w:szCs w:val="20"/>
              </w:rPr>
              <w:t xml:space="preserve"> </w:t>
            </w:r>
            <w:r w:rsidRPr="00423D2B">
              <w:rPr>
                <w:sz w:val="20"/>
                <w:szCs w:val="20"/>
              </w:rPr>
              <w:t>3</w:t>
            </w:r>
            <w:r w:rsidRPr="00423D2B">
              <w:rPr>
                <w:spacing w:val="-7"/>
                <w:sz w:val="20"/>
                <w:szCs w:val="20"/>
              </w:rPr>
              <w:t xml:space="preserve"> </w:t>
            </w:r>
            <w:r w:rsidRPr="00423D2B">
              <w:rPr>
                <w:sz w:val="20"/>
                <w:szCs w:val="20"/>
              </w:rPr>
              <w:t>weeks</w:t>
            </w:r>
            <w:r w:rsidRPr="00423D2B">
              <w:rPr>
                <w:spacing w:val="-10"/>
                <w:sz w:val="20"/>
                <w:szCs w:val="20"/>
              </w:rPr>
              <w:t xml:space="preserve"> </w:t>
            </w:r>
            <w:r w:rsidRPr="00423D2B">
              <w:rPr>
                <w:sz w:val="20"/>
                <w:szCs w:val="20"/>
              </w:rPr>
              <w:t>prior</w:t>
            </w:r>
            <w:r w:rsidRPr="00423D2B">
              <w:rPr>
                <w:spacing w:val="-9"/>
                <w:sz w:val="20"/>
                <w:szCs w:val="20"/>
              </w:rPr>
              <w:t xml:space="preserve"> </w:t>
            </w:r>
            <w:r w:rsidRPr="00423D2B">
              <w:rPr>
                <w:sz w:val="20"/>
                <w:szCs w:val="20"/>
              </w:rPr>
              <w:t>to</w:t>
            </w:r>
            <w:r w:rsidRPr="00423D2B">
              <w:rPr>
                <w:spacing w:val="-8"/>
                <w:sz w:val="20"/>
                <w:szCs w:val="20"/>
              </w:rPr>
              <w:t xml:space="preserve"> </w:t>
            </w:r>
            <w:r w:rsidRPr="00423D2B">
              <w:rPr>
                <w:sz w:val="20"/>
                <w:szCs w:val="20"/>
              </w:rPr>
              <w:t>the</w:t>
            </w:r>
            <w:r w:rsidRPr="00423D2B">
              <w:rPr>
                <w:spacing w:val="-9"/>
                <w:sz w:val="20"/>
                <w:szCs w:val="20"/>
              </w:rPr>
              <w:t xml:space="preserve"> </w:t>
            </w:r>
            <w:r w:rsidRPr="00423D2B">
              <w:rPr>
                <w:sz w:val="20"/>
                <w:szCs w:val="20"/>
              </w:rPr>
              <w:t xml:space="preserve">General </w:t>
            </w:r>
            <w:r w:rsidRPr="00423D2B">
              <w:rPr>
                <w:spacing w:val="-2"/>
                <w:sz w:val="20"/>
                <w:szCs w:val="20"/>
              </w:rPr>
              <w:t>Defense.</w:t>
            </w:r>
          </w:p>
        </w:tc>
        <w:tc>
          <w:tcPr>
            <w:tcW w:w="2183" w:type="dxa"/>
          </w:tcPr>
          <w:p w14:paraId="41563F34" w14:textId="7B8840D5" w:rsidR="00B371EC" w:rsidRPr="00423D2B" w:rsidRDefault="00B371EC" w:rsidP="00782942">
            <w:pPr>
              <w:pStyle w:val="TableParagraph"/>
              <w:ind w:left="0" w:hanging="2"/>
              <w:rPr>
                <w:sz w:val="20"/>
                <w:szCs w:val="20"/>
              </w:rPr>
            </w:pPr>
            <w:r w:rsidRPr="00423D2B">
              <w:rPr>
                <w:sz w:val="20"/>
                <w:szCs w:val="20"/>
              </w:rPr>
              <w:t>Advisory committee and Department</w:t>
            </w:r>
            <w:r w:rsidRPr="00423D2B">
              <w:rPr>
                <w:spacing w:val="-13"/>
                <w:sz w:val="20"/>
                <w:szCs w:val="20"/>
              </w:rPr>
              <w:t xml:space="preserve"> </w:t>
            </w:r>
            <w:r w:rsidRPr="00423D2B">
              <w:rPr>
                <w:sz w:val="20"/>
                <w:szCs w:val="20"/>
              </w:rPr>
              <w:t>Chair</w:t>
            </w:r>
            <w:r w:rsidRPr="00423D2B">
              <w:rPr>
                <w:spacing w:val="-12"/>
                <w:sz w:val="20"/>
                <w:szCs w:val="20"/>
              </w:rPr>
              <w:t xml:space="preserve"> </w:t>
            </w:r>
            <w:r w:rsidRPr="00423D2B">
              <w:rPr>
                <w:sz w:val="20"/>
                <w:szCs w:val="20"/>
              </w:rPr>
              <w:t>or</w:t>
            </w:r>
            <w:r w:rsidRPr="00423D2B">
              <w:rPr>
                <w:spacing w:val="-13"/>
                <w:sz w:val="20"/>
                <w:szCs w:val="20"/>
              </w:rPr>
              <w:t xml:space="preserve"> </w:t>
            </w:r>
            <w:r w:rsidRPr="00423D2B">
              <w:rPr>
                <w:sz w:val="20"/>
                <w:szCs w:val="20"/>
              </w:rPr>
              <w:t xml:space="preserve">Grad </w:t>
            </w:r>
            <w:r w:rsidRPr="00423D2B">
              <w:rPr>
                <w:spacing w:val="-2"/>
                <w:sz w:val="20"/>
                <w:szCs w:val="20"/>
              </w:rPr>
              <w:t>Advisor</w:t>
            </w:r>
            <w:r w:rsidR="00B54E5C">
              <w:rPr>
                <w:spacing w:val="-2"/>
                <w:sz w:val="20"/>
                <w:szCs w:val="20"/>
              </w:rPr>
              <w:t>.</w:t>
            </w:r>
          </w:p>
        </w:tc>
      </w:tr>
      <w:tr w:rsidR="00B371EC" w14:paraId="0F0786A0" w14:textId="77777777" w:rsidTr="005A5EEF">
        <w:trPr>
          <w:trHeight w:val="1010"/>
        </w:trPr>
        <w:tc>
          <w:tcPr>
            <w:tcW w:w="846" w:type="dxa"/>
          </w:tcPr>
          <w:p w14:paraId="7C016530" w14:textId="77777777" w:rsidR="00B371EC" w:rsidRDefault="00B371EC" w:rsidP="004211BE">
            <w:pPr>
              <w:pStyle w:val="TableParagraph"/>
              <w:ind w:left="0"/>
              <w:jc w:val="center"/>
              <w:rPr>
                <w:b/>
                <w:sz w:val="20"/>
              </w:rPr>
            </w:pPr>
            <w:r>
              <w:rPr>
                <w:b/>
                <w:spacing w:val="-10"/>
                <w:sz w:val="20"/>
              </w:rPr>
              <w:t>3</w:t>
            </w:r>
          </w:p>
        </w:tc>
        <w:tc>
          <w:tcPr>
            <w:tcW w:w="4106" w:type="dxa"/>
          </w:tcPr>
          <w:p w14:paraId="5C93E7E2" w14:textId="77777777" w:rsidR="00B371EC" w:rsidRPr="00423D2B" w:rsidRDefault="00B371EC" w:rsidP="008F4C8A">
            <w:pPr>
              <w:pStyle w:val="TableParagraph"/>
              <w:ind w:left="0" w:hanging="1"/>
              <w:rPr>
                <w:sz w:val="20"/>
                <w:szCs w:val="20"/>
              </w:rPr>
            </w:pPr>
            <w:r w:rsidRPr="00423D2B">
              <w:rPr>
                <w:sz w:val="20"/>
                <w:szCs w:val="20"/>
              </w:rPr>
              <w:t>Complete course work detailed on degree audit.</w:t>
            </w:r>
            <w:r w:rsidRPr="00423D2B">
              <w:rPr>
                <w:spacing w:val="-10"/>
                <w:sz w:val="20"/>
                <w:szCs w:val="20"/>
              </w:rPr>
              <w:t xml:space="preserve"> </w:t>
            </w:r>
            <w:r w:rsidRPr="00423D2B">
              <w:rPr>
                <w:sz w:val="20"/>
                <w:szCs w:val="20"/>
              </w:rPr>
              <w:t>(See</w:t>
            </w:r>
            <w:r w:rsidRPr="00423D2B">
              <w:rPr>
                <w:spacing w:val="-11"/>
                <w:sz w:val="20"/>
                <w:szCs w:val="20"/>
              </w:rPr>
              <w:t xml:space="preserve"> </w:t>
            </w:r>
            <w:hyperlink r:id="rId99">
              <w:r w:rsidRPr="00B54E5C">
                <w:rPr>
                  <w:color w:val="0000FF"/>
                  <w:sz w:val="20"/>
                  <w:szCs w:val="20"/>
                  <w:u w:val="single" w:color="0000FF"/>
                </w:rPr>
                <w:t>General</w:t>
              </w:r>
              <w:r w:rsidRPr="00B54E5C">
                <w:rPr>
                  <w:color w:val="0000FF"/>
                  <w:spacing w:val="-11"/>
                  <w:sz w:val="20"/>
                  <w:szCs w:val="20"/>
                  <w:u w:val="single" w:color="0000FF"/>
                </w:rPr>
                <w:t xml:space="preserve"> </w:t>
              </w:r>
              <w:r w:rsidRPr="00B54E5C">
                <w:rPr>
                  <w:color w:val="0000FF"/>
                  <w:sz w:val="20"/>
                  <w:szCs w:val="20"/>
                  <w:u w:val="single" w:color="0000FF"/>
                </w:rPr>
                <w:t>Catalog</w:t>
              </w:r>
            </w:hyperlink>
            <w:r w:rsidRPr="00423D2B">
              <w:rPr>
                <w:i/>
                <w:color w:val="0000FF"/>
                <w:spacing w:val="-8"/>
                <w:sz w:val="20"/>
                <w:szCs w:val="20"/>
              </w:rPr>
              <w:t xml:space="preserve"> </w:t>
            </w:r>
            <w:r w:rsidRPr="00423D2B">
              <w:rPr>
                <w:sz w:val="20"/>
                <w:szCs w:val="20"/>
              </w:rPr>
              <w:t>for</w:t>
            </w:r>
            <w:r w:rsidRPr="00423D2B">
              <w:rPr>
                <w:spacing w:val="-10"/>
                <w:sz w:val="20"/>
                <w:szCs w:val="20"/>
              </w:rPr>
              <w:t xml:space="preserve"> </w:t>
            </w:r>
            <w:r w:rsidRPr="00423D2B">
              <w:rPr>
                <w:sz w:val="20"/>
                <w:szCs w:val="20"/>
              </w:rPr>
              <w:t xml:space="preserve">coursework </w:t>
            </w:r>
            <w:r w:rsidRPr="00423D2B">
              <w:rPr>
                <w:spacing w:val="-2"/>
                <w:sz w:val="20"/>
                <w:szCs w:val="20"/>
              </w:rPr>
              <w:t>policies.)</w:t>
            </w:r>
          </w:p>
        </w:tc>
        <w:tc>
          <w:tcPr>
            <w:tcW w:w="3161" w:type="dxa"/>
          </w:tcPr>
          <w:p w14:paraId="3133B646" w14:textId="77777777" w:rsidR="00B371EC" w:rsidRPr="00423D2B" w:rsidRDefault="00B371EC" w:rsidP="00372600">
            <w:pPr>
              <w:pStyle w:val="TableParagraph"/>
              <w:ind w:left="0"/>
              <w:rPr>
                <w:sz w:val="20"/>
                <w:szCs w:val="20"/>
              </w:rPr>
            </w:pPr>
            <w:r w:rsidRPr="00423D2B">
              <w:rPr>
                <w:sz w:val="20"/>
                <w:szCs w:val="20"/>
              </w:rPr>
              <w:t>Before</w:t>
            </w:r>
            <w:r w:rsidRPr="00423D2B">
              <w:rPr>
                <w:spacing w:val="-13"/>
                <w:sz w:val="20"/>
                <w:szCs w:val="20"/>
              </w:rPr>
              <w:t xml:space="preserve"> </w:t>
            </w:r>
            <w:r w:rsidRPr="00423D2B">
              <w:rPr>
                <w:sz w:val="20"/>
                <w:szCs w:val="20"/>
              </w:rPr>
              <w:t>the</w:t>
            </w:r>
            <w:r w:rsidRPr="00423D2B">
              <w:rPr>
                <w:spacing w:val="-12"/>
                <w:sz w:val="20"/>
                <w:szCs w:val="20"/>
              </w:rPr>
              <w:t xml:space="preserve"> </w:t>
            </w:r>
            <w:r w:rsidRPr="00423D2B">
              <w:rPr>
                <w:sz w:val="20"/>
                <w:szCs w:val="20"/>
              </w:rPr>
              <w:t xml:space="preserve">General </w:t>
            </w:r>
            <w:r w:rsidRPr="00423D2B">
              <w:rPr>
                <w:spacing w:val="-2"/>
                <w:sz w:val="20"/>
                <w:szCs w:val="20"/>
              </w:rPr>
              <w:t>Defense.</w:t>
            </w:r>
          </w:p>
        </w:tc>
        <w:tc>
          <w:tcPr>
            <w:tcW w:w="2183" w:type="dxa"/>
          </w:tcPr>
          <w:p w14:paraId="27E467DC" w14:textId="77777777" w:rsidR="00B371EC" w:rsidRPr="00423D2B" w:rsidRDefault="00B371EC" w:rsidP="001E6CA7">
            <w:pPr>
              <w:pStyle w:val="TableParagraph"/>
              <w:ind w:left="0"/>
              <w:rPr>
                <w:sz w:val="20"/>
                <w:szCs w:val="20"/>
              </w:rPr>
            </w:pPr>
            <w:r w:rsidRPr="00423D2B">
              <w:rPr>
                <w:sz w:val="20"/>
                <w:szCs w:val="20"/>
              </w:rPr>
              <w:t>Advisory committee, Department</w:t>
            </w:r>
            <w:r w:rsidRPr="00423D2B">
              <w:rPr>
                <w:spacing w:val="-13"/>
                <w:sz w:val="20"/>
                <w:szCs w:val="20"/>
              </w:rPr>
              <w:t xml:space="preserve"> </w:t>
            </w:r>
            <w:r w:rsidRPr="00423D2B">
              <w:rPr>
                <w:sz w:val="20"/>
                <w:szCs w:val="20"/>
              </w:rPr>
              <w:t>Chair</w:t>
            </w:r>
            <w:r w:rsidRPr="00423D2B">
              <w:rPr>
                <w:spacing w:val="-12"/>
                <w:sz w:val="20"/>
                <w:szCs w:val="20"/>
              </w:rPr>
              <w:t xml:space="preserve"> </w:t>
            </w:r>
            <w:r w:rsidRPr="00423D2B">
              <w:rPr>
                <w:sz w:val="20"/>
                <w:szCs w:val="20"/>
              </w:rPr>
              <w:t>or</w:t>
            </w:r>
            <w:r w:rsidRPr="00423D2B">
              <w:rPr>
                <w:spacing w:val="-13"/>
                <w:sz w:val="20"/>
                <w:szCs w:val="20"/>
              </w:rPr>
              <w:t xml:space="preserve"> </w:t>
            </w:r>
            <w:r w:rsidRPr="00423D2B">
              <w:rPr>
                <w:sz w:val="20"/>
                <w:szCs w:val="20"/>
              </w:rPr>
              <w:t>Grad Advisor, and The</w:t>
            </w:r>
          </w:p>
          <w:p w14:paraId="007120E4" w14:textId="77777777" w:rsidR="00B371EC" w:rsidRPr="00423D2B" w:rsidRDefault="00B371EC" w:rsidP="00782942">
            <w:pPr>
              <w:pStyle w:val="TableParagraph"/>
              <w:ind w:left="0"/>
              <w:rPr>
                <w:sz w:val="20"/>
                <w:szCs w:val="20"/>
              </w:rPr>
            </w:pPr>
            <w:r w:rsidRPr="00423D2B">
              <w:rPr>
                <w:sz w:val="20"/>
                <w:szCs w:val="20"/>
              </w:rPr>
              <w:t>Graduate</w:t>
            </w:r>
            <w:r w:rsidRPr="00423D2B">
              <w:rPr>
                <w:spacing w:val="-9"/>
                <w:sz w:val="20"/>
                <w:szCs w:val="20"/>
              </w:rPr>
              <w:t xml:space="preserve"> </w:t>
            </w:r>
            <w:r w:rsidRPr="00423D2B">
              <w:rPr>
                <w:spacing w:val="-2"/>
                <w:sz w:val="20"/>
                <w:szCs w:val="20"/>
              </w:rPr>
              <w:t>School</w:t>
            </w:r>
          </w:p>
        </w:tc>
      </w:tr>
      <w:tr w:rsidR="00B371EC" w14:paraId="414ADC82" w14:textId="77777777" w:rsidTr="005A5EEF">
        <w:trPr>
          <w:trHeight w:val="1584"/>
        </w:trPr>
        <w:tc>
          <w:tcPr>
            <w:tcW w:w="846" w:type="dxa"/>
          </w:tcPr>
          <w:p w14:paraId="2EC459A8" w14:textId="77777777" w:rsidR="00B371EC" w:rsidRDefault="00B371EC" w:rsidP="004211BE">
            <w:pPr>
              <w:pStyle w:val="TableParagraph"/>
              <w:ind w:left="0"/>
              <w:jc w:val="center"/>
              <w:rPr>
                <w:b/>
                <w:sz w:val="20"/>
              </w:rPr>
            </w:pPr>
            <w:r>
              <w:rPr>
                <w:b/>
                <w:spacing w:val="-10"/>
                <w:sz w:val="20"/>
              </w:rPr>
              <w:t>4</w:t>
            </w:r>
          </w:p>
        </w:tc>
        <w:tc>
          <w:tcPr>
            <w:tcW w:w="4106" w:type="dxa"/>
          </w:tcPr>
          <w:p w14:paraId="3DB0437B" w14:textId="77777777" w:rsidR="00B371EC" w:rsidRPr="00423D2B" w:rsidRDefault="00B371EC" w:rsidP="008F4C8A">
            <w:pPr>
              <w:pStyle w:val="TableParagraph"/>
              <w:ind w:left="0"/>
              <w:rPr>
                <w:sz w:val="20"/>
                <w:szCs w:val="20"/>
              </w:rPr>
            </w:pPr>
            <w:r w:rsidRPr="00423D2B">
              <w:rPr>
                <w:sz w:val="20"/>
                <w:szCs w:val="20"/>
              </w:rPr>
              <w:t>Submit</w:t>
            </w:r>
            <w:r w:rsidRPr="00423D2B">
              <w:rPr>
                <w:spacing w:val="-7"/>
                <w:sz w:val="20"/>
                <w:szCs w:val="20"/>
              </w:rPr>
              <w:t xml:space="preserve"> </w:t>
            </w:r>
            <w:hyperlink r:id="rId100">
              <w:r w:rsidRPr="00423D2B">
                <w:rPr>
                  <w:color w:val="0000FF"/>
                  <w:sz w:val="20"/>
                  <w:szCs w:val="20"/>
                  <w:u w:val="single" w:color="0000FF"/>
                </w:rPr>
                <w:t>Request</w:t>
              </w:r>
              <w:r w:rsidRPr="00423D2B">
                <w:rPr>
                  <w:color w:val="0000FF"/>
                  <w:spacing w:val="-4"/>
                  <w:sz w:val="20"/>
                  <w:szCs w:val="20"/>
                  <w:u w:val="single" w:color="0000FF"/>
                </w:rPr>
                <w:t xml:space="preserve"> </w:t>
              </w:r>
              <w:r w:rsidRPr="00423D2B">
                <w:rPr>
                  <w:color w:val="0000FF"/>
                  <w:sz w:val="20"/>
                  <w:szCs w:val="20"/>
                  <w:u w:val="single" w:color="0000FF"/>
                </w:rPr>
                <w:t>for</w:t>
              </w:r>
              <w:r w:rsidRPr="00423D2B">
                <w:rPr>
                  <w:color w:val="0000FF"/>
                  <w:spacing w:val="-6"/>
                  <w:sz w:val="20"/>
                  <w:szCs w:val="20"/>
                  <w:u w:val="single" w:color="0000FF"/>
                </w:rPr>
                <w:t xml:space="preserve"> </w:t>
              </w:r>
              <w:r w:rsidRPr="00423D2B">
                <w:rPr>
                  <w:color w:val="0000FF"/>
                  <w:sz w:val="20"/>
                  <w:szCs w:val="20"/>
                  <w:u w:val="single" w:color="0000FF"/>
                </w:rPr>
                <w:t>General</w:t>
              </w:r>
              <w:r w:rsidRPr="00423D2B">
                <w:rPr>
                  <w:color w:val="0000FF"/>
                  <w:spacing w:val="-5"/>
                  <w:sz w:val="20"/>
                  <w:szCs w:val="20"/>
                  <w:u w:val="single" w:color="0000FF"/>
                </w:rPr>
                <w:t xml:space="preserve"> </w:t>
              </w:r>
              <w:r w:rsidRPr="00423D2B">
                <w:rPr>
                  <w:color w:val="0000FF"/>
                  <w:sz w:val="20"/>
                  <w:szCs w:val="20"/>
                  <w:u w:val="single" w:color="0000FF"/>
                </w:rPr>
                <w:t>Defense</w:t>
              </w:r>
              <w:r w:rsidRPr="00423D2B">
                <w:rPr>
                  <w:color w:val="0000FF"/>
                  <w:spacing w:val="-3"/>
                  <w:sz w:val="20"/>
                  <w:szCs w:val="20"/>
                  <w:u w:val="single" w:color="0000FF"/>
                </w:rPr>
                <w:t xml:space="preserve"> </w:t>
              </w:r>
              <w:r w:rsidRPr="00423D2B">
                <w:rPr>
                  <w:color w:val="0000FF"/>
                  <w:spacing w:val="-5"/>
                  <w:sz w:val="20"/>
                  <w:szCs w:val="20"/>
                  <w:u w:val="single" w:color="0000FF"/>
                </w:rPr>
                <w:t>and</w:t>
              </w:r>
            </w:hyperlink>
          </w:p>
          <w:p w14:paraId="2E19A5C8" w14:textId="77777777" w:rsidR="00B371EC" w:rsidRPr="00423D2B" w:rsidRDefault="00B371EC" w:rsidP="008F4C8A">
            <w:pPr>
              <w:pStyle w:val="TableParagraph"/>
              <w:ind w:left="0"/>
              <w:rPr>
                <w:sz w:val="20"/>
                <w:szCs w:val="20"/>
              </w:rPr>
            </w:pPr>
            <w:hyperlink r:id="rId101">
              <w:r w:rsidRPr="00423D2B">
                <w:rPr>
                  <w:color w:val="0000FF"/>
                  <w:sz w:val="20"/>
                  <w:szCs w:val="20"/>
                  <w:u w:val="single" w:color="0000FF"/>
                </w:rPr>
                <w:t>Degree</w:t>
              </w:r>
              <w:r w:rsidRPr="00423D2B">
                <w:rPr>
                  <w:color w:val="0000FF"/>
                  <w:spacing w:val="-3"/>
                  <w:sz w:val="20"/>
                  <w:szCs w:val="20"/>
                  <w:u w:val="single" w:color="0000FF"/>
                </w:rPr>
                <w:t xml:space="preserve"> </w:t>
              </w:r>
              <w:r w:rsidRPr="00423D2B">
                <w:rPr>
                  <w:color w:val="0000FF"/>
                  <w:spacing w:val="-2"/>
                  <w:sz w:val="20"/>
                  <w:szCs w:val="20"/>
                  <w:u w:val="single" w:color="0000FF"/>
                </w:rPr>
                <w:t>Audit</w:t>
              </w:r>
              <w:r w:rsidRPr="00423D2B">
                <w:rPr>
                  <w:color w:val="0000FF"/>
                  <w:spacing w:val="-2"/>
                  <w:sz w:val="20"/>
                  <w:szCs w:val="20"/>
                </w:rPr>
                <w:t>.</w:t>
              </w:r>
            </w:hyperlink>
          </w:p>
        </w:tc>
        <w:tc>
          <w:tcPr>
            <w:tcW w:w="3161" w:type="dxa"/>
          </w:tcPr>
          <w:p w14:paraId="0DABB4E5" w14:textId="5EA4FB7F" w:rsidR="00B371EC" w:rsidRPr="00423D2B" w:rsidRDefault="00B371EC" w:rsidP="00B54E5C">
            <w:pPr>
              <w:pStyle w:val="TableParagraph"/>
              <w:ind w:left="0" w:hanging="2"/>
              <w:rPr>
                <w:sz w:val="20"/>
                <w:szCs w:val="20"/>
              </w:rPr>
            </w:pPr>
            <w:r w:rsidRPr="00423D2B">
              <w:rPr>
                <w:sz w:val="20"/>
                <w:szCs w:val="20"/>
              </w:rPr>
              <w:t>Must be received by The Graduate School</w:t>
            </w:r>
            <w:r w:rsidRPr="00423D2B">
              <w:rPr>
                <w:spacing w:val="-9"/>
                <w:sz w:val="20"/>
                <w:szCs w:val="20"/>
              </w:rPr>
              <w:t xml:space="preserve"> </w:t>
            </w:r>
            <w:r w:rsidRPr="00423D2B">
              <w:rPr>
                <w:sz w:val="20"/>
                <w:szCs w:val="20"/>
              </w:rPr>
              <w:t>3</w:t>
            </w:r>
            <w:r w:rsidRPr="00423D2B">
              <w:rPr>
                <w:spacing w:val="-5"/>
                <w:sz w:val="20"/>
                <w:szCs w:val="20"/>
              </w:rPr>
              <w:t xml:space="preserve"> </w:t>
            </w:r>
            <w:r w:rsidRPr="00423D2B">
              <w:rPr>
                <w:sz w:val="20"/>
                <w:szCs w:val="20"/>
              </w:rPr>
              <w:t>weeks</w:t>
            </w:r>
            <w:r w:rsidRPr="00423D2B">
              <w:rPr>
                <w:spacing w:val="-9"/>
                <w:sz w:val="20"/>
                <w:szCs w:val="20"/>
              </w:rPr>
              <w:t xml:space="preserve"> </w:t>
            </w:r>
            <w:r w:rsidRPr="00423D2B">
              <w:rPr>
                <w:sz w:val="20"/>
                <w:szCs w:val="20"/>
              </w:rPr>
              <w:t>prior</w:t>
            </w:r>
            <w:r w:rsidRPr="00423D2B">
              <w:rPr>
                <w:spacing w:val="-8"/>
                <w:sz w:val="20"/>
                <w:szCs w:val="20"/>
              </w:rPr>
              <w:t xml:space="preserve"> </w:t>
            </w:r>
            <w:r w:rsidRPr="00423D2B">
              <w:rPr>
                <w:sz w:val="20"/>
                <w:szCs w:val="20"/>
              </w:rPr>
              <w:t>to</w:t>
            </w:r>
            <w:r w:rsidRPr="00423D2B">
              <w:rPr>
                <w:spacing w:val="-7"/>
                <w:sz w:val="20"/>
                <w:szCs w:val="20"/>
              </w:rPr>
              <w:t xml:space="preserve"> </w:t>
            </w:r>
            <w:r w:rsidRPr="00423D2B">
              <w:rPr>
                <w:sz w:val="20"/>
                <w:szCs w:val="20"/>
              </w:rPr>
              <w:t>the</w:t>
            </w:r>
            <w:r w:rsidRPr="00423D2B">
              <w:rPr>
                <w:spacing w:val="-8"/>
                <w:sz w:val="20"/>
                <w:szCs w:val="20"/>
              </w:rPr>
              <w:t xml:space="preserve"> </w:t>
            </w:r>
            <w:r w:rsidRPr="00423D2B">
              <w:rPr>
                <w:sz w:val="20"/>
                <w:szCs w:val="20"/>
              </w:rPr>
              <w:t>defense date. A dean’s representative will be appointed by The</w:t>
            </w:r>
            <w:r w:rsidR="00B54E5C">
              <w:rPr>
                <w:sz w:val="20"/>
                <w:szCs w:val="20"/>
              </w:rPr>
              <w:t xml:space="preserve"> </w:t>
            </w:r>
            <w:r w:rsidRPr="00423D2B">
              <w:rPr>
                <w:sz w:val="20"/>
                <w:szCs w:val="20"/>
              </w:rPr>
              <w:t>Graduate</w:t>
            </w:r>
            <w:r w:rsidRPr="00423D2B">
              <w:rPr>
                <w:spacing w:val="-9"/>
                <w:sz w:val="20"/>
                <w:szCs w:val="20"/>
              </w:rPr>
              <w:t xml:space="preserve"> </w:t>
            </w:r>
            <w:r w:rsidRPr="00423D2B">
              <w:rPr>
                <w:spacing w:val="-2"/>
                <w:sz w:val="20"/>
                <w:szCs w:val="20"/>
              </w:rPr>
              <w:t>School.</w:t>
            </w:r>
          </w:p>
        </w:tc>
        <w:tc>
          <w:tcPr>
            <w:tcW w:w="2183" w:type="dxa"/>
          </w:tcPr>
          <w:p w14:paraId="0F476719" w14:textId="5AB3534F" w:rsidR="00B371EC" w:rsidRPr="00423D2B" w:rsidRDefault="00B371EC" w:rsidP="00782942">
            <w:pPr>
              <w:pStyle w:val="TableParagraph"/>
              <w:ind w:left="0"/>
              <w:rPr>
                <w:sz w:val="20"/>
                <w:szCs w:val="20"/>
              </w:rPr>
            </w:pPr>
            <w:r w:rsidRPr="00423D2B">
              <w:rPr>
                <w:sz w:val="20"/>
                <w:szCs w:val="20"/>
              </w:rPr>
              <w:t>Advisory committee, Department Chair or Grad Advisor,</w:t>
            </w:r>
            <w:r w:rsidRPr="00423D2B">
              <w:rPr>
                <w:spacing w:val="-13"/>
                <w:sz w:val="20"/>
                <w:szCs w:val="20"/>
              </w:rPr>
              <w:t xml:space="preserve"> </w:t>
            </w:r>
            <w:r w:rsidRPr="00423D2B">
              <w:rPr>
                <w:sz w:val="20"/>
                <w:szCs w:val="20"/>
              </w:rPr>
              <w:t>and</w:t>
            </w:r>
            <w:r w:rsidRPr="00423D2B">
              <w:rPr>
                <w:spacing w:val="-12"/>
                <w:sz w:val="20"/>
                <w:szCs w:val="20"/>
              </w:rPr>
              <w:t xml:space="preserve"> </w:t>
            </w:r>
            <w:r w:rsidRPr="00423D2B">
              <w:rPr>
                <w:sz w:val="20"/>
                <w:szCs w:val="20"/>
              </w:rPr>
              <w:t>The</w:t>
            </w:r>
            <w:r w:rsidRPr="00423D2B">
              <w:rPr>
                <w:spacing w:val="-13"/>
                <w:sz w:val="20"/>
                <w:szCs w:val="20"/>
              </w:rPr>
              <w:t xml:space="preserve"> </w:t>
            </w:r>
            <w:r w:rsidRPr="00423D2B">
              <w:rPr>
                <w:sz w:val="20"/>
                <w:szCs w:val="20"/>
              </w:rPr>
              <w:t xml:space="preserve">Graduate </w:t>
            </w:r>
            <w:r w:rsidRPr="00423D2B">
              <w:rPr>
                <w:spacing w:val="-2"/>
                <w:sz w:val="20"/>
                <w:szCs w:val="20"/>
              </w:rPr>
              <w:t>School</w:t>
            </w:r>
            <w:r w:rsidR="00B54E5C">
              <w:rPr>
                <w:spacing w:val="-2"/>
                <w:sz w:val="20"/>
                <w:szCs w:val="20"/>
              </w:rPr>
              <w:t>.</w:t>
            </w:r>
          </w:p>
        </w:tc>
      </w:tr>
      <w:tr w:rsidR="00B371EC" w14:paraId="25E21325" w14:textId="77777777" w:rsidTr="005A5EEF">
        <w:trPr>
          <w:trHeight w:val="933"/>
        </w:trPr>
        <w:tc>
          <w:tcPr>
            <w:tcW w:w="846" w:type="dxa"/>
          </w:tcPr>
          <w:p w14:paraId="6FFA4A6E" w14:textId="77777777" w:rsidR="00B371EC" w:rsidRDefault="00B371EC" w:rsidP="004211BE">
            <w:pPr>
              <w:pStyle w:val="TableParagraph"/>
              <w:ind w:left="0"/>
              <w:jc w:val="center"/>
              <w:rPr>
                <w:b/>
                <w:sz w:val="20"/>
              </w:rPr>
            </w:pPr>
            <w:r>
              <w:rPr>
                <w:b/>
                <w:spacing w:val="-10"/>
                <w:sz w:val="20"/>
              </w:rPr>
              <w:t>5</w:t>
            </w:r>
          </w:p>
        </w:tc>
        <w:tc>
          <w:tcPr>
            <w:tcW w:w="4106" w:type="dxa"/>
          </w:tcPr>
          <w:p w14:paraId="70064AAE" w14:textId="58219381" w:rsidR="00B371EC" w:rsidRPr="00423D2B" w:rsidRDefault="00B371EC" w:rsidP="008F4C8A">
            <w:pPr>
              <w:pStyle w:val="TableParagraph"/>
              <w:ind w:left="0"/>
              <w:rPr>
                <w:sz w:val="20"/>
                <w:szCs w:val="20"/>
              </w:rPr>
            </w:pPr>
            <w:r w:rsidRPr="00423D2B">
              <w:rPr>
                <w:sz w:val="20"/>
                <w:szCs w:val="20"/>
              </w:rPr>
              <w:t>Submit</w:t>
            </w:r>
            <w:r w:rsidRPr="00423D2B">
              <w:rPr>
                <w:spacing w:val="-8"/>
                <w:sz w:val="20"/>
                <w:szCs w:val="20"/>
              </w:rPr>
              <w:t xml:space="preserve"> </w:t>
            </w:r>
            <w:r w:rsidRPr="00423D2B">
              <w:rPr>
                <w:sz w:val="20"/>
                <w:szCs w:val="20"/>
              </w:rPr>
              <w:t>General</w:t>
            </w:r>
            <w:r w:rsidRPr="00423D2B">
              <w:rPr>
                <w:spacing w:val="-7"/>
                <w:sz w:val="20"/>
                <w:szCs w:val="20"/>
              </w:rPr>
              <w:t xml:space="preserve"> </w:t>
            </w:r>
            <w:r w:rsidRPr="00423D2B">
              <w:rPr>
                <w:sz w:val="20"/>
                <w:szCs w:val="20"/>
              </w:rPr>
              <w:t>Defense</w:t>
            </w:r>
            <w:r w:rsidRPr="00423D2B">
              <w:rPr>
                <w:spacing w:val="-7"/>
                <w:sz w:val="20"/>
                <w:szCs w:val="20"/>
              </w:rPr>
              <w:t xml:space="preserve"> </w:t>
            </w:r>
            <w:r w:rsidRPr="00423D2B">
              <w:rPr>
                <w:spacing w:val="-2"/>
                <w:sz w:val="20"/>
                <w:szCs w:val="20"/>
              </w:rPr>
              <w:t>results</w:t>
            </w:r>
            <w:r w:rsidR="00B54E5C">
              <w:rPr>
                <w:spacing w:val="-2"/>
                <w:sz w:val="20"/>
                <w:szCs w:val="20"/>
              </w:rPr>
              <w:t>.</w:t>
            </w:r>
          </w:p>
        </w:tc>
        <w:tc>
          <w:tcPr>
            <w:tcW w:w="3161" w:type="dxa"/>
          </w:tcPr>
          <w:p w14:paraId="122ED23A" w14:textId="5F29BCC9" w:rsidR="00B371EC" w:rsidRPr="00423D2B" w:rsidRDefault="00B371EC" w:rsidP="00B54E5C">
            <w:pPr>
              <w:pStyle w:val="TableParagraph"/>
              <w:ind w:left="0"/>
              <w:rPr>
                <w:sz w:val="20"/>
                <w:szCs w:val="20"/>
              </w:rPr>
            </w:pPr>
            <w:r w:rsidRPr="00423D2B">
              <w:rPr>
                <w:sz w:val="20"/>
                <w:szCs w:val="20"/>
              </w:rPr>
              <w:t>Report</w:t>
            </w:r>
            <w:r w:rsidRPr="00423D2B">
              <w:rPr>
                <w:spacing w:val="-11"/>
                <w:sz w:val="20"/>
                <w:szCs w:val="20"/>
              </w:rPr>
              <w:t xml:space="preserve"> </w:t>
            </w:r>
            <w:r w:rsidRPr="00423D2B">
              <w:rPr>
                <w:sz w:val="20"/>
                <w:szCs w:val="20"/>
              </w:rPr>
              <w:t>of</w:t>
            </w:r>
            <w:r w:rsidRPr="00423D2B">
              <w:rPr>
                <w:spacing w:val="-12"/>
                <w:sz w:val="20"/>
                <w:szCs w:val="20"/>
              </w:rPr>
              <w:t xml:space="preserve"> </w:t>
            </w:r>
            <w:r w:rsidRPr="00423D2B">
              <w:rPr>
                <w:sz w:val="20"/>
                <w:szCs w:val="20"/>
              </w:rPr>
              <w:t>the</w:t>
            </w:r>
            <w:r w:rsidRPr="00423D2B">
              <w:rPr>
                <w:spacing w:val="-11"/>
                <w:sz w:val="20"/>
                <w:szCs w:val="20"/>
              </w:rPr>
              <w:t xml:space="preserve"> </w:t>
            </w:r>
            <w:r w:rsidRPr="00423D2B">
              <w:rPr>
                <w:sz w:val="20"/>
                <w:szCs w:val="20"/>
              </w:rPr>
              <w:t>General</w:t>
            </w:r>
            <w:r w:rsidRPr="00423D2B">
              <w:rPr>
                <w:spacing w:val="-11"/>
                <w:sz w:val="20"/>
                <w:szCs w:val="20"/>
              </w:rPr>
              <w:t xml:space="preserve"> </w:t>
            </w:r>
            <w:r w:rsidRPr="00423D2B">
              <w:rPr>
                <w:sz w:val="20"/>
                <w:szCs w:val="20"/>
              </w:rPr>
              <w:t>Defense should be submitted to The Graduate School shortly after</w:t>
            </w:r>
            <w:r w:rsidR="00B54E5C">
              <w:rPr>
                <w:sz w:val="20"/>
                <w:szCs w:val="20"/>
              </w:rPr>
              <w:t xml:space="preserve"> </w:t>
            </w:r>
            <w:r w:rsidRPr="00423D2B">
              <w:rPr>
                <w:spacing w:val="-2"/>
                <w:sz w:val="20"/>
                <w:szCs w:val="20"/>
              </w:rPr>
              <w:t>defense.</w:t>
            </w:r>
          </w:p>
        </w:tc>
        <w:tc>
          <w:tcPr>
            <w:tcW w:w="2183" w:type="dxa"/>
          </w:tcPr>
          <w:p w14:paraId="2943B777" w14:textId="3E929890" w:rsidR="00B371EC" w:rsidRPr="00423D2B" w:rsidRDefault="00B371EC" w:rsidP="005A5EEF">
            <w:pPr>
              <w:pStyle w:val="TableParagraph"/>
              <w:spacing w:before="12"/>
              <w:ind w:left="10"/>
              <w:rPr>
                <w:sz w:val="20"/>
                <w:szCs w:val="20"/>
              </w:rPr>
            </w:pPr>
            <w:r w:rsidRPr="00423D2B">
              <w:rPr>
                <w:sz w:val="20"/>
                <w:szCs w:val="20"/>
              </w:rPr>
              <w:t>The</w:t>
            </w:r>
            <w:r w:rsidRPr="00423D2B">
              <w:rPr>
                <w:spacing w:val="-6"/>
                <w:sz w:val="20"/>
                <w:szCs w:val="20"/>
              </w:rPr>
              <w:t xml:space="preserve"> </w:t>
            </w:r>
            <w:r w:rsidRPr="00423D2B">
              <w:rPr>
                <w:sz w:val="20"/>
                <w:szCs w:val="20"/>
              </w:rPr>
              <w:t>Graduate</w:t>
            </w:r>
            <w:r w:rsidRPr="00423D2B">
              <w:rPr>
                <w:spacing w:val="-6"/>
                <w:sz w:val="20"/>
                <w:szCs w:val="20"/>
              </w:rPr>
              <w:t xml:space="preserve"> </w:t>
            </w:r>
            <w:r w:rsidRPr="00423D2B">
              <w:rPr>
                <w:spacing w:val="-2"/>
                <w:sz w:val="20"/>
                <w:szCs w:val="20"/>
              </w:rPr>
              <w:t>School</w:t>
            </w:r>
            <w:r w:rsidR="00B54E5C">
              <w:rPr>
                <w:spacing w:val="-2"/>
                <w:sz w:val="20"/>
                <w:szCs w:val="20"/>
              </w:rPr>
              <w:t>.</w:t>
            </w:r>
          </w:p>
        </w:tc>
      </w:tr>
      <w:tr w:rsidR="00B371EC" w14:paraId="2736CED6" w14:textId="77777777" w:rsidTr="00423D2B">
        <w:trPr>
          <w:trHeight w:val="1169"/>
        </w:trPr>
        <w:tc>
          <w:tcPr>
            <w:tcW w:w="846" w:type="dxa"/>
          </w:tcPr>
          <w:p w14:paraId="6D052DC8" w14:textId="77777777" w:rsidR="00B371EC" w:rsidRDefault="00B371EC" w:rsidP="004211BE">
            <w:pPr>
              <w:pStyle w:val="TableParagraph"/>
              <w:ind w:left="0"/>
              <w:jc w:val="center"/>
              <w:rPr>
                <w:b/>
                <w:sz w:val="20"/>
              </w:rPr>
            </w:pPr>
            <w:r>
              <w:rPr>
                <w:b/>
                <w:spacing w:val="-10"/>
                <w:sz w:val="20"/>
              </w:rPr>
              <w:t>6</w:t>
            </w:r>
          </w:p>
        </w:tc>
        <w:tc>
          <w:tcPr>
            <w:tcW w:w="4106" w:type="dxa"/>
          </w:tcPr>
          <w:p w14:paraId="7ABA4C76" w14:textId="6CCE7E6B" w:rsidR="00B371EC" w:rsidRPr="00423D2B" w:rsidRDefault="00B371EC" w:rsidP="008F4C8A">
            <w:pPr>
              <w:pStyle w:val="TableParagraph"/>
              <w:ind w:left="0" w:firstLine="5"/>
              <w:rPr>
                <w:sz w:val="20"/>
                <w:szCs w:val="20"/>
              </w:rPr>
            </w:pPr>
            <w:r w:rsidRPr="00423D2B">
              <w:rPr>
                <w:sz w:val="20"/>
                <w:szCs w:val="20"/>
              </w:rPr>
              <w:t>Continuous Registration</w:t>
            </w:r>
            <w:r w:rsidRPr="00423D2B">
              <w:rPr>
                <w:spacing w:val="40"/>
                <w:sz w:val="20"/>
                <w:szCs w:val="20"/>
              </w:rPr>
              <w:t xml:space="preserve"> </w:t>
            </w:r>
            <w:r w:rsidRPr="00423D2B">
              <w:rPr>
                <w:sz w:val="20"/>
                <w:szCs w:val="20"/>
              </w:rPr>
              <w:t>Requirement-maintain</w:t>
            </w:r>
            <w:r w:rsidRPr="00423D2B">
              <w:rPr>
                <w:spacing w:val="-7"/>
                <w:sz w:val="20"/>
                <w:szCs w:val="20"/>
              </w:rPr>
              <w:t xml:space="preserve"> </w:t>
            </w:r>
            <w:r w:rsidRPr="00423D2B">
              <w:rPr>
                <w:sz w:val="20"/>
                <w:szCs w:val="20"/>
              </w:rPr>
              <w:t>a</w:t>
            </w:r>
            <w:r w:rsidRPr="00423D2B">
              <w:rPr>
                <w:spacing w:val="-5"/>
                <w:sz w:val="20"/>
                <w:szCs w:val="20"/>
              </w:rPr>
              <w:t xml:space="preserve"> </w:t>
            </w:r>
            <w:r w:rsidRPr="00423D2B">
              <w:rPr>
                <w:sz w:val="20"/>
                <w:szCs w:val="20"/>
              </w:rPr>
              <w:t>minimum</w:t>
            </w:r>
            <w:r w:rsidRPr="00423D2B">
              <w:rPr>
                <w:spacing w:val="-8"/>
                <w:sz w:val="20"/>
                <w:szCs w:val="20"/>
              </w:rPr>
              <w:t xml:space="preserve"> </w:t>
            </w:r>
            <w:r w:rsidRPr="00423D2B">
              <w:rPr>
                <w:sz w:val="20"/>
                <w:szCs w:val="20"/>
              </w:rPr>
              <w:t>of</w:t>
            </w:r>
            <w:r w:rsidRPr="00423D2B">
              <w:rPr>
                <w:spacing w:val="-8"/>
                <w:sz w:val="20"/>
                <w:szCs w:val="20"/>
              </w:rPr>
              <w:t xml:space="preserve"> </w:t>
            </w:r>
            <w:r w:rsidRPr="00423D2B">
              <w:rPr>
                <w:sz w:val="20"/>
                <w:szCs w:val="20"/>
              </w:rPr>
              <w:t>three</w:t>
            </w:r>
            <w:r w:rsidRPr="00423D2B">
              <w:rPr>
                <w:spacing w:val="-4"/>
                <w:sz w:val="20"/>
                <w:szCs w:val="20"/>
              </w:rPr>
              <w:t xml:space="preserve"> </w:t>
            </w:r>
            <w:r w:rsidRPr="00423D2B">
              <w:rPr>
                <w:sz w:val="20"/>
                <w:szCs w:val="20"/>
              </w:rPr>
              <w:t>semester</w:t>
            </w:r>
            <w:r w:rsidRPr="00423D2B">
              <w:rPr>
                <w:spacing w:val="-6"/>
                <w:sz w:val="20"/>
                <w:szCs w:val="20"/>
              </w:rPr>
              <w:t xml:space="preserve"> </w:t>
            </w:r>
            <w:r w:rsidRPr="00423D2B">
              <w:rPr>
                <w:sz w:val="20"/>
                <w:szCs w:val="20"/>
              </w:rPr>
              <w:t>hours</w:t>
            </w:r>
            <w:r w:rsidRPr="00423D2B">
              <w:rPr>
                <w:spacing w:val="-7"/>
                <w:sz w:val="20"/>
                <w:szCs w:val="20"/>
              </w:rPr>
              <w:t xml:space="preserve"> </w:t>
            </w:r>
            <w:r w:rsidRPr="00423D2B">
              <w:rPr>
                <w:sz w:val="20"/>
                <w:szCs w:val="20"/>
              </w:rPr>
              <w:t xml:space="preserve">of credit each regular semester (excluding </w:t>
            </w:r>
            <w:r w:rsidRPr="00423D2B">
              <w:rPr>
                <w:spacing w:val="-2"/>
                <w:sz w:val="20"/>
                <w:szCs w:val="20"/>
              </w:rPr>
              <w:t>summers)</w:t>
            </w:r>
            <w:r w:rsidR="00B54E5C">
              <w:rPr>
                <w:spacing w:val="-2"/>
                <w:sz w:val="20"/>
                <w:szCs w:val="20"/>
              </w:rPr>
              <w:t>.</w:t>
            </w:r>
          </w:p>
        </w:tc>
        <w:tc>
          <w:tcPr>
            <w:tcW w:w="3161" w:type="dxa"/>
          </w:tcPr>
          <w:p w14:paraId="66970B5F" w14:textId="77777777" w:rsidR="00372600" w:rsidRPr="00423D2B" w:rsidRDefault="00B371EC" w:rsidP="00372600">
            <w:pPr>
              <w:pStyle w:val="TableParagraph"/>
              <w:ind w:left="0" w:firstLine="2"/>
              <w:rPr>
                <w:sz w:val="20"/>
                <w:szCs w:val="20"/>
              </w:rPr>
            </w:pPr>
            <w:r w:rsidRPr="00423D2B">
              <w:rPr>
                <w:sz w:val="20"/>
                <w:szCs w:val="20"/>
              </w:rPr>
              <w:t>Following the successful completion</w:t>
            </w:r>
            <w:r w:rsidRPr="00423D2B">
              <w:rPr>
                <w:spacing w:val="-13"/>
                <w:sz w:val="20"/>
                <w:szCs w:val="20"/>
              </w:rPr>
              <w:t xml:space="preserve"> </w:t>
            </w:r>
            <w:r w:rsidRPr="00423D2B">
              <w:rPr>
                <w:sz w:val="20"/>
                <w:szCs w:val="20"/>
              </w:rPr>
              <w:t>of</w:t>
            </w:r>
            <w:r w:rsidRPr="00423D2B">
              <w:rPr>
                <w:spacing w:val="-12"/>
                <w:sz w:val="20"/>
                <w:szCs w:val="20"/>
              </w:rPr>
              <w:t xml:space="preserve"> </w:t>
            </w:r>
            <w:r w:rsidRPr="00423D2B">
              <w:rPr>
                <w:sz w:val="20"/>
                <w:szCs w:val="20"/>
              </w:rPr>
              <w:t>the</w:t>
            </w:r>
            <w:r w:rsidRPr="00423D2B">
              <w:rPr>
                <w:spacing w:val="-13"/>
                <w:sz w:val="20"/>
                <w:szCs w:val="20"/>
              </w:rPr>
              <w:t xml:space="preserve"> </w:t>
            </w:r>
            <w:r w:rsidRPr="00423D2B">
              <w:rPr>
                <w:sz w:val="20"/>
                <w:szCs w:val="20"/>
              </w:rPr>
              <w:t>General</w:t>
            </w:r>
            <w:r w:rsidRPr="00423D2B">
              <w:rPr>
                <w:spacing w:val="-12"/>
                <w:sz w:val="20"/>
                <w:szCs w:val="20"/>
              </w:rPr>
              <w:t xml:space="preserve"> </w:t>
            </w:r>
            <w:r w:rsidRPr="00423D2B">
              <w:rPr>
                <w:sz w:val="20"/>
                <w:szCs w:val="20"/>
              </w:rPr>
              <w:t xml:space="preserve">Defense. (See </w:t>
            </w:r>
            <w:hyperlink r:id="rId102">
              <w:r w:rsidRPr="005F519C">
                <w:rPr>
                  <w:color w:val="0000FF"/>
                  <w:sz w:val="20"/>
                  <w:szCs w:val="20"/>
                  <w:u w:val="single" w:color="0000FF"/>
                </w:rPr>
                <w:t>General Catalog</w:t>
              </w:r>
            </w:hyperlink>
            <w:r w:rsidRPr="00423D2B">
              <w:rPr>
                <w:i/>
                <w:color w:val="0000FF"/>
                <w:sz w:val="20"/>
                <w:szCs w:val="20"/>
              </w:rPr>
              <w:t xml:space="preserve"> </w:t>
            </w:r>
            <w:r w:rsidRPr="00423D2B">
              <w:rPr>
                <w:sz w:val="20"/>
                <w:szCs w:val="20"/>
              </w:rPr>
              <w:t xml:space="preserve">section on </w:t>
            </w:r>
            <w:r w:rsidRPr="00423D2B">
              <w:rPr>
                <w:spacing w:val="-2"/>
                <w:sz w:val="20"/>
                <w:szCs w:val="20"/>
              </w:rPr>
              <w:t>Continuous</w:t>
            </w:r>
          </w:p>
          <w:p w14:paraId="1BE7566E" w14:textId="55778E33" w:rsidR="00B371EC" w:rsidRPr="00423D2B" w:rsidRDefault="00B371EC" w:rsidP="00372600">
            <w:pPr>
              <w:pStyle w:val="TableParagraph"/>
              <w:ind w:left="0" w:firstLine="2"/>
              <w:rPr>
                <w:sz w:val="20"/>
                <w:szCs w:val="20"/>
              </w:rPr>
            </w:pPr>
            <w:r w:rsidRPr="00423D2B">
              <w:rPr>
                <w:spacing w:val="-2"/>
                <w:sz w:val="20"/>
                <w:szCs w:val="20"/>
              </w:rPr>
              <w:t>Registration Requirement).</w:t>
            </w:r>
          </w:p>
        </w:tc>
        <w:tc>
          <w:tcPr>
            <w:tcW w:w="2183" w:type="dxa"/>
          </w:tcPr>
          <w:p w14:paraId="14EB7010" w14:textId="54CC67EE" w:rsidR="00B371EC" w:rsidRPr="00423D2B" w:rsidRDefault="00B371EC" w:rsidP="005A5EEF">
            <w:pPr>
              <w:pStyle w:val="TableParagraph"/>
              <w:spacing w:before="12"/>
              <w:ind w:left="10"/>
              <w:rPr>
                <w:sz w:val="20"/>
                <w:szCs w:val="20"/>
              </w:rPr>
            </w:pPr>
            <w:r w:rsidRPr="00423D2B">
              <w:rPr>
                <w:sz w:val="20"/>
                <w:szCs w:val="20"/>
              </w:rPr>
              <w:t>The</w:t>
            </w:r>
            <w:r w:rsidRPr="00423D2B">
              <w:rPr>
                <w:spacing w:val="-6"/>
                <w:sz w:val="20"/>
                <w:szCs w:val="20"/>
              </w:rPr>
              <w:t xml:space="preserve"> </w:t>
            </w:r>
            <w:r w:rsidRPr="00423D2B">
              <w:rPr>
                <w:sz w:val="20"/>
                <w:szCs w:val="20"/>
              </w:rPr>
              <w:t>Graduate</w:t>
            </w:r>
            <w:r w:rsidRPr="00423D2B">
              <w:rPr>
                <w:spacing w:val="-5"/>
                <w:sz w:val="20"/>
                <w:szCs w:val="20"/>
              </w:rPr>
              <w:t xml:space="preserve"> </w:t>
            </w:r>
            <w:r w:rsidRPr="00423D2B">
              <w:rPr>
                <w:spacing w:val="-2"/>
                <w:sz w:val="20"/>
                <w:szCs w:val="20"/>
              </w:rPr>
              <w:t>School</w:t>
            </w:r>
            <w:r w:rsidR="00B54E5C">
              <w:rPr>
                <w:spacing w:val="-2"/>
                <w:sz w:val="20"/>
                <w:szCs w:val="20"/>
              </w:rPr>
              <w:t>.</w:t>
            </w:r>
          </w:p>
        </w:tc>
      </w:tr>
      <w:tr w:rsidR="00B371EC" w14:paraId="5D08677A" w14:textId="77777777" w:rsidTr="005A5EEF">
        <w:trPr>
          <w:trHeight w:val="844"/>
        </w:trPr>
        <w:tc>
          <w:tcPr>
            <w:tcW w:w="846" w:type="dxa"/>
          </w:tcPr>
          <w:p w14:paraId="7CA9A3FB" w14:textId="77777777" w:rsidR="00B371EC" w:rsidRDefault="00B371EC" w:rsidP="004211BE">
            <w:pPr>
              <w:pStyle w:val="TableParagraph"/>
              <w:ind w:left="0"/>
              <w:jc w:val="center"/>
              <w:rPr>
                <w:b/>
                <w:sz w:val="20"/>
              </w:rPr>
            </w:pPr>
            <w:r>
              <w:rPr>
                <w:b/>
                <w:spacing w:val="-10"/>
                <w:sz w:val="20"/>
              </w:rPr>
              <w:t>7</w:t>
            </w:r>
          </w:p>
        </w:tc>
        <w:tc>
          <w:tcPr>
            <w:tcW w:w="4106" w:type="dxa"/>
          </w:tcPr>
          <w:p w14:paraId="1304D5E3" w14:textId="77777777" w:rsidR="00B371EC" w:rsidRPr="00423D2B" w:rsidRDefault="00B371EC" w:rsidP="008F4C8A">
            <w:pPr>
              <w:pStyle w:val="TableParagraph"/>
              <w:ind w:left="0"/>
              <w:rPr>
                <w:sz w:val="20"/>
                <w:szCs w:val="20"/>
              </w:rPr>
            </w:pPr>
            <w:r w:rsidRPr="00423D2B">
              <w:rPr>
                <w:sz w:val="20"/>
                <w:szCs w:val="20"/>
              </w:rPr>
              <w:t>Check</w:t>
            </w:r>
            <w:r w:rsidRPr="00423D2B">
              <w:rPr>
                <w:spacing w:val="-6"/>
                <w:sz w:val="20"/>
                <w:szCs w:val="20"/>
              </w:rPr>
              <w:t xml:space="preserve"> </w:t>
            </w:r>
            <w:r w:rsidRPr="00423D2B">
              <w:rPr>
                <w:sz w:val="20"/>
                <w:szCs w:val="20"/>
              </w:rPr>
              <w:t>to</w:t>
            </w:r>
            <w:r w:rsidRPr="00423D2B">
              <w:rPr>
                <w:spacing w:val="-2"/>
                <w:sz w:val="20"/>
                <w:szCs w:val="20"/>
              </w:rPr>
              <w:t xml:space="preserve"> </w:t>
            </w:r>
            <w:r w:rsidRPr="00423D2B">
              <w:rPr>
                <w:sz w:val="20"/>
                <w:szCs w:val="20"/>
              </w:rPr>
              <w:t>make</w:t>
            </w:r>
            <w:r w:rsidRPr="00423D2B">
              <w:rPr>
                <w:spacing w:val="-5"/>
                <w:sz w:val="20"/>
                <w:szCs w:val="20"/>
              </w:rPr>
              <w:t xml:space="preserve"> </w:t>
            </w:r>
            <w:r w:rsidRPr="00423D2B">
              <w:rPr>
                <w:sz w:val="20"/>
                <w:szCs w:val="20"/>
              </w:rPr>
              <w:t>sure</w:t>
            </w:r>
            <w:r w:rsidRPr="00423D2B">
              <w:rPr>
                <w:spacing w:val="-5"/>
                <w:sz w:val="20"/>
                <w:szCs w:val="20"/>
              </w:rPr>
              <w:t xml:space="preserve"> </w:t>
            </w:r>
            <w:r w:rsidRPr="00423D2B">
              <w:rPr>
                <w:sz w:val="20"/>
                <w:szCs w:val="20"/>
              </w:rPr>
              <w:t>advisory</w:t>
            </w:r>
            <w:r w:rsidRPr="00423D2B">
              <w:rPr>
                <w:spacing w:val="-6"/>
                <w:sz w:val="20"/>
                <w:szCs w:val="20"/>
              </w:rPr>
              <w:t xml:space="preserve"> </w:t>
            </w:r>
            <w:r w:rsidRPr="00423D2B">
              <w:rPr>
                <w:sz w:val="20"/>
                <w:szCs w:val="20"/>
              </w:rPr>
              <w:t>committee</w:t>
            </w:r>
            <w:r w:rsidRPr="00423D2B">
              <w:rPr>
                <w:spacing w:val="-5"/>
                <w:sz w:val="20"/>
                <w:szCs w:val="20"/>
              </w:rPr>
              <w:t xml:space="preserve"> </w:t>
            </w:r>
            <w:r w:rsidRPr="00423D2B">
              <w:rPr>
                <w:sz w:val="20"/>
                <w:szCs w:val="20"/>
              </w:rPr>
              <w:t>is</w:t>
            </w:r>
            <w:r w:rsidRPr="00423D2B">
              <w:rPr>
                <w:spacing w:val="-4"/>
                <w:sz w:val="20"/>
                <w:szCs w:val="20"/>
              </w:rPr>
              <w:t xml:space="preserve"> </w:t>
            </w:r>
            <w:r w:rsidRPr="00423D2B">
              <w:rPr>
                <w:sz w:val="20"/>
                <w:szCs w:val="20"/>
              </w:rPr>
              <w:t>up-</w:t>
            </w:r>
            <w:r w:rsidRPr="00423D2B">
              <w:rPr>
                <w:spacing w:val="-7"/>
                <w:sz w:val="20"/>
                <w:szCs w:val="20"/>
              </w:rPr>
              <w:t xml:space="preserve"> </w:t>
            </w:r>
            <w:r w:rsidRPr="00423D2B">
              <w:rPr>
                <w:sz w:val="20"/>
                <w:szCs w:val="20"/>
              </w:rPr>
              <w:t>to-date, and course work is either completed or a minimum number of hours remains.</w:t>
            </w:r>
          </w:p>
        </w:tc>
        <w:tc>
          <w:tcPr>
            <w:tcW w:w="3161" w:type="dxa"/>
          </w:tcPr>
          <w:p w14:paraId="3B8E2920" w14:textId="6ACC7B8B" w:rsidR="00B371EC" w:rsidRPr="00423D2B" w:rsidRDefault="008C320A" w:rsidP="00372600">
            <w:pPr>
              <w:pStyle w:val="TableParagraph"/>
              <w:ind w:left="0" w:hanging="180"/>
              <w:rPr>
                <w:sz w:val="20"/>
                <w:szCs w:val="20"/>
              </w:rPr>
            </w:pPr>
            <w:r w:rsidRPr="00423D2B">
              <w:rPr>
                <w:sz w:val="20"/>
                <w:szCs w:val="20"/>
              </w:rPr>
              <w:t xml:space="preserve">     Before</w:t>
            </w:r>
            <w:r w:rsidR="00B371EC" w:rsidRPr="00423D2B">
              <w:rPr>
                <w:spacing w:val="-13"/>
                <w:sz w:val="20"/>
                <w:szCs w:val="20"/>
              </w:rPr>
              <w:t xml:space="preserve"> </w:t>
            </w:r>
            <w:r w:rsidR="00B371EC" w:rsidRPr="00423D2B">
              <w:rPr>
                <w:sz w:val="20"/>
                <w:szCs w:val="20"/>
              </w:rPr>
              <w:t>submitting</w:t>
            </w:r>
            <w:r w:rsidR="00B371EC" w:rsidRPr="00423D2B">
              <w:rPr>
                <w:spacing w:val="-12"/>
                <w:sz w:val="20"/>
                <w:szCs w:val="20"/>
              </w:rPr>
              <w:t xml:space="preserve"> </w:t>
            </w:r>
            <w:r w:rsidR="00B371EC" w:rsidRPr="00423D2B">
              <w:rPr>
                <w:sz w:val="20"/>
                <w:szCs w:val="20"/>
              </w:rPr>
              <w:t>request</w:t>
            </w:r>
            <w:r w:rsidR="00B371EC" w:rsidRPr="00423D2B">
              <w:rPr>
                <w:spacing w:val="-13"/>
                <w:sz w:val="20"/>
                <w:szCs w:val="20"/>
              </w:rPr>
              <w:t xml:space="preserve"> </w:t>
            </w:r>
            <w:r w:rsidR="00B371EC" w:rsidRPr="00423D2B">
              <w:rPr>
                <w:sz w:val="20"/>
                <w:szCs w:val="20"/>
              </w:rPr>
              <w:t>to schedule Final Defense.</w:t>
            </w:r>
          </w:p>
        </w:tc>
        <w:tc>
          <w:tcPr>
            <w:tcW w:w="2183" w:type="dxa"/>
          </w:tcPr>
          <w:p w14:paraId="57CC8B49" w14:textId="1C2D3436" w:rsidR="00B371EC" w:rsidRPr="00423D2B" w:rsidRDefault="00B371EC" w:rsidP="005A5EEF">
            <w:pPr>
              <w:pStyle w:val="TableParagraph"/>
              <w:spacing w:before="12"/>
              <w:ind w:left="10"/>
              <w:rPr>
                <w:sz w:val="20"/>
                <w:szCs w:val="20"/>
              </w:rPr>
            </w:pPr>
            <w:r w:rsidRPr="00423D2B">
              <w:rPr>
                <w:sz w:val="20"/>
                <w:szCs w:val="20"/>
              </w:rPr>
              <w:t>The</w:t>
            </w:r>
            <w:r w:rsidRPr="00423D2B">
              <w:rPr>
                <w:spacing w:val="-6"/>
                <w:sz w:val="20"/>
                <w:szCs w:val="20"/>
              </w:rPr>
              <w:t xml:space="preserve"> </w:t>
            </w:r>
            <w:r w:rsidRPr="00423D2B">
              <w:rPr>
                <w:sz w:val="20"/>
                <w:szCs w:val="20"/>
              </w:rPr>
              <w:t>Graduate</w:t>
            </w:r>
            <w:r w:rsidRPr="00423D2B">
              <w:rPr>
                <w:spacing w:val="-6"/>
                <w:sz w:val="20"/>
                <w:szCs w:val="20"/>
              </w:rPr>
              <w:t xml:space="preserve"> </w:t>
            </w:r>
            <w:r w:rsidRPr="00423D2B">
              <w:rPr>
                <w:spacing w:val="-2"/>
                <w:sz w:val="20"/>
                <w:szCs w:val="20"/>
              </w:rPr>
              <w:t>School</w:t>
            </w:r>
            <w:r w:rsidR="00B54E5C">
              <w:rPr>
                <w:spacing w:val="-2"/>
                <w:sz w:val="20"/>
                <w:szCs w:val="20"/>
              </w:rPr>
              <w:t>.</w:t>
            </w:r>
          </w:p>
        </w:tc>
      </w:tr>
      <w:tr w:rsidR="00B371EC" w14:paraId="52DF211D" w14:textId="77777777" w:rsidTr="00423D2B">
        <w:trPr>
          <w:trHeight w:val="1565"/>
        </w:trPr>
        <w:tc>
          <w:tcPr>
            <w:tcW w:w="846" w:type="dxa"/>
          </w:tcPr>
          <w:p w14:paraId="2676AC1B" w14:textId="77777777" w:rsidR="00B371EC" w:rsidRDefault="00B371EC" w:rsidP="004211BE">
            <w:pPr>
              <w:pStyle w:val="TableParagraph"/>
              <w:ind w:left="0"/>
              <w:jc w:val="center"/>
              <w:rPr>
                <w:b/>
                <w:sz w:val="20"/>
              </w:rPr>
            </w:pPr>
            <w:r>
              <w:rPr>
                <w:b/>
                <w:spacing w:val="-10"/>
                <w:sz w:val="20"/>
              </w:rPr>
              <w:t>8</w:t>
            </w:r>
          </w:p>
        </w:tc>
        <w:tc>
          <w:tcPr>
            <w:tcW w:w="4106" w:type="dxa"/>
          </w:tcPr>
          <w:p w14:paraId="31B55A28" w14:textId="77777777" w:rsidR="00B371EC" w:rsidRPr="00423D2B" w:rsidRDefault="00B371EC" w:rsidP="008F4C8A">
            <w:pPr>
              <w:pStyle w:val="TableParagraph"/>
              <w:ind w:left="0"/>
              <w:rPr>
                <w:sz w:val="20"/>
                <w:szCs w:val="20"/>
              </w:rPr>
            </w:pPr>
            <w:r w:rsidRPr="00423D2B">
              <w:rPr>
                <w:sz w:val="20"/>
                <w:szCs w:val="20"/>
              </w:rPr>
              <w:t xml:space="preserve">Submit </w:t>
            </w:r>
            <w:hyperlink r:id="rId103">
              <w:r w:rsidRPr="00423D2B">
                <w:rPr>
                  <w:color w:val="0000FF"/>
                  <w:sz w:val="20"/>
                  <w:szCs w:val="20"/>
                  <w:u w:val="single" w:color="0000FF"/>
                </w:rPr>
                <w:t>Request for Final</w:t>
              </w:r>
              <w:r w:rsidRPr="00423D2B">
                <w:rPr>
                  <w:color w:val="0000FF"/>
                  <w:sz w:val="20"/>
                  <w:szCs w:val="20"/>
                </w:rPr>
                <w:t xml:space="preserve"> </w:t>
              </w:r>
              <w:r w:rsidRPr="00423D2B">
                <w:rPr>
                  <w:color w:val="0000FF"/>
                  <w:sz w:val="20"/>
                  <w:szCs w:val="20"/>
                  <w:u w:val="single" w:color="0000FF"/>
                </w:rPr>
                <w:t>Defense</w:t>
              </w:r>
            </w:hyperlink>
            <w:r w:rsidRPr="00423D2B">
              <w:rPr>
                <w:color w:val="0000FF"/>
                <w:sz w:val="20"/>
                <w:szCs w:val="20"/>
              </w:rPr>
              <w:t xml:space="preserve"> </w:t>
            </w:r>
            <w:r w:rsidRPr="00423D2B">
              <w:rPr>
                <w:sz w:val="20"/>
                <w:szCs w:val="20"/>
              </w:rPr>
              <w:t>advisable that</w:t>
            </w:r>
            <w:r w:rsidRPr="00423D2B">
              <w:rPr>
                <w:spacing w:val="-5"/>
                <w:sz w:val="20"/>
                <w:szCs w:val="20"/>
              </w:rPr>
              <w:t xml:space="preserve"> </w:t>
            </w:r>
            <w:r w:rsidRPr="00423D2B">
              <w:rPr>
                <w:sz w:val="20"/>
                <w:szCs w:val="20"/>
              </w:rPr>
              <w:t>you</w:t>
            </w:r>
            <w:r w:rsidRPr="00423D2B">
              <w:rPr>
                <w:spacing w:val="-7"/>
                <w:sz w:val="20"/>
                <w:szCs w:val="20"/>
              </w:rPr>
              <w:t xml:space="preserve"> </w:t>
            </w:r>
            <w:r w:rsidRPr="00423D2B">
              <w:rPr>
                <w:sz w:val="20"/>
                <w:szCs w:val="20"/>
              </w:rPr>
              <w:t>defend</w:t>
            </w:r>
            <w:r w:rsidRPr="00423D2B">
              <w:rPr>
                <w:spacing w:val="-5"/>
                <w:sz w:val="20"/>
                <w:szCs w:val="20"/>
              </w:rPr>
              <w:t xml:space="preserve"> </w:t>
            </w:r>
            <w:r w:rsidRPr="00423D2B">
              <w:rPr>
                <w:sz w:val="20"/>
                <w:szCs w:val="20"/>
              </w:rPr>
              <w:t>early</w:t>
            </w:r>
            <w:r w:rsidRPr="00423D2B">
              <w:rPr>
                <w:spacing w:val="-10"/>
                <w:sz w:val="20"/>
                <w:szCs w:val="20"/>
              </w:rPr>
              <w:t xml:space="preserve"> </w:t>
            </w:r>
            <w:r w:rsidRPr="00423D2B">
              <w:rPr>
                <w:sz w:val="20"/>
                <w:szCs w:val="20"/>
              </w:rPr>
              <w:t>enough</w:t>
            </w:r>
            <w:r w:rsidRPr="00423D2B">
              <w:rPr>
                <w:spacing w:val="-7"/>
                <w:sz w:val="20"/>
                <w:szCs w:val="20"/>
              </w:rPr>
              <w:t xml:space="preserve"> </w:t>
            </w:r>
            <w:r w:rsidRPr="00423D2B">
              <w:rPr>
                <w:sz w:val="20"/>
                <w:szCs w:val="20"/>
              </w:rPr>
              <w:t>in</w:t>
            </w:r>
            <w:r w:rsidRPr="00423D2B">
              <w:rPr>
                <w:spacing w:val="-7"/>
                <w:sz w:val="20"/>
                <w:szCs w:val="20"/>
              </w:rPr>
              <w:t xml:space="preserve"> </w:t>
            </w:r>
            <w:r w:rsidRPr="00423D2B">
              <w:rPr>
                <w:sz w:val="20"/>
                <w:szCs w:val="20"/>
              </w:rPr>
              <w:t>the</w:t>
            </w:r>
            <w:r w:rsidRPr="00423D2B">
              <w:rPr>
                <w:spacing w:val="-5"/>
                <w:sz w:val="20"/>
                <w:szCs w:val="20"/>
              </w:rPr>
              <w:t xml:space="preserve"> </w:t>
            </w:r>
            <w:r w:rsidRPr="00423D2B">
              <w:rPr>
                <w:sz w:val="20"/>
                <w:szCs w:val="20"/>
              </w:rPr>
              <w:t>semester in order to meet the posted semester’s submission deadline.</w:t>
            </w:r>
          </w:p>
          <w:p w14:paraId="15507BE9" w14:textId="261033F7" w:rsidR="00B371EC" w:rsidRPr="00423D2B" w:rsidRDefault="00B371EC" w:rsidP="008F4C8A">
            <w:pPr>
              <w:pStyle w:val="TableParagraph"/>
              <w:ind w:left="0"/>
              <w:rPr>
                <w:sz w:val="20"/>
                <w:szCs w:val="20"/>
              </w:rPr>
            </w:pPr>
            <w:r w:rsidRPr="00423D2B">
              <w:rPr>
                <w:sz w:val="20"/>
                <w:szCs w:val="20"/>
              </w:rPr>
              <w:t>Enroll</w:t>
            </w:r>
            <w:r w:rsidRPr="00423D2B">
              <w:rPr>
                <w:spacing w:val="-8"/>
                <w:sz w:val="20"/>
                <w:szCs w:val="20"/>
              </w:rPr>
              <w:t xml:space="preserve"> </w:t>
            </w:r>
            <w:r w:rsidRPr="00423D2B">
              <w:rPr>
                <w:sz w:val="20"/>
                <w:szCs w:val="20"/>
              </w:rPr>
              <w:t>in</w:t>
            </w:r>
            <w:r w:rsidRPr="00423D2B">
              <w:rPr>
                <w:spacing w:val="-9"/>
                <w:sz w:val="20"/>
                <w:szCs w:val="20"/>
              </w:rPr>
              <w:t xml:space="preserve"> </w:t>
            </w:r>
            <w:r w:rsidRPr="00423D2B">
              <w:rPr>
                <w:sz w:val="20"/>
                <w:szCs w:val="20"/>
              </w:rPr>
              <w:t>Dissertation</w:t>
            </w:r>
            <w:r w:rsidRPr="00423D2B">
              <w:rPr>
                <w:spacing w:val="-8"/>
                <w:sz w:val="20"/>
                <w:szCs w:val="20"/>
              </w:rPr>
              <w:t xml:space="preserve"> </w:t>
            </w:r>
            <w:r w:rsidRPr="00423D2B">
              <w:rPr>
                <w:sz w:val="20"/>
                <w:szCs w:val="20"/>
              </w:rPr>
              <w:t>hours</w:t>
            </w:r>
            <w:r w:rsidRPr="00423D2B">
              <w:rPr>
                <w:spacing w:val="-5"/>
                <w:sz w:val="20"/>
                <w:szCs w:val="20"/>
              </w:rPr>
              <w:t xml:space="preserve"> </w:t>
            </w:r>
            <w:r w:rsidRPr="00423D2B">
              <w:rPr>
                <w:sz w:val="20"/>
                <w:szCs w:val="20"/>
              </w:rPr>
              <w:t>(minimum</w:t>
            </w:r>
            <w:r w:rsidRPr="00423D2B">
              <w:rPr>
                <w:spacing w:val="-8"/>
                <w:sz w:val="20"/>
                <w:szCs w:val="20"/>
              </w:rPr>
              <w:t xml:space="preserve"> </w:t>
            </w:r>
            <w:r w:rsidRPr="00423D2B">
              <w:rPr>
                <w:sz w:val="20"/>
                <w:szCs w:val="20"/>
              </w:rPr>
              <w:t>of</w:t>
            </w:r>
            <w:r w:rsidRPr="00423D2B">
              <w:rPr>
                <w:spacing w:val="-9"/>
                <w:sz w:val="20"/>
                <w:szCs w:val="20"/>
              </w:rPr>
              <w:t xml:space="preserve"> </w:t>
            </w:r>
            <w:r w:rsidRPr="00423D2B">
              <w:rPr>
                <w:sz w:val="20"/>
                <w:szCs w:val="20"/>
              </w:rPr>
              <w:t xml:space="preserve">3 </w:t>
            </w:r>
            <w:r w:rsidRPr="00423D2B">
              <w:rPr>
                <w:spacing w:val="-2"/>
                <w:sz w:val="20"/>
                <w:szCs w:val="20"/>
              </w:rPr>
              <w:t>hours)</w:t>
            </w:r>
            <w:r w:rsidR="00B54E5C">
              <w:rPr>
                <w:spacing w:val="-2"/>
                <w:sz w:val="20"/>
                <w:szCs w:val="20"/>
              </w:rPr>
              <w:t>.</w:t>
            </w:r>
          </w:p>
        </w:tc>
        <w:tc>
          <w:tcPr>
            <w:tcW w:w="3161" w:type="dxa"/>
          </w:tcPr>
          <w:p w14:paraId="7D047F90" w14:textId="2940F556" w:rsidR="00B371EC" w:rsidRPr="00423D2B" w:rsidRDefault="00B371EC" w:rsidP="001E6CA7">
            <w:pPr>
              <w:pStyle w:val="TableParagraph"/>
              <w:ind w:left="0"/>
              <w:rPr>
                <w:sz w:val="20"/>
                <w:szCs w:val="20"/>
              </w:rPr>
            </w:pPr>
            <w:r w:rsidRPr="00423D2B">
              <w:rPr>
                <w:sz w:val="20"/>
                <w:szCs w:val="20"/>
              </w:rPr>
              <w:t>Must be received by The Graduate School</w:t>
            </w:r>
            <w:r w:rsidRPr="00423D2B">
              <w:rPr>
                <w:spacing w:val="-8"/>
                <w:sz w:val="20"/>
                <w:szCs w:val="20"/>
              </w:rPr>
              <w:t xml:space="preserve"> </w:t>
            </w:r>
            <w:r w:rsidRPr="00423D2B">
              <w:rPr>
                <w:sz w:val="20"/>
                <w:szCs w:val="20"/>
              </w:rPr>
              <w:t>at</w:t>
            </w:r>
            <w:r w:rsidRPr="00423D2B">
              <w:rPr>
                <w:spacing w:val="-8"/>
                <w:sz w:val="20"/>
                <w:szCs w:val="20"/>
              </w:rPr>
              <w:t xml:space="preserve"> </w:t>
            </w:r>
            <w:r w:rsidRPr="00423D2B">
              <w:rPr>
                <w:sz w:val="20"/>
                <w:szCs w:val="20"/>
              </w:rPr>
              <w:t>least</w:t>
            </w:r>
            <w:r w:rsidRPr="00423D2B">
              <w:rPr>
                <w:spacing w:val="-8"/>
                <w:sz w:val="20"/>
                <w:szCs w:val="20"/>
              </w:rPr>
              <w:t xml:space="preserve"> </w:t>
            </w:r>
            <w:r w:rsidRPr="00423D2B">
              <w:rPr>
                <w:sz w:val="20"/>
                <w:szCs w:val="20"/>
              </w:rPr>
              <w:t>3</w:t>
            </w:r>
            <w:r w:rsidRPr="00423D2B">
              <w:rPr>
                <w:spacing w:val="-5"/>
                <w:sz w:val="20"/>
                <w:szCs w:val="20"/>
              </w:rPr>
              <w:t xml:space="preserve"> </w:t>
            </w:r>
            <w:r w:rsidRPr="00423D2B">
              <w:rPr>
                <w:sz w:val="20"/>
                <w:szCs w:val="20"/>
              </w:rPr>
              <w:t>weeks</w:t>
            </w:r>
            <w:r w:rsidRPr="00423D2B">
              <w:rPr>
                <w:spacing w:val="-8"/>
                <w:sz w:val="20"/>
                <w:szCs w:val="20"/>
              </w:rPr>
              <w:t xml:space="preserve"> </w:t>
            </w:r>
            <w:r w:rsidRPr="00423D2B">
              <w:rPr>
                <w:sz w:val="20"/>
                <w:szCs w:val="20"/>
              </w:rPr>
              <w:t>before</w:t>
            </w:r>
            <w:r w:rsidRPr="00423D2B">
              <w:rPr>
                <w:spacing w:val="-8"/>
                <w:sz w:val="20"/>
                <w:szCs w:val="20"/>
              </w:rPr>
              <w:t xml:space="preserve"> </w:t>
            </w:r>
            <w:r w:rsidRPr="00423D2B">
              <w:rPr>
                <w:sz w:val="20"/>
                <w:szCs w:val="20"/>
              </w:rPr>
              <w:t>Final Defense</w:t>
            </w:r>
            <w:r w:rsidRPr="00423D2B">
              <w:rPr>
                <w:spacing w:val="-5"/>
                <w:sz w:val="20"/>
                <w:szCs w:val="20"/>
              </w:rPr>
              <w:t xml:space="preserve"> </w:t>
            </w:r>
            <w:r w:rsidRPr="00423D2B">
              <w:rPr>
                <w:sz w:val="20"/>
                <w:szCs w:val="20"/>
              </w:rPr>
              <w:t>date</w:t>
            </w:r>
            <w:r w:rsidRPr="00423D2B">
              <w:rPr>
                <w:spacing w:val="-5"/>
                <w:sz w:val="20"/>
                <w:szCs w:val="20"/>
              </w:rPr>
              <w:t xml:space="preserve"> </w:t>
            </w:r>
            <w:r w:rsidRPr="00423D2B">
              <w:rPr>
                <w:sz w:val="20"/>
                <w:szCs w:val="20"/>
              </w:rPr>
              <w:t>or</w:t>
            </w:r>
            <w:r w:rsidRPr="00423D2B">
              <w:rPr>
                <w:spacing w:val="-5"/>
                <w:sz w:val="20"/>
                <w:szCs w:val="20"/>
              </w:rPr>
              <w:t xml:space="preserve"> </w:t>
            </w:r>
            <w:r w:rsidRPr="00423D2B">
              <w:rPr>
                <w:sz w:val="20"/>
                <w:szCs w:val="20"/>
              </w:rPr>
              <w:t>by</w:t>
            </w:r>
            <w:r w:rsidRPr="00423D2B">
              <w:rPr>
                <w:spacing w:val="-8"/>
                <w:sz w:val="20"/>
                <w:szCs w:val="20"/>
              </w:rPr>
              <w:t xml:space="preserve"> </w:t>
            </w:r>
            <w:r w:rsidRPr="00423D2B">
              <w:rPr>
                <w:sz w:val="20"/>
                <w:szCs w:val="20"/>
              </w:rPr>
              <w:t>current</w:t>
            </w:r>
            <w:r w:rsidRPr="00423D2B">
              <w:rPr>
                <w:spacing w:val="-6"/>
                <w:sz w:val="20"/>
                <w:szCs w:val="20"/>
              </w:rPr>
              <w:t xml:space="preserve"> </w:t>
            </w:r>
            <w:r w:rsidRPr="00423D2B">
              <w:rPr>
                <w:sz w:val="20"/>
                <w:szCs w:val="20"/>
              </w:rPr>
              <w:t xml:space="preserve">semester deadline; (see </w:t>
            </w:r>
            <w:hyperlink r:id="rId104">
              <w:r w:rsidRPr="00423D2B">
                <w:rPr>
                  <w:color w:val="0000FF"/>
                  <w:sz w:val="20"/>
                  <w:szCs w:val="20"/>
                  <w:u w:val="single" w:color="0000FF"/>
                </w:rPr>
                <w:t>The</w:t>
              </w:r>
            </w:hyperlink>
            <w:r w:rsidR="001E6CA7" w:rsidRPr="00423D2B">
              <w:rPr>
                <w:sz w:val="20"/>
                <w:szCs w:val="20"/>
              </w:rPr>
              <w:t xml:space="preserve"> </w:t>
            </w:r>
            <w:hyperlink r:id="rId105">
              <w:r w:rsidRPr="00423D2B">
                <w:rPr>
                  <w:color w:val="0000FF"/>
                  <w:sz w:val="20"/>
                  <w:szCs w:val="20"/>
                  <w:u w:val="single" w:color="0000FF"/>
                </w:rPr>
                <w:t>Graduate</w:t>
              </w:r>
              <w:r w:rsidRPr="00423D2B">
                <w:rPr>
                  <w:color w:val="0000FF"/>
                  <w:spacing w:val="-13"/>
                  <w:sz w:val="20"/>
                  <w:szCs w:val="20"/>
                  <w:u w:val="single" w:color="0000FF"/>
                </w:rPr>
                <w:t xml:space="preserve"> </w:t>
              </w:r>
              <w:r w:rsidRPr="00423D2B">
                <w:rPr>
                  <w:color w:val="0000FF"/>
                  <w:sz w:val="20"/>
                  <w:szCs w:val="20"/>
                  <w:u w:val="single" w:color="0000FF"/>
                </w:rPr>
                <w:t>School</w:t>
              </w:r>
              <w:r w:rsidRPr="00423D2B">
                <w:rPr>
                  <w:color w:val="0000FF"/>
                  <w:spacing w:val="-12"/>
                  <w:sz w:val="20"/>
                  <w:szCs w:val="20"/>
                  <w:u w:val="single" w:color="0000FF"/>
                </w:rPr>
                <w:t xml:space="preserve"> </w:t>
              </w:r>
              <w:r w:rsidRPr="00423D2B">
                <w:rPr>
                  <w:color w:val="0000FF"/>
                  <w:sz w:val="20"/>
                  <w:szCs w:val="20"/>
                  <w:u w:val="single" w:color="0000FF"/>
                </w:rPr>
                <w:t>calendar</w:t>
              </w:r>
            </w:hyperlink>
            <w:r w:rsidRPr="00423D2B">
              <w:rPr>
                <w:color w:val="0000FF"/>
                <w:spacing w:val="-13"/>
                <w:sz w:val="20"/>
                <w:szCs w:val="20"/>
              </w:rPr>
              <w:t xml:space="preserve"> </w:t>
            </w:r>
            <w:r w:rsidRPr="00423D2B">
              <w:rPr>
                <w:sz w:val="20"/>
                <w:szCs w:val="20"/>
              </w:rPr>
              <w:t xml:space="preserve">for </w:t>
            </w:r>
            <w:r w:rsidRPr="00423D2B">
              <w:rPr>
                <w:spacing w:val="-2"/>
                <w:sz w:val="20"/>
                <w:szCs w:val="20"/>
              </w:rPr>
              <w:t>deadlines).</w:t>
            </w:r>
          </w:p>
        </w:tc>
        <w:tc>
          <w:tcPr>
            <w:tcW w:w="2183" w:type="dxa"/>
          </w:tcPr>
          <w:p w14:paraId="309EB053" w14:textId="6BA1E0FB" w:rsidR="00B371EC" w:rsidRPr="00423D2B" w:rsidRDefault="00B371EC" w:rsidP="004211BE">
            <w:pPr>
              <w:pStyle w:val="TableParagraph"/>
              <w:ind w:left="0"/>
              <w:rPr>
                <w:sz w:val="20"/>
                <w:szCs w:val="20"/>
              </w:rPr>
            </w:pPr>
            <w:r w:rsidRPr="00423D2B">
              <w:rPr>
                <w:sz w:val="20"/>
                <w:szCs w:val="20"/>
              </w:rPr>
              <w:t>Advisory committee, Department Chair or Grad Advisor,</w:t>
            </w:r>
            <w:r w:rsidRPr="00423D2B">
              <w:rPr>
                <w:spacing w:val="-13"/>
                <w:sz w:val="20"/>
                <w:szCs w:val="20"/>
              </w:rPr>
              <w:t xml:space="preserve"> </w:t>
            </w:r>
            <w:r w:rsidRPr="00423D2B">
              <w:rPr>
                <w:sz w:val="20"/>
                <w:szCs w:val="20"/>
              </w:rPr>
              <w:t>and</w:t>
            </w:r>
            <w:r w:rsidRPr="00423D2B">
              <w:rPr>
                <w:spacing w:val="-12"/>
                <w:sz w:val="20"/>
                <w:szCs w:val="20"/>
              </w:rPr>
              <w:t xml:space="preserve"> </w:t>
            </w:r>
            <w:r w:rsidRPr="00423D2B">
              <w:rPr>
                <w:sz w:val="20"/>
                <w:szCs w:val="20"/>
              </w:rPr>
              <w:t>The</w:t>
            </w:r>
            <w:r w:rsidRPr="00423D2B">
              <w:rPr>
                <w:spacing w:val="-13"/>
                <w:sz w:val="20"/>
                <w:szCs w:val="20"/>
              </w:rPr>
              <w:t xml:space="preserve"> </w:t>
            </w:r>
            <w:r w:rsidRPr="00423D2B">
              <w:rPr>
                <w:sz w:val="20"/>
                <w:szCs w:val="20"/>
              </w:rPr>
              <w:t xml:space="preserve">Graduate </w:t>
            </w:r>
            <w:r w:rsidRPr="00423D2B">
              <w:rPr>
                <w:spacing w:val="-2"/>
                <w:sz w:val="20"/>
                <w:szCs w:val="20"/>
              </w:rPr>
              <w:t>School</w:t>
            </w:r>
            <w:r w:rsidR="00B54E5C">
              <w:rPr>
                <w:spacing w:val="-2"/>
                <w:sz w:val="20"/>
                <w:szCs w:val="20"/>
              </w:rPr>
              <w:t>.</w:t>
            </w:r>
          </w:p>
        </w:tc>
      </w:tr>
      <w:tr w:rsidR="00B371EC" w14:paraId="5DD10EC5" w14:textId="77777777" w:rsidTr="005A5EEF">
        <w:trPr>
          <w:trHeight w:val="1010"/>
        </w:trPr>
        <w:tc>
          <w:tcPr>
            <w:tcW w:w="846" w:type="dxa"/>
          </w:tcPr>
          <w:p w14:paraId="550641E1" w14:textId="77777777" w:rsidR="00B371EC" w:rsidRDefault="00B371EC" w:rsidP="004211BE">
            <w:pPr>
              <w:pStyle w:val="TableParagraph"/>
              <w:ind w:left="0"/>
              <w:jc w:val="center"/>
              <w:rPr>
                <w:b/>
                <w:sz w:val="20"/>
              </w:rPr>
            </w:pPr>
            <w:r>
              <w:rPr>
                <w:b/>
                <w:spacing w:val="-10"/>
                <w:sz w:val="20"/>
              </w:rPr>
              <w:t>9</w:t>
            </w:r>
          </w:p>
        </w:tc>
        <w:tc>
          <w:tcPr>
            <w:tcW w:w="4106" w:type="dxa"/>
          </w:tcPr>
          <w:p w14:paraId="6C1A479A" w14:textId="77777777" w:rsidR="00B371EC" w:rsidRPr="00423D2B" w:rsidRDefault="00B371EC" w:rsidP="008F4C8A">
            <w:pPr>
              <w:pStyle w:val="TableParagraph"/>
              <w:ind w:left="0"/>
              <w:rPr>
                <w:sz w:val="20"/>
                <w:szCs w:val="20"/>
              </w:rPr>
            </w:pPr>
            <w:r w:rsidRPr="00423D2B">
              <w:rPr>
                <w:sz w:val="20"/>
                <w:szCs w:val="20"/>
              </w:rPr>
              <w:t>For</w:t>
            </w:r>
            <w:r w:rsidRPr="00423D2B">
              <w:rPr>
                <w:spacing w:val="-8"/>
                <w:sz w:val="20"/>
                <w:szCs w:val="20"/>
              </w:rPr>
              <w:t xml:space="preserve"> </w:t>
            </w:r>
            <w:r w:rsidRPr="00423D2B">
              <w:rPr>
                <w:sz w:val="20"/>
                <w:szCs w:val="20"/>
              </w:rPr>
              <w:t>Degree</w:t>
            </w:r>
            <w:r w:rsidRPr="00423D2B">
              <w:rPr>
                <w:spacing w:val="-9"/>
                <w:sz w:val="20"/>
                <w:szCs w:val="20"/>
              </w:rPr>
              <w:t xml:space="preserve"> </w:t>
            </w:r>
            <w:r w:rsidRPr="00423D2B">
              <w:rPr>
                <w:sz w:val="20"/>
                <w:szCs w:val="20"/>
              </w:rPr>
              <w:t>Candidates:</w:t>
            </w:r>
            <w:r w:rsidRPr="00423D2B">
              <w:rPr>
                <w:spacing w:val="-8"/>
                <w:sz w:val="20"/>
                <w:szCs w:val="20"/>
              </w:rPr>
              <w:t xml:space="preserve"> </w:t>
            </w:r>
            <w:r w:rsidRPr="00423D2B">
              <w:rPr>
                <w:sz w:val="20"/>
                <w:szCs w:val="20"/>
              </w:rPr>
              <w:t>Complete</w:t>
            </w:r>
            <w:r w:rsidRPr="00423D2B">
              <w:rPr>
                <w:spacing w:val="-10"/>
                <w:sz w:val="20"/>
                <w:szCs w:val="20"/>
              </w:rPr>
              <w:t xml:space="preserve"> </w:t>
            </w:r>
            <w:hyperlink r:id="rId106">
              <w:r w:rsidRPr="00423D2B">
                <w:rPr>
                  <w:color w:val="0000FF"/>
                  <w:sz w:val="20"/>
                  <w:szCs w:val="20"/>
                  <w:u w:val="single" w:color="0000FF"/>
                </w:rPr>
                <w:t>Application</w:t>
              </w:r>
            </w:hyperlink>
            <w:r w:rsidRPr="00423D2B">
              <w:rPr>
                <w:color w:val="0000FF"/>
                <w:sz w:val="20"/>
                <w:szCs w:val="20"/>
              </w:rPr>
              <w:t xml:space="preserve"> </w:t>
            </w:r>
            <w:hyperlink r:id="rId107">
              <w:r w:rsidRPr="00423D2B">
                <w:rPr>
                  <w:color w:val="0000FF"/>
                  <w:sz w:val="20"/>
                  <w:szCs w:val="20"/>
                  <w:u w:val="single" w:color="0000FF"/>
                </w:rPr>
                <w:t>for Degree</w:t>
              </w:r>
            </w:hyperlink>
            <w:r w:rsidRPr="00423D2B">
              <w:rPr>
                <w:color w:val="0000FF"/>
                <w:sz w:val="20"/>
                <w:szCs w:val="20"/>
              </w:rPr>
              <w:t xml:space="preserve"> </w:t>
            </w:r>
            <w:r w:rsidRPr="00423D2B">
              <w:rPr>
                <w:sz w:val="20"/>
                <w:szCs w:val="20"/>
              </w:rPr>
              <w:t xml:space="preserve">(Fill out diploma </w:t>
            </w:r>
            <w:hyperlink r:id="rId108">
              <w:r w:rsidRPr="00423D2B">
                <w:rPr>
                  <w:color w:val="0000FF"/>
                  <w:sz w:val="20"/>
                  <w:szCs w:val="20"/>
                </w:rPr>
                <w:t>survey)</w:t>
              </w:r>
            </w:hyperlink>
          </w:p>
          <w:p w14:paraId="4739CA3E" w14:textId="77777777" w:rsidR="00B371EC" w:rsidRPr="00423D2B" w:rsidRDefault="00B371EC" w:rsidP="008F4C8A">
            <w:pPr>
              <w:pStyle w:val="TableParagraph"/>
              <w:ind w:left="0"/>
              <w:rPr>
                <w:sz w:val="20"/>
                <w:szCs w:val="20"/>
              </w:rPr>
            </w:pPr>
            <w:r w:rsidRPr="00423D2B">
              <w:rPr>
                <w:sz w:val="20"/>
                <w:szCs w:val="20"/>
              </w:rPr>
              <w:t>Complete</w:t>
            </w:r>
            <w:r w:rsidRPr="00423D2B">
              <w:rPr>
                <w:spacing w:val="-4"/>
                <w:sz w:val="20"/>
                <w:szCs w:val="20"/>
              </w:rPr>
              <w:t xml:space="preserve"> </w:t>
            </w:r>
            <w:hyperlink r:id="rId109">
              <w:r w:rsidRPr="00423D2B">
                <w:rPr>
                  <w:color w:val="0000FF"/>
                  <w:sz w:val="20"/>
                  <w:szCs w:val="20"/>
                  <w:u w:val="single" w:color="0000FF"/>
                </w:rPr>
                <w:t>Request</w:t>
              </w:r>
              <w:r w:rsidRPr="00423D2B">
                <w:rPr>
                  <w:color w:val="0000FF"/>
                  <w:spacing w:val="2"/>
                  <w:sz w:val="20"/>
                  <w:szCs w:val="20"/>
                  <w:u w:val="single" w:color="0000FF"/>
                </w:rPr>
                <w:t xml:space="preserve"> </w:t>
              </w:r>
              <w:r w:rsidRPr="00423D2B">
                <w:rPr>
                  <w:color w:val="0000FF"/>
                  <w:sz w:val="20"/>
                  <w:szCs w:val="20"/>
                  <w:u w:val="single" w:color="0000FF"/>
                </w:rPr>
                <w:t>for</w:t>
              </w:r>
              <w:r w:rsidRPr="00423D2B">
                <w:rPr>
                  <w:color w:val="0000FF"/>
                  <w:spacing w:val="1"/>
                  <w:sz w:val="20"/>
                  <w:szCs w:val="20"/>
                  <w:u w:val="single" w:color="0000FF"/>
                </w:rPr>
                <w:t xml:space="preserve"> </w:t>
              </w:r>
              <w:r w:rsidRPr="00423D2B">
                <w:rPr>
                  <w:color w:val="0000FF"/>
                  <w:sz w:val="20"/>
                  <w:szCs w:val="20"/>
                  <w:u w:val="single" w:color="0000FF"/>
                </w:rPr>
                <w:t>Final Defense</w:t>
              </w:r>
              <w:r w:rsidRPr="00423D2B">
                <w:rPr>
                  <w:color w:val="0000FF"/>
                  <w:spacing w:val="3"/>
                  <w:sz w:val="20"/>
                  <w:szCs w:val="20"/>
                </w:rPr>
                <w:t xml:space="preserve"> </w:t>
              </w:r>
              <w:r w:rsidRPr="00423D2B">
                <w:rPr>
                  <w:sz w:val="20"/>
                  <w:szCs w:val="20"/>
                </w:rPr>
                <w:t>(</w:t>
              </w:r>
            </w:hyperlink>
            <w:r w:rsidRPr="00423D2B">
              <w:rPr>
                <w:sz w:val="20"/>
                <w:szCs w:val="20"/>
              </w:rPr>
              <w:t xml:space="preserve">If </w:t>
            </w:r>
            <w:r w:rsidRPr="00423D2B">
              <w:rPr>
                <w:spacing w:val="-5"/>
                <w:sz w:val="20"/>
                <w:szCs w:val="20"/>
              </w:rPr>
              <w:t>not</w:t>
            </w:r>
          </w:p>
          <w:p w14:paraId="0F108A90" w14:textId="6500D3B6" w:rsidR="00B371EC" w:rsidRPr="00423D2B" w:rsidRDefault="00B371EC" w:rsidP="008F4C8A">
            <w:pPr>
              <w:pStyle w:val="TableParagraph"/>
              <w:ind w:left="0"/>
              <w:rPr>
                <w:sz w:val="20"/>
                <w:szCs w:val="20"/>
              </w:rPr>
            </w:pPr>
            <w:r w:rsidRPr="00423D2B">
              <w:rPr>
                <w:sz w:val="20"/>
                <w:szCs w:val="20"/>
              </w:rPr>
              <w:t>already</w:t>
            </w:r>
            <w:r w:rsidRPr="00423D2B">
              <w:rPr>
                <w:spacing w:val="-4"/>
                <w:sz w:val="20"/>
                <w:szCs w:val="20"/>
              </w:rPr>
              <w:t xml:space="preserve"> </w:t>
            </w:r>
            <w:r w:rsidRPr="00423D2B">
              <w:rPr>
                <w:spacing w:val="-2"/>
                <w:sz w:val="20"/>
                <w:szCs w:val="20"/>
              </w:rPr>
              <w:t>taken)</w:t>
            </w:r>
            <w:r w:rsidR="00B54E5C">
              <w:rPr>
                <w:spacing w:val="-2"/>
                <w:sz w:val="20"/>
                <w:szCs w:val="20"/>
              </w:rPr>
              <w:t>.</w:t>
            </w:r>
          </w:p>
        </w:tc>
        <w:tc>
          <w:tcPr>
            <w:tcW w:w="3161" w:type="dxa"/>
          </w:tcPr>
          <w:p w14:paraId="08A06838" w14:textId="77777777" w:rsidR="00B371EC" w:rsidRPr="00423D2B" w:rsidRDefault="00B371EC" w:rsidP="00372600">
            <w:pPr>
              <w:pStyle w:val="TableParagraph"/>
              <w:ind w:left="0"/>
              <w:rPr>
                <w:sz w:val="20"/>
                <w:szCs w:val="20"/>
              </w:rPr>
            </w:pPr>
            <w:r w:rsidRPr="00423D2B">
              <w:rPr>
                <w:sz w:val="20"/>
                <w:szCs w:val="20"/>
              </w:rPr>
              <w:t>See</w:t>
            </w:r>
            <w:r w:rsidRPr="00423D2B">
              <w:rPr>
                <w:spacing w:val="-13"/>
                <w:sz w:val="20"/>
                <w:szCs w:val="20"/>
              </w:rPr>
              <w:t xml:space="preserve"> </w:t>
            </w:r>
            <w:hyperlink r:id="rId110">
              <w:r w:rsidRPr="00423D2B">
                <w:rPr>
                  <w:color w:val="0000FF"/>
                  <w:sz w:val="20"/>
                  <w:szCs w:val="20"/>
                  <w:u w:val="single" w:color="0000FF"/>
                </w:rPr>
                <w:t>The</w:t>
              </w:r>
              <w:r w:rsidRPr="00423D2B">
                <w:rPr>
                  <w:color w:val="0000FF"/>
                  <w:spacing w:val="-12"/>
                  <w:sz w:val="20"/>
                  <w:szCs w:val="20"/>
                  <w:u w:val="single" w:color="0000FF"/>
                </w:rPr>
                <w:t xml:space="preserve"> </w:t>
              </w:r>
              <w:r w:rsidRPr="00423D2B">
                <w:rPr>
                  <w:color w:val="0000FF"/>
                  <w:sz w:val="20"/>
                  <w:szCs w:val="20"/>
                  <w:u w:val="single" w:color="0000FF"/>
                </w:rPr>
                <w:t>Graduate</w:t>
              </w:r>
              <w:r w:rsidRPr="00423D2B">
                <w:rPr>
                  <w:color w:val="0000FF"/>
                  <w:spacing w:val="-13"/>
                  <w:sz w:val="20"/>
                  <w:szCs w:val="20"/>
                  <w:u w:val="single" w:color="0000FF"/>
                </w:rPr>
                <w:t xml:space="preserve"> </w:t>
              </w:r>
              <w:r w:rsidRPr="00423D2B">
                <w:rPr>
                  <w:color w:val="0000FF"/>
                  <w:sz w:val="20"/>
                  <w:szCs w:val="20"/>
                  <w:u w:val="single" w:color="0000FF"/>
                </w:rPr>
                <w:t>School</w:t>
              </w:r>
            </w:hyperlink>
            <w:r w:rsidRPr="00423D2B">
              <w:rPr>
                <w:color w:val="0000FF"/>
                <w:sz w:val="20"/>
                <w:szCs w:val="20"/>
              </w:rPr>
              <w:t xml:space="preserve"> </w:t>
            </w:r>
            <w:hyperlink r:id="rId111">
              <w:r w:rsidRPr="00423D2B">
                <w:rPr>
                  <w:color w:val="0000FF"/>
                  <w:sz w:val="20"/>
                  <w:szCs w:val="20"/>
                  <w:u w:val="single" w:color="0000FF"/>
                </w:rPr>
                <w:t>calendar</w:t>
              </w:r>
            </w:hyperlink>
            <w:r w:rsidRPr="00423D2B">
              <w:rPr>
                <w:color w:val="0000FF"/>
                <w:sz w:val="20"/>
                <w:szCs w:val="20"/>
              </w:rPr>
              <w:t xml:space="preserve"> </w:t>
            </w:r>
            <w:r w:rsidRPr="00423D2B">
              <w:rPr>
                <w:sz w:val="20"/>
                <w:szCs w:val="20"/>
              </w:rPr>
              <w:t>for deadlines.</w:t>
            </w:r>
          </w:p>
        </w:tc>
        <w:tc>
          <w:tcPr>
            <w:tcW w:w="2183" w:type="dxa"/>
          </w:tcPr>
          <w:p w14:paraId="0CCADEC6" w14:textId="0553FB00" w:rsidR="00B371EC" w:rsidRPr="00423D2B" w:rsidRDefault="00B371EC" w:rsidP="005A5EEF">
            <w:pPr>
              <w:pStyle w:val="TableParagraph"/>
              <w:spacing w:before="13"/>
              <w:ind w:left="10"/>
              <w:rPr>
                <w:sz w:val="20"/>
                <w:szCs w:val="20"/>
              </w:rPr>
            </w:pPr>
            <w:r w:rsidRPr="00423D2B">
              <w:rPr>
                <w:sz w:val="20"/>
                <w:szCs w:val="20"/>
              </w:rPr>
              <w:t>The</w:t>
            </w:r>
            <w:r w:rsidRPr="00423D2B">
              <w:rPr>
                <w:spacing w:val="-6"/>
                <w:sz w:val="20"/>
                <w:szCs w:val="20"/>
              </w:rPr>
              <w:t xml:space="preserve"> </w:t>
            </w:r>
            <w:r w:rsidRPr="00423D2B">
              <w:rPr>
                <w:sz w:val="20"/>
                <w:szCs w:val="20"/>
              </w:rPr>
              <w:t>Graduate</w:t>
            </w:r>
            <w:r w:rsidRPr="00423D2B">
              <w:rPr>
                <w:spacing w:val="-6"/>
                <w:sz w:val="20"/>
                <w:szCs w:val="20"/>
              </w:rPr>
              <w:t xml:space="preserve"> </w:t>
            </w:r>
            <w:r w:rsidRPr="00423D2B">
              <w:rPr>
                <w:spacing w:val="-2"/>
                <w:sz w:val="20"/>
                <w:szCs w:val="20"/>
              </w:rPr>
              <w:t>School</w:t>
            </w:r>
            <w:r w:rsidR="00B54E5C">
              <w:rPr>
                <w:spacing w:val="-2"/>
                <w:sz w:val="20"/>
                <w:szCs w:val="20"/>
              </w:rPr>
              <w:t>.</w:t>
            </w:r>
          </w:p>
        </w:tc>
      </w:tr>
      <w:tr w:rsidR="00B371EC" w14:paraId="71CAE2B5" w14:textId="77777777" w:rsidTr="00AA3CB4">
        <w:trPr>
          <w:trHeight w:val="1385"/>
        </w:trPr>
        <w:tc>
          <w:tcPr>
            <w:tcW w:w="846" w:type="dxa"/>
          </w:tcPr>
          <w:p w14:paraId="3830884A" w14:textId="77777777" w:rsidR="00B371EC" w:rsidRDefault="00B371EC" w:rsidP="004211BE">
            <w:pPr>
              <w:pStyle w:val="TableParagraph"/>
              <w:ind w:left="0"/>
              <w:jc w:val="center"/>
              <w:rPr>
                <w:b/>
                <w:sz w:val="20"/>
              </w:rPr>
            </w:pPr>
            <w:r>
              <w:rPr>
                <w:b/>
                <w:spacing w:val="-5"/>
                <w:sz w:val="20"/>
              </w:rPr>
              <w:t>10</w:t>
            </w:r>
          </w:p>
        </w:tc>
        <w:tc>
          <w:tcPr>
            <w:tcW w:w="4106" w:type="dxa"/>
          </w:tcPr>
          <w:p w14:paraId="38E947DD" w14:textId="77777777" w:rsidR="00B371EC" w:rsidRPr="00423D2B" w:rsidRDefault="00B371EC" w:rsidP="005A5EEF">
            <w:pPr>
              <w:pStyle w:val="TableParagraph"/>
              <w:spacing w:before="12"/>
              <w:ind w:left="7"/>
              <w:rPr>
                <w:sz w:val="20"/>
                <w:szCs w:val="20"/>
              </w:rPr>
            </w:pPr>
            <w:r w:rsidRPr="00423D2B">
              <w:rPr>
                <w:sz w:val="20"/>
                <w:szCs w:val="20"/>
              </w:rPr>
              <w:t>Successfully</w:t>
            </w:r>
            <w:r w:rsidRPr="00423D2B">
              <w:rPr>
                <w:spacing w:val="-11"/>
                <w:sz w:val="20"/>
                <w:szCs w:val="20"/>
              </w:rPr>
              <w:t xml:space="preserve"> </w:t>
            </w:r>
            <w:r w:rsidRPr="00423D2B">
              <w:rPr>
                <w:sz w:val="20"/>
                <w:szCs w:val="20"/>
              </w:rPr>
              <w:t>complete</w:t>
            </w:r>
            <w:r w:rsidRPr="00423D2B">
              <w:rPr>
                <w:spacing w:val="-7"/>
                <w:sz w:val="20"/>
                <w:szCs w:val="20"/>
              </w:rPr>
              <w:t xml:space="preserve"> </w:t>
            </w:r>
            <w:r w:rsidRPr="00423D2B">
              <w:rPr>
                <w:sz w:val="20"/>
                <w:szCs w:val="20"/>
              </w:rPr>
              <w:t>Final</w:t>
            </w:r>
            <w:r w:rsidRPr="00423D2B">
              <w:rPr>
                <w:spacing w:val="-7"/>
                <w:sz w:val="20"/>
                <w:szCs w:val="20"/>
              </w:rPr>
              <w:t xml:space="preserve"> </w:t>
            </w:r>
            <w:r w:rsidRPr="00423D2B">
              <w:rPr>
                <w:spacing w:val="-2"/>
                <w:sz w:val="20"/>
                <w:szCs w:val="20"/>
              </w:rPr>
              <w:t>Defense.</w:t>
            </w:r>
          </w:p>
        </w:tc>
        <w:tc>
          <w:tcPr>
            <w:tcW w:w="3161" w:type="dxa"/>
          </w:tcPr>
          <w:p w14:paraId="2EAFB9BB" w14:textId="3113157D" w:rsidR="00B371EC" w:rsidRPr="00423D2B" w:rsidRDefault="00B371EC" w:rsidP="004211BE">
            <w:pPr>
              <w:pStyle w:val="TableParagraph"/>
              <w:ind w:left="0"/>
              <w:rPr>
                <w:sz w:val="20"/>
                <w:szCs w:val="20"/>
              </w:rPr>
            </w:pPr>
            <w:r w:rsidRPr="00423D2B">
              <w:rPr>
                <w:sz w:val="20"/>
                <w:szCs w:val="20"/>
              </w:rPr>
              <w:t>Report</w:t>
            </w:r>
            <w:r w:rsidRPr="00423D2B">
              <w:rPr>
                <w:spacing w:val="-11"/>
                <w:sz w:val="20"/>
                <w:szCs w:val="20"/>
              </w:rPr>
              <w:t xml:space="preserve"> </w:t>
            </w:r>
            <w:r w:rsidRPr="00423D2B">
              <w:rPr>
                <w:sz w:val="20"/>
                <w:szCs w:val="20"/>
              </w:rPr>
              <w:t>of</w:t>
            </w:r>
            <w:r w:rsidRPr="00423D2B">
              <w:rPr>
                <w:spacing w:val="-12"/>
                <w:sz w:val="20"/>
                <w:szCs w:val="20"/>
              </w:rPr>
              <w:t xml:space="preserve"> </w:t>
            </w:r>
            <w:r w:rsidRPr="00423D2B">
              <w:rPr>
                <w:sz w:val="20"/>
                <w:szCs w:val="20"/>
              </w:rPr>
              <w:t>the</w:t>
            </w:r>
            <w:r w:rsidRPr="00423D2B">
              <w:rPr>
                <w:spacing w:val="-10"/>
                <w:sz w:val="20"/>
                <w:szCs w:val="20"/>
              </w:rPr>
              <w:t xml:space="preserve"> </w:t>
            </w:r>
            <w:r w:rsidRPr="00423D2B">
              <w:rPr>
                <w:sz w:val="20"/>
                <w:szCs w:val="20"/>
              </w:rPr>
              <w:t>Final</w:t>
            </w:r>
            <w:r w:rsidRPr="00423D2B">
              <w:rPr>
                <w:spacing w:val="-10"/>
                <w:sz w:val="20"/>
                <w:szCs w:val="20"/>
              </w:rPr>
              <w:t xml:space="preserve"> </w:t>
            </w:r>
            <w:r w:rsidRPr="00423D2B">
              <w:rPr>
                <w:sz w:val="20"/>
                <w:szCs w:val="20"/>
              </w:rPr>
              <w:t>Defense should be submitted to The Graduate School. (see</w:t>
            </w:r>
            <w:r w:rsidR="004211BE">
              <w:rPr>
                <w:sz w:val="20"/>
                <w:szCs w:val="20"/>
              </w:rPr>
              <w:t xml:space="preserve"> </w:t>
            </w:r>
            <w:hyperlink r:id="rId112">
              <w:r w:rsidRPr="00423D2B">
                <w:rPr>
                  <w:color w:val="0000FF"/>
                  <w:sz w:val="20"/>
                  <w:szCs w:val="20"/>
                  <w:u w:val="single" w:color="0000FF"/>
                </w:rPr>
                <w:t>The</w:t>
              </w:r>
              <w:r w:rsidRPr="00423D2B">
                <w:rPr>
                  <w:color w:val="0000FF"/>
                  <w:spacing w:val="-13"/>
                  <w:sz w:val="20"/>
                  <w:szCs w:val="20"/>
                  <w:u w:val="single" w:color="0000FF"/>
                </w:rPr>
                <w:t xml:space="preserve"> </w:t>
              </w:r>
              <w:r w:rsidRPr="00423D2B">
                <w:rPr>
                  <w:color w:val="0000FF"/>
                  <w:sz w:val="20"/>
                  <w:szCs w:val="20"/>
                  <w:u w:val="single" w:color="0000FF"/>
                </w:rPr>
                <w:t>Graduate</w:t>
              </w:r>
              <w:r w:rsidRPr="00423D2B">
                <w:rPr>
                  <w:color w:val="0000FF"/>
                  <w:spacing w:val="-12"/>
                  <w:sz w:val="20"/>
                  <w:szCs w:val="20"/>
                  <w:u w:val="single" w:color="0000FF"/>
                </w:rPr>
                <w:t xml:space="preserve"> </w:t>
              </w:r>
              <w:r w:rsidRPr="00423D2B">
                <w:rPr>
                  <w:color w:val="0000FF"/>
                  <w:sz w:val="20"/>
                  <w:szCs w:val="20"/>
                  <w:u w:val="single" w:color="0000FF"/>
                </w:rPr>
                <w:t>School</w:t>
              </w:r>
              <w:r w:rsidRPr="00423D2B">
                <w:rPr>
                  <w:color w:val="0000FF"/>
                  <w:spacing w:val="-13"/>
                  <w:sz w:val="20"/>
                  <w:szCs w:val="20"/>
                  <w:u w:val="single" w:color="0000FF"/>
                </w:rPr>
                <w:t xml:space="preserve"> </w:t>
              </w:r>
              <w:r w:rsidRPr="00423D2B">
                <w:rPr>
                  <w:color w:val="0000FF"/>
                  <w:sz w:val="20"/>
                  <w:szCs w:val="20"/>
                  <w:u w:val="single" w:color="0000FF"/>
                </w:rPr>
                <w:t>calendar</w:t>
              </w:r>
            </w:hyperlink>
            <w:r w:rsidRPr="00423D2B">
              <w:rPr>
                <w:color w:val="0000FF"/>
                <w:sz w:val="20"/>
                <w:szCs w:val="20"/>
              </w:rPr>
              <w:t xml:space="preserve"> </w:t>
            </w:r>
            <w:r w:rsidRPr="00423D2B">
              <w:rPr>
                <w:sz w:val="20"/>
                <w:szCs w:val="20"/>
              </w:rPr>
              <w:t>for deadlines)</w:t>
            </w:r>
            <w:r w:rsidR="00B54E5C">
              <w:rPr>
                <w:sz w:val="20"/>
                <w:szCs w:val="20"/>
              </w:rPr>
              <w:t>.</w:t>
            </w:r>
          </w:p>
        </w:tc>
        <w:tc>
          <w:tcPr>
            <w:tcW w:w="2183" w:type="dxa"/>
          </w:tcPr>
          <w:p w14:paraId="26750198" w14:textId="22DEDDBB" w:rsidR="00B371EC" w:rsidRPr="00423D2B" w:rsidRDefault="00B371EC" w:rsidP="004211BE">
            <w:pPr>
              <w:pStyle w:val="TableParagraph"/>
              <w:ind w:left="0"/>
              <w:rPr>
                <w:sz w:val="20"/>
                <w:szCs w:val="20"/>
              </w:rPr>
            </w:pPr>
            <w:r w:rsidRPr="00423D2B">
              <w:rPr>
                <w:sz w:val="20"/>
                <w:szCs w:val="20"/>
              </w:rPr>
              <w:t>Advisory</w:t>
            </w:r>
            <w:r w:rsidRPr="00423D2B">
              <w:rPr>
                <w:spacing w:val="-13"/>
                <w:sz w:val="20"/>
                <w:szCs w:val="20"/>
              </w:rPr>
              <w:t xml:space="preserve"> </w:t>
            </w:r>
            <w:r w:rsidRPr="00423D2B">
              <w:rPr>
                <w:sz w:val="20"/>
                <w:szCs w:val="20"/>
              </w:rPr>
              <w:t>committee</w:t>
            </w:r>
            <w:r w:rsidRPr="00423D2B">
              <w:rPr>
                <w:spacing w:val="-12"/>
                <w:sz w:val="20"/>
                <w:szCs w:val="20"/>
              </w:rPr>
              <w:t xml:space="preserve"> </w:t>
            </w:r>
            <w:r w:rsidRPr="00423D2B">
              <w:rPr>
                <w:sz w:val="20"/>
                <w:szCs w:val="20"/>
              </w:rPr>
              <w:t>and</w:t>
            </w:r>
            <w:r w:rsidRPr="00423D2B">
              <w:rPr>
                <w:spacing w:val="-13"/>
                <w:sz w:val="20"/>
                <w:szCs w:val="20"/>
              </w:rPr>
              <w:t xml:space="preserve"> </w:t>
            </w:r>
            <w:r w:rsidRPr="00423D2B">
              <w:rPr>
                <w:sz w:val="20"/>
                <w:szCs w:val="20"/>
              </w:rPr>
              <w:t>The Graduate School</w:t>
            </w:r>
            <w:r w:rsidR="00B54E5C">
              <w:rPr>
                <w:sz w:val="20"/>
                <w:szCs w:val="20"/>
              </w:rPr>
              <w:t>.</w:t>
            </w:r>
          </w:p>
        </w:tc>
      </w:tr>
    </w:tbl>
    <w:p w14:paraId="4429CFAF" w14:textId="77777777" w:rsidR="00B371EC" w:rsidRDefault="00B371EC">
      <w:pPr>
        <w:rPr>
          <w:rFonts w:ascii="Calibri" w:eastAsia="Malgun Gothic" w:hAnsi="Calibri" w:cs="Calibri"/>
          <w:b/>
          <w:sz w:val="28"/>
          <w:szCs w:val="28"/>
          <w:lang w:eastAsia="ko-KR"/>
        </w:rPr>
      </w:pPr>
    </w:p>
    <w:p w14:paraId="7167618C" w14:textId="77777777" w:rsidR="00B371EC" w:rsidRDefault="00B371EC">
      <w:pPr>
        <w:rPr>
          <w:rFonts w:ascii="Calibri" w:eastAsia="Malgun Gothic" w:hAnsi="Calibri" w:cs="Calibri"/>
          <w:b/>
          <w:sz w:val="28"/>
          <w:szCs w:val="28"/>
          <w:lang w:eastAsia="ko-KR"/>
        </w:rPr>
      </w:pPr>
    </w:p>
    <w:tbl>
      <w:tblPr>
        <w:tblW w:w="10296" w:type="dxa"/>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6"/>
        <w:gridCol w:w="4106"/>
        <w:gridCol w:w="3161"/>
        <w:gridCol w:w="2183"/>
      </w:tblGrid>
      <w:tr w:rsidR="00423D2B" w14:paraId="08DAF3F9" w14:textId="77777777" w:rsidTr="000D4D12">
        <w:trPr>
          <w:trHeight w:val="275"/>
        </w:trPr>
        <w:tc>
          <w:tcPr>
            <w:tcW w:w="846" w:type="dxa"/>
          </w:tcPr>
          <w:p w14:paraId="3F7F8351" w14:textId="77777777" w:rsidR="00423D2B" w:rsidRDefault="00423D2B" w:rsidP="004211BE">
            <w:pPr>
              <w:pStyle w:val="TableParagraph"/>
              <w:ind w:left="0"/>
              <w:jc w:val="center"/>
              <w:rPr>
                <w:b/>
                <w:sz w:val="24"/>
              </w:rPr>
            </w:pPr>
            <w:r>
              <w:rPr>
                <w:b/>
                <w:spacing w:val="-4"/>
                <w:sz w:val="24"/>
              </w:rPr>
              <w:lastRenderedPageBreak/>
              <w:t>Step</w:t>
            </w:r>
          </w:p>
        </w:tc>
        <w:tc>
          <w:tcPr>
            <w:tcW w:w="4106" w:type="dxa"/>
          </w:tcPr>
          <w:p w14:paraId="19DD9564" w14:textId="77777777" w:rsidR="00423D2B" w:rsidRDefault="00423D2B" w:rsidP="005A5EEF">
            <w:pPr>
              <w:pStyle w:val="TableParagraph"/>
              <w:spacing w:line="256" w:lineRule="exact"/>
              <w:ind w:left="12"/>
              <w:jc w:val="center"/>
              <w:rPr>
                <w:b/>
                <w:sz w:val="24"/>
              </w:rPr>
            </w:pPr>
            <w:r>
              <w:rPr>
                <w:b/>
                <w:sz w:val="24"/>
              </w:rPr>
              <w:t xml:space="preserve">What To </w:t>
            </w:r>
            <w:r>
              <w:rPr>
                <w:b/>
                <w:spacing w:val="-5"/>
                <w:sz w:val="24"/>
              </w:rPr>
              <w:t>Do</w:t>
            </w:r>
          </w:p>
        </w:tc>
        <w:tc>
          <w:tcPr>
            <w:tcW w:w="3161" w:type="dxa"/>
          </w:tcPr>
          <w:p w14:paraId="64B8E46F" w14:textId="77777777" w:rsidR="00423D2B" w:rsidRDefault="00423D2B" w:rsidP="005A5EEF">
            <w:pPr>
              <w:pStyle w:val="TableParagraph"/>
              <w:spacing w:line="256" w:lineRule="exact"/>
              <w:ind w:left="146" w:right="135"/>
              <w:jc w:val="center"/>
              <w:rPr>
                <w:b/>
                <w:sz w:val="24"/>
              </w:rPr>
            </w:pPr>
            <w:r>
              <w:rPr>
                <w:b/>
                <w:spacing w:val="-4"/>
                <w:sz w:val="24"/>
              </w:rPr>
              <w:t>When</w:t>
            </w:r>
          </w:p>
        </w:tc>
        <w:tc>
          <w:tcPr>
            <w:tcW w:w="2183" w:type="dxa"/>
          </w:tcPr>
          <w:p w14:paraId="24205EA0" w14:textId="77777777" w:rsidR="00423D2B" w:rsidRDefault="00423D2B" w:rsidP="005A5EEF">
            <w:pPr>
              <w:pStyle w:val="TableParagraph"/>
              <w:spacing w:line="256" w:lineRule="exact"/>
              <w:ind w:left="11"/>
              <w:jc w:val="center"/>
              <w:rPr>
                <w:b/>
                <w:sz w:val="24"/>
              </w:rPr>
            </w:pPr>
            <w:r>
              <w:rPr>
                <w:b/>
                <w:sz w:val="24"/>
              </w:rPr>
              <w:t>Approved</w:t>
            </w:r>
            <w:r>
              <w:rPr>
                <w:b/>
                <w:spacing w:val="-1"/>
                <w:sz w:val="24"/>
              </w:rPr>
              <w:t xml:space="preserve"> </w:t>
            </w:r>
            <w:r>
              <w:rPr>
                <w:b/>
                <w:spacing w:val="-5"/>
                <w:sz w:val="24"/>
              </w:rPr>
              <w:t>By</w:t>
            </w:r>
          </w:p>
        </w:tc>
      </w:tr>
      <w:tr w:rsidR="000D4D12" w14:paraId="1C6D1440" w14:textId="77777777" w:rsidTr="000D4D12">
        <w:trPr>
          <w:trHeight w:val="1007"/>
        </w:trPr>
        <w:tc>
          <w:tcPr>
            <w:tcW w:w="846" w:type="dxa"/>
          </w:tcPr>
          <w:p w14:paraId="58A9495D" w14:textId="77777777" w:rsidR="000D4D12" w:rsidRPr="00CB43AA" w:rsidRDefault="000D4D12" w:rsidP="004211BE">
            <w:pPr>
              <w:pStyle w:val="TableParagraph"/>
              <w:ind w:left="0"/>
              <w:jc w:val="center"/>
              <w:rPr>
                <w:b/>
                <w:sz w:val="20"/>
              </w:rPr>
            </w:pPr>
            <w:r w:rsidRPr="00CB43AA">
              <w:rPr>
                <w:b/>
                <w:spacing w:val="-5"/>
                <w:sz w:val="20"/>
              </w:rPr>
              <w:t>11</w:t>
            </w:r>
          </w:p>
        </w:tc>
        <w:tc>
          <w:tcPr>
            <w:tcW w:w="4106" w:type="dxa"/>
          </w:tcPr>
          <w:p w14:paraId="71706028" w14:textId="0B7858A5" w:rsidR="000D4D12" w:rsidRPr="00CB43AA" w:rsidRDefault="000D4D12" w:rsidP="005A5EEF">
            <w:pPr>
              <w:pStyle w:val="TableParagraph"/>
              <w:ind w:left="0"/>
              <w:rPr>
                <w:rFonts w:asciiTheme="minorHAnsi" w:hAnsiTheme="minorHAnsi" w:cstheme="minorHAnsi"/>
                <w:sz w:val="20"/>
                <w:szCs w:val="20"/>
              </w:rPr>
            </w:pPr>
            <w:r w:rsidRPr="00CB43AA">
              <w:rPr>
                <w:rFonts w:asciiTheme="minorHAnsi" w:hAnsiTheme="minorHAnsi" w:cstheme="minorHAnsi"/>
                <w:sz w:val="20"/>
                <w:szCs w:val="20"/>
              </w:rPr>
              <w:t xml:space="preserve">After incorporating committee changes, </w:t>
            </w:r>
            <w:hyperlink r:id="rId113">
              <w:r w:rsidRPr="00CB43AA">
                <w:rPr>
                  <w:rFonts w:asciiTheme="minorHAnsi" w:hAnsiTheme="minorHAnsi" w:cstheme="minorHAnsi"/>
                  <w:color w:val="0000FF"/>
                  <w:sz w:val="20"/>
                  <w:szCs w:val="20"/>
                  <w:u w:val="single" w:color="0000FF"/>
                </w:rPr>
                <w:t>Upload</w:t>
              </w:r>
            </w:hyperlink>
            <w:r w:rsidRPr="00CB43AA">
              <w:rPr>
                <w:rFonts w:asciiTheme="minorHAnsi" w:hAnsiTheme="minorHAnsi" w:cstheme="minorHAnsi"/>
                <w:color w:val="0000FF"/>
                <w:sz w:val="20"/>
                <w:szCs w:val="20"/>
              </w:rPr>
              <w:t xml:space="preserve"> </w:t>
            </w:r>
            <w:r w:rsidRPr="00CB43AA">
              <w:rPr>
                <w:rFonts w:asciiTheme="minorHAnsi" w:hAnsiTheme="minorHAnsi" w:cstheme="minorHAnsi"/>
                <w:sz w:val="20"/>
                <w:szCs w:val="20"/>
              </w:rPr>
              <w:t xml:space="preserve">approved PDF file to </w:t>
            </w:r>
            <w:r w:rsidR="00BA6A56">
              <w:rPr>
                <w:rFonts w:asciiTheme="minorHAnsi" w:hAnsiTheme="minorHAnsi" w:cstheme="minorHAnsi"/>
                <w:sz w:val="20"/>
                <w:szCs w:val="20"/>
              </w:rPr>
              <w:t xml:space="preserve">LSU Scholarly </w:t>
            </w:r>
            <w:r w:rsidR="00B54E5C">
              <w:rPr>
                <w:rFonts w:asciiTheme="minorHAnsi" w:hAnsiTheme="minorHAnsi" w:cstheme="minorHAnsi"/>
                <w:sz w:val="20"/>
                <w:szCs w:val="20"/>
              </w:rPr>
              <w:t>Repository</w:t>
            </w:r>
            <w:r w:rsidRPr="00CB43AA">
              <w:rPr>
                <w:rFonts w:asciiTheme="minorHAnsi" w:hAnsiTheme="minorHAnsi" w:cstheme="minorHAnsi"/>
                <w:sz w:val="20"/>
                <w:szCs w:val="20"/>
              </w:rPr>
              <w:t>.</w:t>
            </w:r>
            <w:r w:rsidRPr="00CB43AA">
              <w:rPr>
                <w:rFonts w:asciiTheme="minorHAnsi" w:hAnsiTheme="minorHAnsi" w:cstheme="minorHAnsi"/>
                <w:spacing w:val="-12"/>
                <w:sz w:val="20"/>
                <w:szCs w:val="20"/>
              </w:rPr>
              <w:t xml:space="preserve"> </w:t>
            </w:r>
            <w:r w:rsidRPr="00CB43AA">
              <w:rPr>
                <w:rFonts w:asciiTheme="minorHAnsi" w:hAnsiTheme="minorHAnsi" w:cstheme="minorHAnsi"/>
                <w:sz w:val="20"/>
                <w:szCs w:val="20"/>
              </w:rPr>
              <w:t>Ensure</w:t>
            </w:r>
            <w:r w:rsidRPr="00CB43AA">
              <w:rPr>
                <w:rFonts w:asciiTheme="minorHAnsi" w:hAnsiTheme="minorHAnsi" w:cstheme="minorHAnsi"/>
                <w:spacing w:val="-12"/>
                <w:sz w:val="20"/>
                <w:szCs w:val="20"/>
              </w:rPr>
              <w:t xml:space="preserve"> </w:t>
            </w:r>
            <w:r w:rsidRPr="00CB43AA">
              <w:rPr>
                <w:rFonts w:asciiTheme="minorHAnsi" w:hAnsiTheme="minorHAnsi" w:cstheme="minorHAnsi"/>
                <w:sz w:val="20"/>
                <w:szCs w:val="20"/>
              </w:rPr>
              <w:t>department</w:t>
            </w:r>
            <w:r w:rsidRPr="00CB43AA">
              <w:rPr>
                <w:rFonts w:asciiTheme="minorHAnsi" w:hAnsiTheme="minorHAnsi" w:cstheme="minorHAnsi"/>
                <w:spacing w:val="-10"/>
                <w:sz w:val="20"/>
                <w:szCs w:val="20"/>
              </w:rPr>
              <w:t xml:space="preserve"> </w:t>
            </w:r>
            <w:r w:rsidRPr="00CB43AA">
              <w:rPr>
                <w:rFonts w:asciiTheme="minorHAnsi" w:hAnsiTheme="minorHAnsi" w:cstheme="minorHAnsi"/>
                <w:sz w:val="20"/>
                <w:szCs w:val="20"/>
              </w:rPr>
              <w:t>has</w:t>
            </w:r>
            <w:r w:rsidRPr="00CB43AA">
              <w:rPr>
                <w:rFonts w:asciiTheme="minorHAnsi" w:hAnsiTheme="minorHAnsi" w:cstheme="minorHAnsi"/>
                <w:spacing w:val="-12"/>
                <w:sz w:val="20"/>
                <w:szCs w:val="20"/>
              </w:rPr>
              <w:t xml:space="preserve"> </w:t>
            </w:r>
            <w:r w:rsidRPr="00CB43AA">
              <w:rPr>
                <w:rFonts w:asciiTheme="minorHAnsi" w:hAnsiTheme="minorHAnsi" w:cstheme="minorHAnsi"/>
                <w:sz w:val="20"/>
                <w:szCs w:val="20"/>
              </w:rPr>
              <w:t>submitted signed approval sheet</w:t>
            </w:r>
            <w:r w:rsidR="00B54E5C">
              <w:rPr>
                <w:rFonts w:asciiTheme="minorHAnsi" w:hAnsiTheme="minorHAnsi" w:cstheme="minorHAnsi"/>
                <w:sz w:val="20"/>
                <w:szCs w:val="20"/>
              </w:rPr>
              <w:t>.</w:t>
            </w:r>
            <w:r w:rsidRPr="00CB43AA">
              <w:rPr>
                <w:rFonts w:asciiTheme="minorHAnsi" w:hAnsiTheme="minorHAnsi" w:cstheme="minorHAnsi"/>
                <w:sz w:val="20"/>
                <w:szCs w:val="20"/>
              </w:rPr>
              <w:t xml:space="preserve"> </w:t>
            </w:r>
          </w:p>
        </w:tc>
        <w:tc>
          <w:tcPr>
            <w:tcW w:w="3161" w:type="dxa"/>
          </w:tcPr>
          <w:p w14:paraId="7F25C388" w14:textId="77777777" w:rsidR="000D4D12" w:rsidRPr="00CB43AA" w:rsidRDefault="000D4D12" w:rsidP="005A5EEF">
            <w:pPr>
              <w:pStyle w:val="TableParagraph"/>
              <w:ind w:left="0"/>
              <w:rPr>
                <w:sz w:val="20"/>
                <w:szCs w:val="20"/>
              </w:rPr>
            </w:pPr>
            <w:r w:rsidRPr="00CB43AA">
              <w:rPr>
                <w:sz w:val="20"/>
                <w:szCs w:val="20"/>
              </w:rPr>
              <w:t>See</w:t>
            </w:r>
            <w:r w:rsidRPr="00CB43AA">
              <w:rPr>
                <w:spacing w:val="-11"/>
                <w:sz w:val="20"/>
                <w:szCs w:val="20"/>
              </w:rPr>
              <w:t xml:space="preserve"> </w:t>
            </w:r>
            <w:hyperlink r:id="rId114">
              <w:r w:rsidRPr="00CB43AA">
                <w:rPr>
                  <w:color w:val="0000FF"/>
                  <w:sz w:val="20"/>
                  <w:szCs w:val="20"/>
                  <w:u w:val="single" w:color="0000FF"/>
                </w:rPr>
                <w:t>The</w:t>
              </w:r>
              <w:r w:rsidRPr="00CB43AA">
                <w:rPr>
                  <w:color w:val="0000FF"/>
                  <w:spacing w:val="-11"/>
                  <w:sz w:val="20"/>
                  <w:szCs w:val="20"/>
                  <w:u w:val="single" w:color="0000FF"/>
                </w:rPr>
                <w:t xml:space="preserve"> </w:t>
              </w:r>
              <w:r w:rsidRPr="00CB43AA">
                <w:rPr>
                  <w:color w:val="0000FF"/>
                  <w:sz w:val="20"/>
                  <w:szCs w:val="20"/>
                  <w:u w:val="single" w:color="0000FF"/>
                </w:rPr>
                <w:t>Graduate</w:t>
              </w:r>
              <w:r w:rsidRPr="00CB43AA">
                <w:rPr>
                  <w:color w:val="0000FF"/>
                  <w:spacing w:val="-11"/>
                  <w:sz w:val="20"/>
                  <w:szCs w:val="20"/>
                  <w:u w:val="single" w:color="0000FF"/>
                </w:rPr>
                <w:t xml:space="preserve"> </w:t>
              </w:r>
              <w:r w:rsidRPr="00CB43AA">
                <w:rPr>
                  <w:color w:val="0000FF"/>
                  <w:sz w:val="20"/>
                  <w:szCs w:val="20"/>
                  <w:u w:val="single" w:color="0000FF"/>
                </w:rPr>
                <w:t>School</w:t>
              </w:r>
              <w:r w:rsidRPr="00CB43AA">
                <w:rPr>
                  <w:color w:val="0000FF"/>
                  <w:spacing w:val="-11"/>
                  <w:sz w:val="20"/>
                  <w:szCs w:val="20"/>
                  <w:u w:val="single" w:color="0000FF"/>
                </w:rPr>
                <w:t xml:space="preserve"> </w:t>
              </w:r>
              <w:r w:rsidRPr="00CB43AA">
                <w:rPr>
                  <w:color w:val="0000FF"/>
                  <w:sz w:val="20"/>
                  <w:szCs w:val="20"/>
                  <w:u w:val="single" w:color="0000FF"/>
                </w:rPr>
                <w:t>calendar</w:t>
              </w:r>
            </w:hyperlink>
            <w:r w:rsidRPr="00CB43AA">
              <w:rPr>
                <w:color w:val="0000FF"/>
                <w:sz w:val="20"/>
                <w:szCs w:val="20"/>
              </w:rPr>
              <w:t xml:space="preserve"> </w:t>
            </w:r>
            <w:r w:rsidRPr="00CB43AA">
              <w:rPr>
                <w:sz w:val="20"/>
                <w:szCs w:val="20"/>
              </w:rPr>
              <w:t>for deadlines.</w:t>
            </w:r>
          </w:p>
        </w:tc>
        <w:tc>
          <w:tcPr>
            <w:tcW w:w="2183" w:type="dxa"/>
          </w:tcPr>
          <w:p w14:paraId="66CB32E9" w14:textId="6B55D75A" w:rsidR="000D4D12" w:rsidRPr="00CB43AA" w:rsidRDefault="000D4D12" w:rsidP="00D952CA">
            <w:pPr>
              <w:pStyle w:val="TableParagraph"/>
              <w:ind w:left="0"/>
              <w:rPr>
                <w:sz w:val="20"/>
              </w:rPr>
            </w:pPr>
            <w:r w:rsidRPr="00CB43AA">
              <w:rPr>
                <w:sz w:val="20"/>
              </w:rPr>
              <w:t>Advisory committee, Department Chair or Grad Advisor,</w:t>
            </w:r>
            <w:r w:rsidRPr="00CB43AA">
              <w:rPr>
                <w:spacing w:val="-13"/>
                <w:sz w:val="20"/>
              </w:rPr>
              <w:t xml:space="preserve"> </w:t>
            </w:r>
            <w:r w:rsidRPr="00CB43AA">
              <w:rPr>
                <w:sz w:val="20"/>
              </w:rPr>
              <w:t>and</w:t>
            </w:r>
            <w:r w:rsidRPr="00CB43AA">
              <w:rPr>
                <w:spacing w:val="-12"/>
                <w:sz w:val="20"/>
              </w:rPr>
              <w:t xml:space="preserve"> </w:t>
            </w:r>
            <w:r w:rsidRPr="00CB43AA">
              <w:rPr>
                <w:sz w:val="20"/>
              </w:rPr>
              <w:t>The</w:t>
            </w:r>
            <w:r w:rsidRPr="00CB43AA">
              <w:rPr>
                <w:spacing w:val="-13"/>
                <w:sz w:val="20"/>
              </w:rPr>
              <w:t xml:space="preserve"> </w:t>
            </w:r>
            <w:r w:rsidRPr="00CB43AA">
              <w:rPr>
                <w:sz w:val="20"/>
              </w:rPr>
              <w:t xml:space="preserve">Graduate </w:t>
            </w:r>
            <w:r w:rsidRPr="00CB43AA">
              <w:rPr>
                <w:spacing w:val="-2"/>
                <w:sz w:val="20"/>
              </w:rPr>
              <w:t>School</w:t>
            </w:r>
            <w:r w:rsidR="00B54E5C">
              <w:rPr>
                <w:spacing w:val="-2"/>
                <w:sz w:val="20"/>
              </w:rPr>
              <w:t>.</w:t>
            </w:r>
          </w:p>
        </w:tc>
      </w:tr>
      <w:tr w:rsidR="000D4D12" w14:paraId="4AF386A6" w14:textId="77777777" w:rsidTr="000D4D12">
        <w:trPr>
          <w:trHeight w:val="1180"/>
        </w:trPr>
        <w:tc>
          <w:tcPr>
            <w:tcW w:w="846" w:type="dxa"/>
          </w:tcPr>
          <w:p w14:paraId="1FAE9B8A" w14:textId="77777777" w:rsidR="000D4D12" w:rsidRPr="00CB43AA" w:rsidRDefault="000D4D12" w:rsidP="004211BE">
            <w:pPr>
              <w:pStyle w:val="TableParagraph"/>
              <w:ind w:left="0"/>
              <w:jc w:val="center"/>
              <w:rPr>
                <w:b/>
                <w:sz w:val="20"/>
              </w:rPr>
            </w:pPr>
            <w:r w:rsidRPr="00CB43AA">
              <w:rPr>
                <w:b/>
                <w:spacing w:val="-5"/>
                <w:sz w:val="20"/>
              </w:rPr>
              <w:t>12</w:t>
            </w:r>
          </w:p>
        </w:tc>
        <w:tc>
          <w:tcPr>
            <w:tcW w:w="4106" w:type="dxa"/>
          </w:tcPr>
          <w:p w14:paraId="0891D122" w14:textId="3A9C61AE" w:rsidR="000D4D12" w:rsidRPr="00CB43AA" w:rsidRDefault="000D4D12" w:rsidP="005A5EEF">
            <w:pPr>
              <w:pStyle w:val="TableParagraph"/>
              <w:ind w:left="0"/>
              <w:rPr>
                <w:rFonts w:asciiTheme="minorHAnsi" w:hAnsiTheme="minorHAnsi" w:cstheme="minorHAnsi"/>
                <w:sz w:val="20"/>
                <w:szCs w:val="20"/>
              </w:rPr>
            </w:pPr>
            <w:r w:rsidRPr="00CB43AA">
              <w:rPr>
                <w:rFonts w:asciiTheme="minorHAnsi" w:hAnsiTheme="minorHAnsi" w:cstheme="minorHAnsi"/>
                <w:sz w:val="20"/>
                <w:szCs w:val="20"/>
              </w:rPr>
              <w:t xml:space="preserve">If a dissertation or parts of it are based on previously written co-authored research, whether published or not, submit the </w:t>
            </w:r>
            <w:hyperlink r:id="rId115">
              <w:r w:rsidRPr="00CB43AA">
                <w:rPr>
                  <w:rFonts w:asciiTheme="minorHAnsi" w:hAnsiTheme="minorHAnsi" w:cstheme="minorHAnsi"/>
                  <w:color w:val="0000FF"/>
                  <w:sz w:val="20"/>
                  <w:szCs w:val="20"/>
                  <w:u w:val="single" w:color="0000FF"/>
                </w:rPr>
                <w:t>Declaration</w:t>
              </w:r>
              <w:r w:rsidRPr="00CB43AA">
                <w:rPr>
                  <w:rFonts w:asciiTheme="minorHAnsi" w:hAnsiTheme="minorHAnsi" w:cstheme="minorHAnsi"/>
                  <w:color w:val="0000FF"/>
                  <w:spacing w:val="-12"/>
                  <w:sz w:val="20"/>
                  <w:szCs w:val="20"/>
                  <w:u w:val="single" w:color="0000FF"/>
                </w:rPr>
                <w:t xml:space="preserve"> </w:t>
              </w:r>
              <w:r w:rsidRPr="00CB43AA">
                <w:rPr>
                  <w:rFonts w:asciiTheme="minorHAnsi" w:hAnsiTheme="minorHAnsi" w:cstheme="minorHAnsi"/>
                  <w:color w:val="0000FF"/>
                  <w:sz w:val="20"/>
                  <w:szCs w:val="20"/>
                  <w:u w:val="single" w:color="0000FF"/>
                </w:rPr>
                <w:t>of</w:t>
              </w:r>
              <w:r w:rsidRPr="00CB43AA">
                <w:rPr>
                  <w:rFonts w:asciiTheme="minorHAnsi" w:hAnsiTheme="minorHAnsi" w:cstheme="minorHAnsi"/>
                  <w:color w:val="0000FF"/>
                  <w:spacing w:val="-12"/>
                  <w:sz w:val="20"/>
                  <w:szCs w:val="20"/>
                  <w:u w:val="single" w:color="0000FF"/>
                </w:rPr>
                <w:t xml:space="preserve"> </w:t>
              </w:r>
              <w:r w:rsidRPr="00CB43AA">
                <w:rPr>
                  <w:rFonts w:asciiTheme="minorHAnsi" w:hAnsiTheme="minorHAnsi" w:cstheme="minorHAnsi"/>
                  <w:color w:val="0000FF"/>
                  <w:sz w:val="20"/>
                  <w:szCs w:val="20"/>
                  <w:u w:val="single" w:color="0000FF"/>
                </w:rPr>
                <w:t>Co-authorship</w:t>
              </w:r>
            </w:hyperlink>
            <w:r w:rsidRPr="00CB43AA">
              <w:rPr>
                <w:rFonts w:asciiTheme="minorHAnsi" w:hAnsiTheme="minorHAnsi" w:cstheme="minorHAnsi"/>
                <w:color w:val="0000FF"/>
                <w:spacing w:val="-8"/>
                <w:sz w:val="20"/>
                <w:szCs w:val="20"/>
              </w:rPr>
              <w:t xml:space="preserve"> </w:t>
            </w:r>
            <w:r w:rsidRPr="00CB43AA">
              <w:rPr>
                <w:rFonts w:asciiTheme="minorHAnsi" w:hAnsiTheme="minorHAnsi" w:cstheme="minorHAnsi"/>
                <w:sz w:val="20"/>
                <w:szCs w:val="20"/>
              </w:rPr>
              <w:t>to</w:t>
            </w:r>
            <w:r w:rsidRPr="00CB43AA">
              <w:rPr>
                <w:rFonts w:asciiTheme="minorHAnsi" w:hAnsiTheme="minorHAnsi" w:cstheme="minorHAnsi"/>
                <w:spacing w:val="-9"/>
                <w:sz w:val="20"/>
                <w:szCs w:val="20"/>
              </w:rPr>
              <w:t xml:space="preserve"> </w:t>
            </w:r>
            <w:r w:rsidRPr="00CB43AA">
              <w:rPr>
                <w:rFonts w:asciiTheme="minorHAnsi" w:hAnsiTheme="minorHAnsi" w:cstheme="minorHAnsi"/>
                <w:sz w:val="20"/>
                <w:szCs w:val="20"/>
              </w:rPr>
              <w:t>the</w:t>
            </w:r>
            <w:r w:rsidRPr="00CB43AA">
              <w:rPr>
                <w:rFonts w:asciiTheme="minorHAnsi" w:hAnsiTheme="minorHAnsi" w:cstheme="minorHAnsi"/>
                <w:spacing w:val="-10"/>
                <w:sz w:val="20"/>
                <w:szCs w:val="20"/>
              </w:rPr>
              <w:t xml:space="preserve"> </w:t>
            </w:r>
            <w:r w:rsidRPr="00CB43AA">
              <w:rPr>
                <w:rFonts w:asciiTheme="minorHAnsi" w:hAnsiTheme="minorHAnsi" w:cstheme="minorHAnsi"/>
                <w:sz w:val="20"/>
                <w:szCs w:val="20"/>
              </w:rPr>
              <w:t>Graduate School Editor</w:t>
            </w:r>
            <w:r w:rsidR="00B54E5C">
              <w:rPr>
                <w:rFonts w:asciiTheme="minorHAnsi" w:hAnsiTheme="minorHAnsi" w:cstheme="minorHAnsi"/>
                <w:sz w:val="20"/>
                <w:szCs w:val="20"/>
              </w:rPr>
              <w:t>.</w:t>
            </w:r>
          </w:p>
        </w:tc>
        <w:tc>
          <w:tcPr>
            <w:tcW w:w="3161" w:type="dxa"/>
          </w:tcPr>
          <w:p w14:paraId="5D10AA37" w14:textId="77777777" w:rsidR="000D4D12" w:rsidRPr="00CB43AA" w:rsidRDefault="000D4D12" w:rsidP="005A5EEF">
            <w:pPr>
              <w:pStyle w:val="TableParagraph"/>
              <w:ind w:left="0"/>
              <w:rPr>
                <w:sz w:val="20"/>
                <w:szCs w:val="20"/>
              </w:rPr>
            </w:pPr>
            <w:r w:rsidRPr="00CB43AA">
              <w:rPr>
                <w:sz w:val="20"/>
                <w:szCs w:val="20"/>
              </w:rPr>
              <w:t>See</w:t>
            </w:r>
            <w:r w:rsidRPr="00CB43AA">
              <w:rPr>
                <w:spacing w:val="-11"/>
                <w:sz w:val="20"/>
                <w:szCs w:val="20"/>
              </w:rPr>
              <w:t xml:space="preserve"> </w:t>
            </w:r>
            <w:hyperlink r:id="rId116">
              <w:r w:rsidRPr="00CB43AA">
                <w:rPr>
                  <w:color w:val="0000FF"/>
                  <w:sz w:val="20"/>
                  <w:szCs w:val="20"/>
                  <w:u w:val="single" w:color="0000FF"/>
                </w:rPr>
                <w:t>The</w:t>
              </w:r>
              <w:r w:rsidRPr="00CB43AA">
                <w:rPr>
                  <w:color w:val="0000FF"/>
                  <w:spacing w:val="-11"/>
                  <w:sz w:val="20"/>
                  <w:szCs w:val="20"/>
                  <w:u w:val="single" w:color="0000FF"/>
                </w:rPr>
                <w:t xml:space="preserve"> </w:t>
              </w:r>
              <w:r w:rsidRPr="00CB43AA">
                <w:rPr>
                  <w:color w:val="0000FF"/>
                  <w:sz w:val="20"/>
                  <w:szCs w:val="20"/>
                  <w:u w:val="single" w:color="0000FF"/>
                </w:rPr>
                <w:t>Graduate</w:t>
              </w:r>
              <w:r w:rsidRPr="00CB43AA">
                <w:rPr>
                  <w:color w:val="0000FF"/>
                  <w:spacing w:val="-11"/>
                  <w:sz w:val="20"/>
                  <w:szCs w:val="20"/>
                  <w:u w:val="single" w:color="0000FF"/>
                </w:rPr>
                <w:t xml:space="preserve"> </w:t>
              </w:r>
              <w:r w:rsidRPr="00CB43AA">
                <w:rPr>
                  <w:color w:val="0000FF"/>
                  <w:sz w:val="20"/>
                  <w:szCs w:val="20"/>
                  <w:u w:val="single" w:color="0000FF"/>
                </w:rPr>
                <w:t>School</w:t>
              </w:r>
              <w:r w:rsidRPr="00CB43AA">
                <w:rPr>
                  <w:color w:val="0000FF"/>
                  <w:spacing w:val="-11"/>
                  <w:sz w:val="20"/>
                  <w:szCs w:val="20"/>
                  <w:u w:val="single" w:color="0000FF"/>
                </w:rPr>
                <w:t xml:space="preserve"> </w:t>
              </w:r>
              <w:r w:rsidRPr="00CB43AA">
                <w:rPr>
                  <w:color w:val="0000FF"/>
                  <w:sz w:val="20"/>
                  <w:szCs w:val="20"/>
                  <w:u w:val="single" w:color="0000FF"/>
                </w:rPr>
                <w:t>calendar</w:t>
              </w:r>
            </w:hyperlink>
            <w:r w:rsidRPr="00CB43AA">
              <w:rPr>
                <w:color w:val="0000FF"/>
                <w:sz w:val="20"/>
                <w:szCs w:val="20"/>
              </w:rPr>
              <w:t xml:space="preserve"> </w:t>
            </w:r>
            <w:r w:rsidRPr="00CB43AA">
              <w:rPr>
                <w:sz w:val="20"/>
                <w:szCs w:val="20"/>
              </w:rPr>
              <w:t>for deadlines.</w:t>
            </w:r>
          </w:p>
        </w:tc>
        <w:tc>
          <w:tcPr>
            <w:tcW w:w="2183" w:type="dxa"/>
          </w:tcPr>
          <w:p w14:paraId="635EE7E7" w14:textId="07402D22" w:rsidR="000D4D12" w:rsidRPr="00CB43AA" w:rsidRDefault="000D4D12" w:rsidP="005A5EEF">
            <w:pPr>
              <w:pStyle w:val="TableParagraph"/>
              <w:ind w:left="0"/>
              <w:rPr>
                <w:sz w:val="20"/>
              </w:rPr>
            </w:pPr>
            <w:r w:rsidRPr="00CB43AA">
              <w:rPr>
                <w:sz w:val="20"/>
              </w:rPr>
              <w:t>Advisory</w:t>
            </w:r>
            <w:r w:rsidRPr="00CB43AA">
              <w:rPr>
                <w:spacing w:val="-13"/>
                <w:sz w:val="20"/>
              </w:rPr>
              <w:t xml:space="preserve"> </w:t>
            </w:r>
            <w:r w:rsidRPr="00CB43AA">
              <w:rPr>
                <w:sz w:val="20"/>
              </w:rPr>
              <w:t>Committee</w:t>
            </w:r>
            <w:r w:rsidRPr="00CB43AA">
              <w:rPr>
                <w:spacing w:val="-12"/>
                <w:sz w:val="20"/>
              </w:rPr>
              <w:t xml:space="preserve"> </w:t>
            </w:r>
            <w:r w:rsidRPr="00CB43AA">
              <w:rPr>
                <w:sz w:val="20"/>
              </w:rPr>
              <w:t>and</w:t>
            </w:r>
            <w:r w:rsidRPr="00CB43AA">
              <w:rPr>
                <w:spacing w:val="-13"/>
                <w:sz w:val="20"/>
              </w:rPr>
              <w:t xml:space="preserve"> </w:t>
            </w:r>
            <w:r w:rsidRPr="00CB43AA">
              <w:rPr>
                <w:sz w:val="20"/>
              </w:rPr>
              <w:t>the Graduate School Editor</w:t>
            </w:r>
            <w:r w:rsidR="00B54E5C">
              <w:rPr>
                <w:sz w:val="20"/>
              </w:rPr>
              <w:t>.</w:t>
            </w:r>
          </w:p>
        </w:tc>
      </w:tr>
      <w:tr w:rsidR="000D4D12" w14:paraId="56680ACA" w14:textId="77777777" w:rsidTr="000D4D12">
        <w:trPr>
          <w:trHeight w:val="1007"/>
        </w:trPr>
        <w:tc>
          <w:tcPr>
            <w:tcW w:w="846" w:type="dxa"/>
          </w:tcPr>
          <w:p w14:paraId="7B816033" w14:textId="77777777" w:rsidR="000D4D12" w:rsidRPr="00CB43AA" w:rsidRDefault="000D4D12" w:rsidP="004211BE">
            <w:pPr>
              <w:pStyle w:val="TableParagraph"/>
              <w:ind w:left="0"/>
              <w:jc w:val="center"/>
              <w:rPr>
                <w:b/>
                <w:sz w:val="20"/>
              </w:rPr>
            </w:pPr>
            <w:r w:rsidRPr="00CB43AA">
              <w:rPr>
                <w:b/>
                <w:spacing w:val="-5"/>
                <w:sz w:val="20"/>
              </w:rPr>
              <w:t>13</w:t>
            </w:r>
          </w:p>
        </w:tc>
        <w:tc>
          <w:tcPr>
            <w:tcW w:w="4106" w:type="dxa"/>
          </w:tcPr>
          <w:p w14:paraId="2D5472D3" w14:textId="63FD569E" w:rsidR="000D4D12" w:rsidRPr="00CB43AA" w:rsidRDefault="000D4D12" w:rsidP="005A5EEF">
            <w:pPr>
              <w:pStyle w:val="TableParagraph"/>
              <w:ind w:left="0"/>
              <w:rPr>
                <w:rFonts w:asciiTheme="minorHAnsi" w:hAnsiTheme="minorHAnsi" w:cstheme="minorHAnsi"/>
                <w:sz w:val="20"/>
                <w:szCs w:val="20"/>
              </w:rPr>
            </w:pPr>
            <w:r w:rsidRPr="00CB43AA">
              <w:rPr>
                <w:rFonts w:asciiTheme="minorHAnsi" w:hAnsiTheme="minorHAnsi" w:cstheme="minorHAnsi"/>
                <w:sz w:val="20"/>
                <w:szCs w:val="20"/>
              </w:rPr>
              <w:t>Submit</w:t>
            </w:r>
            <w:r w:rsidRPr="00CB43AA">
              <w:rPr>
                <w:rFonts w:asciiTheme="minorHAnsi" w:hAnsiTheme="minorHAnsi" w:cstheme="minorHAnsi"/>
                <w:spacing w:val="-8"/>
                <w:sz w:val="20"/>
                <w:szCs w:val="20"/>
              </w:rPr>
              <w:t xml:space="preserve"> </w:t>
            </w:r>
            <w:r w:rsidRPr="00CB43AA">
              <w:rPr>
                <w:rFonts w:asciiTheme="minorHAnsi" w:hAnsiTheme="minorHAnsi" w:cstheme="minorHAnsi"/>
                <w:sz w:val="20"/>
                <w:szCs w:val="20"/>
              </w:rPr>
              <w:t>certificate</w:t>
            </w:r>
            <w:r w:rsidRPr="00CB43AA">
              <w:rPr>
                <w:rFonts w:asciiTheme="minorHAnsi" w:hAnsiTheme="minorHAnsi" w:cstheme="minorHAnsi"/>
                <w:spacing w:val="-8"/>
                <w:sz w:val="20"/>
                <w:szCs w:val="20"/>
              </w:rPr>
              <w:t xml:space="preserve"> </w:t>
            </w:r>
            <w:r w:rsidRPr="00CB43AA">
              <w:rPr>
                <w:rFonts w:asciiTheme="minorHAnsi" w:hAnsiTheme="minorHAnsi" w:cstheme="minorHAnsi"/>
                <w:sz w:val="20"/>
                <w:szCs w:val="20"/>
              </w:rPr>
              <w:t>of</w:t>
            </w:r>
            <w:r w:rsidRPr="00CB43AA">
              <w:rPr>
                <w:rFonts w:asciiTheme="minorHAnsi" w:hAnsiTheme="minorHAnsi" w:cstheme="minorHAnsi"/>
                <w:spacing w:val="-10"/>
                <w:sz w:val="20"/>
                <w:szCs w:val="20"/>
              </w:rPr>
              <w:t xml:space="preserve"> </w:t>
            </w:r>
            <w:r w:rsidRPr="00CB43AA">
              <w:rPr>
                <w:rFonts w:asciiTheme="minorHAnsi" w:hAnsiTheme="minorHAnsi" w:cstheme="minorHAnsi"/>
                <w:sz w:val="20"/>
                <w:szCs w:val="20"/>
              </w:rPr>
              <w:t>completion</w:t>
            </w:r>
            <w:r w:rsidRPr="00CB43AA">
              <w:rPr>
                <w:rFonts w:asciiTheme="minorHAnsi" w:hAnsiTheme="minorHAnsi" w:cstheme="minorHAnsi"/>
                <w:spacing w:val="-10"/>
                <w:sz w:val="20"/>
                <w:szCs w:val="20"/>
              </w:rPr>
              <w:t xml:space="preserve"> </w:t>
            </w:r>
            <w:r w:rsidRPr="00CB43AA">
              <w:rPr>
                <w:rFonts w:asciiTheme="minorHAnsi" w:hAnsiTheme="minorHAnsi" w:cstheme="minorHAnsi"/>
                <w:sz w:val="20"/>
                <w:szCs w:val="20"/>
              </w:rPr>
              <w:t>for</w:t>
            </w:r>
            <w:r w:rsidRPr="00CB43AA">
              <w:rPr>
                <w:rFonts w:asciiTheme="minorHAnsi" w:hAnsiTheme="minorHAnsi" w:cstheme="minorHAnsi"/>
                <w:spacing w:val="-5"/>
                <w:sz w:val="20"/>
                <w:szCs w:val="20"/>
              </w:rPr>
              <w:t xml:space="preserve"> </w:t>
            </w:r>
            <w:hyperlink r:id="rId117">
              <w:r w:rsidRPr="00CB43AA">
                <w:rPr>
                  <w:rFonts w:asciiTheme="minorHAnsi" w:hAnsiTheme="minorHAnsi" w:cstheme="minorHAnsi"/>
                  <w:color w:val="0000FF"/>
                  <w:sz w:val="20"/>
                  <w:szCs w:val="20"/>
                  <w:u w:val="single" w:color="0000FF"/>
                </w:rPr>
                <w:t>Survey</w:t>
              </w:r>
              <w:r w:rsidRPr="00CB43AA">
                <w:rPr>
                  <w:rFonts w:asciiTheme="minorHAnsi" w:hAnsiTheme="minorHAnsi" w:cstheme="minorHAnsi"/>
                  <w:color w:val="0000FF"/>
                  <w:spacing w:val="-12"/>
                  <w:sz w:val="20"/>
                  <w:szCs w:val="20"/>
                  <w:u w:val="single" w:color="0000FF"/>
                </w:rPr>
                <w:t xml:space="preserve"> </w:t>
              </w:r>
              <w:r w:rsidRPr="00CB43AA">
                <w:rPr>
                  <w:rFonts w:asciiTheme="minorHAnsi" w:hAnsiTheme="minorHAnsi" w:cstheme="minorHAnsi"/>
                  <w:color w:val="0000FF"/>
                  <w:sz w:val="20"/>
                  <w:szCs w:val="20"/>
                  <w:u w:val="single" w:color="0000FF"/>
                </w:rPr>
                <w:t>of</w:t>
              </w:r>
            </w:hyperlink>
            <w:r w:rsidRPr="00CB43AA">
              <w:rPr>
                <w:rFonts w:asciiTheme="minorHAnsi" w:hAnsiTheme="minorHAnsi" w:cstheme="minorHAnsi"/>
                <w:color w:val="0000FF"/>
                <w:sz w:val="20"/>
                <w:szCs w:val="20"/>
              </w:rPr>
              <w:t xml:space="preserve"> </w:t>
            </w:r>
            <w:hyperlink r:id="rId118">
              <w:r w:rsidRPr="00CB43AA">
                <w:rPr>
                  <w:rFonts w:asciiTheme="minorHAnsi" w:hAnsiTheme="minorHAnsi" w:cstheme="minorHAnsi"/>
                  <w:color w:val="0000FF"/>
                  <w:sz w:val="20"/>
                  <w:szCs w:val="20"/>
                  <w:u w:val="single" w:color="0000FF"/>
                </w:rPr>
                <w:t>Earned Doctorates</w:t>
              </w:r>
            </w:hyperlink>
            <w:r w:rsidRPr="00CB43AA">
              <w:rPr>
                <w:rFonts w:asciiTheme="minorHAnsi" w:hAnsiTheme="minorHAnsi" w:cstheme="minorHAnsi"/>
                <w:color w:val="0000FF"/>
                <w:sz w:val="20"/>
                <w:szCs w:val="20"/>
              </w:rPr>
              <w:t xml:space="preserve"> </w:t>
            </w:r>
            <w:r w:rsidRPr="00CB43AA">
              <w:rPr>
                <w:rFonts w:asciiTheme="minorHAnsi" w:hAnsiTheme="minorHAnsi" w:cstheme="minorHAnsi"/>
                <w:sz w:val="20"/>
                <w:szCs w:val="20"/>
              </w:rPr>
              <w:t>to The Graduate School</w:t>
            </w:r>
            <w:r w:rsidR="00B54E5C">
              <w:rPr>
                <w:rFonts w:asciiTheme="minorHAnsi" w:hAnsiTheme="minorHAnsi" w:cstheme="minorHAnsi"/>
                <w:sz w:val="20"/>
                <w:szCs w:val="20"/>
              </w:rPr>
              <w:t>.</w:t>
            </w:r>
          </w:p>
        </w:tc>
        <w:tc>
          <w:tcPr>
            <w:tcW w:w="3161" w:type="dxa"/>
          </w:tcPr>
          <w:p w14:paraId="1BC5CA84" w14:textId="77777777" w:rsidR="000D4D12" w:rsidRPr="00CB43AA" w:rsidRDefault="000D4D12" w:rsidP="005A5EEF">
            <w:pPr>
              <w:pStyle w:val="TableParagraph"/>
              <w:ind w:left="0"/>
              <w:rPr>
                <w:sz w:val="20"/>
                <w:szCs w:val="20"/>
              </w:rPr>
            </w:pPr>
            <w:r w:rsidRPr="00CB43AA">
              <w:rPr>
                <w:sz w:val="20"/>
                <w:szCs w:val="20"/>
              </w:rPr>
              <w:t>See</w:t>
            </w:r>
            <w:r w:rsidRPr="00CB43AA">
              <w:rPr>
                <w:spacing w:val="-11"/>
                <w:sz w:val="20"/>
                <w:szCs w:val="20"/>
              </w:rPr>
              <w:t xml:space="preserve"> </w:t>
            </w:r>
            <w:hyperlink r:id="rId119">
              <w:r w:rsidRPr="00CB43AA">
                <w:rPr>
                  <w:color w:val="0000FF"/>
                  <w:sz w:val="20"/>
                  <w:szCs w:val="20"/>
                  <w:u w:val="single" w:color="0000FF"/>
                </w:rPr>
                <w:t>The</w:t>
              </w:r>
              <w:r w:rsidRPr="00CB43AA">
                <w:rPr>
                  <w:color w:val="0000FF"/>
                  <w:spacing w:val="-11"/>
                  <w:sz w:val="20"/>
                  <w:szCs w:val="20"/>
                  <w:u w:val="single" w:color="0000FF"/>
                </w:rPr>
                <w:t xml:space="preserve"> </w:t>
              </w:r>
              <w:r w:rsidRPr="00CB43AA">
                <w:rPr>
                  <w:color w:val="0000FF"/>
                  <w:sz w:val="20"/>
                  <w:szCs w:val="20"/>
                  <w:u w:val="single" w:color="0000FF"/>
                </w:rPr>
                <w:t>Graduate</w:t>
              </w:r>
              <w:r w:rsidRPr="00CB43AA">
                <w:rPr>
                  <w:color w:val="0000FF"/>
                  <w:spacing w:val="-11"/>
                  <w:sz w:val="20"/>
                  <w:szCs w:val="20"/>
                  <w:u w:val="single" w:color="0000FF"/>
                </w:rPr>
                <w:t xml:space="preserve"> </w:t>
              </w:r>
              <w:r w:rsidRPr="00CB43AA">
                <w:rPr>
                  <w:color w:val="0000FF"/>
                  <w:sz w:val="20"/>
                  <w:szCs w:val="20"/>
                  <w:u w:val="single" w:color="0000FF"/>
                </w:rPr>
                <w:t>School</w:t>
              </w:r>
              <w:r w:rsidRPr="00CB43AA">
                <w:rPr>
                  <w:color w:val="0000FF"/>
                  <w:spacing w:val="-11"/>
                  <w:sz w:val="20"/>
                  <w:szCs w:val="20"/>
                  <w:u w:val="single" w:color="0000FF"/>
                </w:rPr>
                <w:t xml:space="preserve"> </w:t>
              </w:r>
              <w:r w:rsidRPr="00CB43AA">
                <w:rPr>
                  <w:color w:val="0000FF"/>
                  <w:sz w:val="20"/>
                  <w:szCs w:val="20"/>
                  <w:u w:val="single" w:color="0000FF"/>
                </w:rPr>
                <w:t>calendar</w:t>
              </w:r>
            </w:hyperlink>
            <w:r w:rsidRPr="00CB43AA">
              <w:rPr>
                <w:color w:val="0000FF"/>
                <w:sz w:val="20"/>
                <w:szCs w:val="20"/>
              </w:rPr>
              <w:t xml:space="preserve"> </w:t>
            </w:r>
            <w:r w:rsidRPr="00CB43AA">
              <w:rPr>
                <w:sz w:val="20"/>
                <w:szCs w:val="20"/>
              </w:rPr>
              <w:t>for deadlines.</w:t>
            </w:r>
          </w:p>
        </w:tc>
        <w:tc>
          <w:tcPr>
            <w:tcW w:w="2183" w:type="dxa"/>
          </w:tcPr>
          <w:p w14:paraId="0DF6F6D5" w14:textId="6A5676F5" w:rsidR="000D4D12" w:rsidRPr="00CB43AA" w:rsidRDefault="000D4D12" w:rsidP="005A5EEF">
            <w:pPr>
              <w:pStyle w:val="TableParagraph"/>
              <w:ind w:left="0"/>
              <w:rPr>
                <w:sz w:val="20"/>
              </w:rPr>
            </w:pPr>
            <w:r w:rsidRPr="00CB43AA">
              <w:rPr>
                <w:sz w:val="20"/>
              </w:rPr>
              <w:t>Graduate</w:t>
            </w:r>
            <w:r w:rsidRPr="00CB43AA">
              <w:rPr>
                <w:spacing w:val="-8"/>
                <w:sz w:val="20"/>
              </w:rPr>
              <w:t xml:space="preserve"> </w:t>
            </w:r>
            <w:r w:rsidRPr="00CB43AA">
              <w:rPr>
                <w:sz w:val="20"/>
              </w:rPr>
              <w:t>School</w:t>
            </w:r>
            <w:r w:rsidRPr="00CB43AA">
              <w:rPr>
                <w:spacing w:val="-7"/>
                <w:sz w:val="20"/>
              </w:rPr>
              <w:t xml:space="preserve"> </w:t>
            </w:r>
            <w:r w:rsidRPr="00CB43AA">
              <w:rPr>
                <w:spacing w:val="-2"/>
                <w:sz w:val="20"/>
              </w:rPr>
              <w:t>Editor</w:t>
            </w:r>
            <w:r w:rsidR="00B54E5C">
              <w:rPr>
                <w:spacing w:val="-2"/>
                <w:sz w:val="20"/>
              </w:rPr>
              <w:t>.</w:t>
            </w:r>
          </w:p>
        </w:tc>
      </w:tr>
      <w:tr w:rsidR="000D4D12" w14:paraId="6D4B62C6" w14:textId="77777777" w:rsidTr="000D4D12">
        <w:trPr>
          <w:trHeight w:val="1010"/>
        </w:trPr>
        <w:tc>
          <w:tcPr>
            <w:tcW w:w="846" w:type="dxa"/>
          </w:tcPr>
          <w:p w14:paraId="7072D72C" w14:textId="77777777" w:rsidR="000D4D12" w:rsidRPr="00CB43AA" w:rsidRDefault="000D4D12" w:rsidP="004211BE">
            <w:pPr>
              <w:pStyle w:val="TableParagraph"/>
              <w:ind w:left="0"/>
              <w:jc w:val="center"/>
              <w:rPr>
                <w:b/>
                <w:sz w:val="20"/>
              </w:rPr>
            </w:pPr>
            <w:r w:rsidRPr="00CB43AA">
              <w:rPr>
                <w:b/>
                <w:spacing w:val="-5"/>
                <w:sz w:val="20"/>
              </w:rPr>
              <w:t>14</w:t>
            </w:r>
          </w:p>
        </w:tc>
        <w:tc>
          <w:tcPr>
            <w:tcW w:w="4106" w:type="dxa"/>
          </w:tcPr>
          <w:p w14:paraId="00B5B37E" w14:textId="77777777" w:rsidR="000D4D12" w:rsidRPr="00CB43AA" w:rsidRDefault="000D4D12" w:rsidP="005A5EEF">
            <w:pPr>
              <w:pStyle w:val="TableParagraph"/>
              <w:ind w:left="0"/>
              <w:rPr>
                <w:rFonts w:asciiTheme="minorHAnsi" w:hAnsiTheme="minorHAnsi" w:cstheme="minorHAnsi"/>
                <w:sz w:val="20"/>
                <w:szCs w:val="20"/>
              </w:rPr>
            </w:pPr>
            <w:r w:rsidRPr="00CB43AA">
              <w:rPr>
                <w:rFonts w:asciiTheme="minorHAnsi" w:hAnsiTheme="minorHAnsi" w:cstheme="minorHAnsi"/>
                <w:sz w:val="20"/>
                <w:szCs w:val="20"/>
              </w:rPr>
              <w:t>Arrange</w:t>
            </w:r>
            <w:r w:rsidRPr="00CB43AA">
              <w:rPr>
                <w:rFonts w:asciiTheme="minorHAnsi" w:hAnsiTheme="minorHAnsi" w:cstheme="minorHAnsi"/>
                <w:spacing w:val="-4"/>
                <w:sz w:val="20"/>
                <w:szCs w:val="20"/>
              </w:rPr>
              <w:t xml:space="preserve"> </w:t>
            </w:r>
            <w:r w:rsidRPr="00CB43AA">
              <w:rPr>
                <w:rFonts w:asciiTheme="minorHAnsi" w:hAnsiTheme="minorHAnsi" w:cstheme="minorHAnsi"/>
                <w:sz w:val="20"/>
                <w:szCs w:val="20"/>
              </w:rPr>
              <w:t>for</w:t>
            </w:r>
            <w:r w:rsidRPr="00CB43AA">
              <w:rPr>
                <w:rFonts w:asciiTheme="minorHAnsi" w:hAnsiTheme="minorHAnsi" w:cstheme="minorHAnsi"/>
                <w:spacing w:val="-6"/>
                <w:sz w:val="20"/>
                <w:szCs w:val="20"/>
              </w:rPr>
              <w:t xml:space="preserve"> </w:t>
            </w:r>
            <w:r w:rsidRPr="00CB43AA">
              <w:rPr>
                <w:rFonts w:asciiTheme="minorHAnsi" w:hAnsiTheme="minorHAnsi" w:cstheme="minorHAnsi"/>
                <w:sz w:val="20"/>
                <w:szCs w:val="20"/>
              </w:rPr>
              <w:t>cap,</w:t>
            </w:r>
            <w:r w:rsidRPr="00CB43AA">
              <w:rPr>
                <w:rFonts w:asciiTheme="minorHAnsi" w:hAnsiTheme="minorHAnsi" w:cstheme="minorHAnsi"/>
                <w:spacing w:val="-5"/>
                <w:sz w:val="20"/>
                <w:szCs w:val="20"/>
              </w:rPr>
              <w:t xml:space="preserve"> </w:t>
            </w:r>
            <w:r w:rsidRPr="00CB43AA">
              <w:rPr>
                <w:rFonts w:asciiTheme="minorHAnsi" w:hAnsiTheme="minorHAnsi" w:cstheme="minorHAnsi"/>
                <w:sz w:val="20"/>
                <w:szCs w:val="20"/>
              </w:rPr>
              <w:t>gown</w:t>
            </w:r>
            <w:r w:rsidRPr="00CB43AA">
              <w:rPr>
                <w:rFonts w:asciiTheme="minorHAnsi" w:hAnsiTheme="minorHAnsi" w:cstheme="minorHAnsi"/>
                <w:spacing w:val="-6"/>
                <w:sz w:val="20"/>
                <w:szCs w:val="20"/>
              </w:rPr>
              <w:t xml:space="preserve"> </w:t>
            </w:r>
            <w:r w:rsidRPr="00CB43AA">
              <w:rPr>
                <w:rFonts w:asciiTheme="minorHAnsi" w:hAnsiTheme="minorHAnsi" w:cstheme="minorHAnsi"/>
                <w:sz w:val="20"/>
                <w:szCs w:val="20"/>
              </w:rPr>
              <w:t>and</w:t>
            </w:r>
            <w:r w:rsidRPr="00CB43AA">
              <w:rPr>
                <w:rFonts w:asciiTheme="minorHAnsi" w:hAnsiTheme="minorHAnsi" w:cstheme="minorHAnsi"/>
                <w:spacing w:val="-5"/>
                <w:sz w:val="20"/>
                <w:szCs w:val="20"/>
              </w:rPr>
              <w:t xml:space="preserve"> </w:t>
            </w:r>
            <w:r w:rsidRPr="00CB43AA">
              <w:rPr>
                <w:rFonts w:asciiTheme="minorHAnsi" w:hAnsiTheme="minorHAnsi" w:cstheme="minorHAnsi"/>
                <w:spacing w:val="-2"/>
                <w:sz w:val="20"/>
                <w:szCs w:val="20"/>
              </w:rPr>
              <w:t>hood.</w:t>
            </w:r>
          </w:p>
        </w:tc>
        <w:tc>
          <w:tcPr>
            <w:tcW w:w="3161" w:type="dxa"/>
          </w:tcPr>
          <w:p w14:paraId="55B389AA" w14:textId="77E87CE5" w:rsidR="000D4D12" w:rsidRPr="00CB43AA" w:rsidRDefault="000D4D12" w:rsidP="005A5EEF">
            <w:pPr>
              <w:pStyle w:val="TableParagraph"/>
              <w:ind w:left="0"/>
              <w:rPr>
                <w:sz w:val="20"/>
                <w:szCs w:val="20"/>
              </w:rPr>
            </w:pPr>
            <w:r w:rsidRPr="00CB43AA">
              <w:rPr>
                <w:sz w:val="20"/>
                <w:szCs w:val="20"/>
              </w:rPr>
              <w:t>During</w:t>
            </w:r>
            <w:r w:rsidRPr="00CB43AA">
              <w:rPr>
                <w:spacing w:val="-5"/>
                <w:sz w:val="20"/>
                <w:szCs w:val="20"/>
              </w:rPr>
              <w:t xml:space="preserve"> </w:t>
            </w:r>
            <w:r w:rsidRPr="00CB43AA">
              <w:rPr>
                <w:sz w:val="20"/>
                <w:szCs w:val="20"/>
              </w:rPr>
              <w:t>final</w:t>
            </w:r>
            <w:r w:rsidRPr="00CB43AA">
              <w:rPr>
                <w:spacing w:val="-6"/>
                <w:sz w:val="20"/>
                <w:szCs w:val="20"/>
              </w:rPr>
              <w:t xml:space="preserve"> </w:t>
            </w:r>
            <w:r w:rsidRPr="00CB43AA">
              <w:rPr>
                <w:spacing w:val="-2"/>
                <w:sz w:val="20"/>
                <w:szCs w:val="20"/>
              </w:rPr>
              <w:t>semester</w:t>
            </w:r>
            <w:r w:rsidR="00B54E5C">
              <w:rPr>
                <w:spacing w:val="-2"/>
                <w:sz w:val="20"/>
                <w:szCs w:val="20"/>
              </w:rPr>
              <w:t>.</w:t>
            </w:r>
          </w:p>
        </w:tc>
        <w:tc>
          <w:tcPr>
            <w:tcW w:w="2183" w:type="dxa"/>
          </w:tcPr>
          <w:p w14:paraId="39BEF1B4" w14:textId="5D5B4F63" w:rsidR="000D4D12" w:rsidRPr="00CB43AA" w:rsidRDefault="000D4D12" w:rsidP="004211BE">
            <w:pPr>
              <w:pStyle w:val="TableParagraph"/>
              <w:ind w:left="0"/>
              <w:rPr>
                <w:sz w:val="20"/>
              </w:rPr>
            </w:pPr>
            <w:hyperlink r:id="rId120" w:history="1">
              <w:r w:rsidRPr="007576E5">
                <w:rPr>
                  <w:rStyle w:val="Hyperlink"/>
                  <w:sz w:val="20"/>
                </w:rPr>
                <w:t>Barnes</w:t>
              </w:r>
              <w:r w:rsidRPr="007576E5">
                <w:rPr>
                  <w:rStyle w:val="Hyperlink"/>
                  <w:spacing w:val="-11"/>
                  <w:sz w:val="20"/>
                </w:rPr>
                <w:t xml:space="preserve"> </w:t>
              </w:r>
              <w:r w:rsidRPr="007576E5">
                <w:rPr>
                  <w:rStyle w:val="Hyperlink"/>
                  <w:sz w:val="20"/>
                </w:rPr>
                <w:t>&amp;</w:t>
              </w:r>
              <w:r w:rsidRPr="007576E5">
                <w:rPr>
                  <w:rStyle w:val="Hyperlink"/>
                  <w:spacing w:val="-11"/>
                  <w:sz w:val="20"/>
                </w:rPr>
                <w:t xml:space="preserve"> </w:t>
              </w:r>
              <w:r w:rsidRPr="007576E5">
                <w:rPr>
                  <w:rStyle w:val="Hyperlink"/>
                  <w:sz w:val="20"/>
                </w:rPr>
                <w:t>Noble</w:t>
              </w:r>
            </w:hyperlink>
            <w:r w:rsidRPr="00CB43AA">
              <w:rPr>
                <w:spacing w:val="-10"/>
                <w:sz w:val="20"/>
              </w:rPr>
              <w:t xml:space="preserve"> </w:t>
            </w:r>
            <w:r w:rsidRPr="00CB43AA">
              <w:rPr>
                <w:sz w:val="20"/>
              </w:rPr>
              <w:t>at</w:t>
            </w:r>
            <w:r w:rsidRPr="00CB43AA">
              <w:rPr>
                <w:spacing w:val="-10"/>
                <w:sz w:val="20"/>
              </w:rPr>
              <w:t xml:space="preserve"> </w:t>
            </w:r>
            <w:r w:rsidRPr="00CB43AA">
              <w:rPr>
                <w:sz w:val="20"/>
              </w:rPr>
              <w:t xml:space="preserve">LSU </w:t>
            </w:r>
            <w:r w:rsidRPr="00CB43AA">
              <w:rPr>
                <w:spacing w:val="-2"/>
                <w:sz w:val="20"/>
              </w:rPr>
              <w:t>Bookstore</w:t>
            </w:r>
            <w:r w:rsidR="004211BE">
              <w:rPr>
                <w:spacing w:val="-2"/>
                <w:sz w:val="20"/>
              </w:rPr>
              <w:t xml:space="preserve"> </w:t>
            </w:r>
            <w:r w:rsidRPr="00CB43AA">
              <w:rPr>
                <w:sz w:val="20"/>
              </w:rPr>
              <w:t>(Customer</w:t>
            </w:r>
            <w:r w:rsidRPr="00CB43AA">
              <w:rPr>
                <w:spacing w:val="-8"/>
                <w:sz w:val="20"/>
              </w:rPr>
              <w:t xml:space="preserve"> </w:t>
            </w:r>
            <w:r w:rsidRPr="00CB43AA">
              <w:rPr>
                <w:sz w:val="20"/>
              </w:rPr>
              <w:t>Service</w:t>
            </w:r>
            <w:r w:rsidRPr="00CB43AA">
              <w:rPr>
                <w:spacing w:val="-5"/>
                <w:sz w:val="20"/>
              </w:rPr>
              <w:t xml:space="preserve"> </w:t>
            </w:r>
            <w:r w:rsidRPr="00CB43AA">
              <w:rPr>
                <w:spacing w:val="-2"/>
                <w:sz w:val="20"/>
              </w:rPr>
              <w:t>Area)</w:t>
            </w:r>
            <w:r w:rsidR="00B54E5C">
              <w:rPr>
                <w:spacing w:val="-2"/>
                <w:sz w:val="20"/>
              </w:rPr>
              <w:t>.</w:t>
            </w:r>
          </w:p>
        </w:tc>
      </w:tr>
      <w:tr w:rsidR="000D4D12" w14:paraId="69896AE8" w14:textId="77777777" w:rsidTr="000D4D12">
        <w:trPr>
          <w:trHeight w:val="1010"/>
        </w:trPr>
        <w:tc>
          <w:tcPr>
            <w:tcW w:w="846" w:type="dxa"/>
          </w:tcPr>
          <w:p w14:paraId="001944B6" w14:textId="77777777" w:rsidR="000D4D12" w:rsidRPr="00CB43AA" w:rsidRDefault="000D4D12" w:rsidP="004211BE">
            <w:pPr>
              <w:pStyle w:val="TableParagraph"/>
              <w:ind w:left="0"/>
              <w:jc w:val="center"/>
              <w:rPr>
                <w:b/>
                <w:sz w:val="20"/>
              </w:rPr>
            </w:pPr>
            <w:r w:rsidRPr="00CB43AA">
              <w:rPr>
                <w:b/>
                <w:spacing w:val="-5"/>
                <w:sz w:val="20"/>
              </w:rPr>
              <w:t>15</w:t>
            </w:r>
          </w:p>
        </w:tc>
        <w:tc>
          <w:tcPr>
            <w:tcW w:w="4106" w:type="dxa"/>
          </w:tcPr>
          <w:p w14:paraId="646DBA7B" w14:textId="6077C357" w:rsidR="000D4D12" w:rsidRPr="00CB43AA" w:rsidRDefault="000D4D12" w:rsidP="005A5EEF">
            <w:pPr>
              <w:pStyle w:val="TableParagraph"/>
              <w:ind w:left="0"/>
              <w:rPr>
                <w:rFonts w:asciiTheme="minorHAnsi" w:hAnsiTheme="minorHAnsi" w:cstheme="minorHAnsi"/>
                <w:sz w:val="20"/>
                <w:szCs w:val="20"/>
              </w:rPr>
            </w:pPr>
            <w:r w:rsidRPr="00CB43AA">
              <w:rPr>
                <w:rFonts w:asciiTheme="minorHAnsi" w:hAnsiTheme="minorHAnsi" w:cstheme="minorHAnsi"/>
                <w:sz w:val="20"/>
                <w:szCs w:val="20"/>
              </w:rPr>
              <w:t>Degree</w:t>
            </w:r>
            <w:r w:rsidRPr="00CB43AA">
              <w:rPr>
                <w:rFonts w:asciiTheme="minorHAnsi" w:hAnsiTheme="minorHAnsi" w:cstheme="minorHAnsi"/>
                <w:spacing w:val="-8"/>
                <w:sz w:val="20"/>
                <w:szCs w:val="20"/>
              </w:rPr>
              <w:t xml:space="preserve"> </w:t>
            </w:r>
            <w:r w:rsidRPr="00CB43AA">
              <w:rPr>
                <w:rFonts w:asciiTheme="minorHAnsi" w:hAnsiTheme="minorHAnsi" w:cstheme="minorHAnsi"/>
                <w:sz w:val="20"/>
                <w:szCs w:val="20"/>
              </w:rPr>
              <w:t>Candidate</w:t>
            </w:r>
            <w:r w:rsidRPr="00CB43AA">
              <w:rPr>
                <w:rFonts w:asciiTheme="minorHAnsi" w:hAnsiTheme="minorHAnsi" w:cstheme="minorHAnsi"/>
                <w:spacing w:val="-8"/>
                <w:sz w:val="20"/>
                <w:szCs w:val="20"/>
              </w:rPr>
              <w:t xml:space="preserve"> </w:t>
            </w:r>
            <w:r w:rsidRPr="00CB43AA">
              <w:rPr>
                <w:rFonts w:asciiTheme="minorHAnsi" w:hAnsiTheme="minorHAnsi" w:cstheme="minorHAnsi"/>
                <w:sz w:val="20"/>
                <w:szCs w:val="20"/>
              </w:rPr>
              <w:t>Check-out</w:t>
            </w:r>
            <w:r w:rsidRPr="00CB43AA">
              <w:rPr>
                <w:rFonts w:asciiTheme="minorHAnsi" w:hAnsiTheme="minorHAnsi" w:cstheme="minorHAnsi"/>
                <w:spacing w:val="-7"/>
                <w:sz w:val="20"/>
                <w:szCs w:val="20"/>
              </w:rPr>
              <w:t xml:space="preserve"> </w:t>
            </w:r>
            <w:r w:rsidRPr="00CB43AA">
              <w:rPr>
                <w:rFonts w:asciiTheme="minorHAnsi" w:hAnsiTheme="minorHAnsi" w:cstheme="minorHAnsi"/>
                <w:sz w:val="20"/>
                <w:szCs w:val="20"/>
              </w:rPr>
              <w:t>done</w:t>
            </w:r>
            <w:r w:rsidRPr="00CB43AA">
              <w:rPr>
                <w:rFonts w:asciiTheme="minorHAnsi" w:hAnsiTheme="minorHAnsi" w:cstheme="minorHAnsi"/>
                <w:spacing w:val="-8"/>
                <w:sz w:val="20"/>
                <w:szCs w:val="20"/>
              </w:rPr>
              <w:t xml:space="preserve"> </w:t>
            </w:r>
            <w:r w:rsidRPr="00CB43AA">
              <w:rPr>
                <w:rFonts w:asciiTheme="minorHAnsi" w:hAnsiTheme="minorHAnsi" w:cstheme="minorHAnsi"/>
                <w:sz w:val="20"/>
                <w:szCs w:val="20"/>
              </w:rPr>
              <w:t>by</w:t>
            </w:r>
            <w:r w:rsidRPr="00CB43AA">
              <w:rPr>
                <w:rFonts w:asciiTheme="minorHAnsi" w:hAnsiTheme="minorHAnsi" w:cstheme="minorHAnsi"/>
                <w:spacing w:val="-10"/>
                <w:sz w:val="20"/>
                <w:szCs w:val="20"/>
              </w:rPr>
              <w:t xml:space="preserve"> </w:t>
            </w:r>
            <w:r w:rsidRPr="00CB43AA">
              <w:rPr>
                <w:rFonts w:asciiTheme="minorHAnsi" w:hAnsiTheme="minorHAnsi" w:cstheme="minorHAnsi"/>
                <w:sz w:val="20"/>
                <w:szCs w:val="20"/>
              </w:rPr>
              <w:t>the Graduate School Academic Officers</w:t>
            </w:r>
            <w:r w:rsidR="00B54E5C">
              <w:rPr>
                <w:rFonts w:asciiTheme="minorHAnsi" w:hAnsiTheme="minorHAnsi" w:cstheme="minorHAnsi"/>
                <w:sz w:val="20"/>
                <w:szCs w:val="20"/>
              </w:rPr>
              <w:t>.</w:t>
            </w:r>
          </w:p>
        </w:tc>
        <w:tc>
          <w:tcPr>
            <w:tcW w:w="3161" w:type="dxa"/>
          </w:tcPr>
          <w:p w14:paraId="6097DBA5" w14:textId="77777777" w:rsidR="000D4D12" w:rsidRPr="00CB43AA" w:rsidRDefault="000D4D12" w:rsidP="005A5EEF">
            <w:pPr>
              <w:pStyle w:val="TableParagraph"/>
              <w:ind w:left="0"/>
              <w:rPr>
                <w:sz w:val="20"/>
                <w:szCs w:val="20"/>
              </w:rPr>
            </w:pPr>
            <w:r w:rsidRPr="00CB43AA">
              <w:rPr>
                <w:sz w:val="20"/>
                <w:szCs w:val="20"/>
              </w:rPr>
              <w:t>After final grades for degree candidates’</w:t>
            </w:r>
            <w:r w:rsidRPr="00CB43AA">
              <w:rPr>
                <w:spacing w:val="-10"/>
                <w:sz w:val="20"/>
                <w:szCs w:val="20"/>
              </w:rPr>
              <w:t xml:space="preserve"> </w:t>
            </w:r>
            <w:r w:rsidRPr="00CB43AA">
              <w:rPr>
                <w:sz w:val="20"/>
                <w:szCs w:val="20"/>
              </w:rPr>
              <w:t>deadline</w:t>
            </w:r>
            <w:r w:rsidRPr="00CB43AA">
              <w:rPr>
                <w:spacing w:val="-10"/>
                <w:sz w:val="20"/>
                <w:szCs w:val="20"/>
              </w:rPr>
              <w:t xml:space="preserve"> </w:t>
            </w:r>
            <w:r w:rsidRPr="00CB43AA">
              <w:rPr>
                <w:sz w:val="20"/>
                <w:szCs w:val="20"/>
              </w:rPr>
              <w:t>at</w:t>
            </w:r>
            <w:r w:rsidRPr="00CB43AA">
              <w:rPr>
                <w:spacing w:val="-10"/>
                <w:sz w:val="20"/>
                <w:szCs w:val="20"/>
              </w:rPr>
              <w:t xml:space="preserve"> </w:t>
            </w:r>
            <w:r w:rsidRPr="00CB43AA">
              <w:rPr>
                <w:sz w:val="20"/>
                <w:szCs w:val="20"/>
              </w:rPr>
              <w:t>9:00</w:t>
            </w:r>
            <w:r w:rsidRPr="00CB43AA">
              <w:rPr>
                <w:spacing w:val="-9"/>
                <w:sz w:val="20"/>
                <w:szCs w:val="20"/>
              </w:rPr>
              <w:t xml:space="preserve"> </w:t>
            </w:r>
            <w:r w:rsidRPr="00CB43AA">
              <w:rPr>
                <w:sz w:val="20"/>
                <w:szCs w:val="20"/>
              </w:rPr>
              <w:t>am.</w:t>
            </w:r>
            <w:r w:rsidRPr="00CB43AA">
              <w:rPr>
                <w:spacing w:val="-7"/>
                <w:sz w:val="20"/>
                <w:szCs w:val="20"/>
              </w:rPr>
              <w:t xml:space="preserve"> </w:t>
            </w:r>
            <w:r w:rsidRPr="00CB43AA">
              <w:rPr>
                <w:sz w:val="20"/>
                <w:szCs w:val="20"/>
              </w:rPr>
              <w:t xml:space="preserve">See </w:t>
            </w:r>
            <w:hyperlink r:id="rId121">
              <w:r w:rsidRPr="00CB43AA">
                <w:rPr>
                  <w:color w:val="0000FF"/>
                  <w:sz w:val="20"/>
                  <w:szCs w:val="20"/>
                  <w:u w:val="single" w:color="0000FF"/>
                </w:rPr>
                <w:t>The Graduate School calendar</w:t>
              </w:r>
            </w:hyperlink>
            <w:r w:rsidRPr="00CB43AA">
              <w:rPr>
                <w:color w:val="0000FF"/>
                <w:sz w:val="20"/>
                <w:szCs w:val="20"/>
              </w:rPr>
              <w:t xml:space="preserve"> </w:t>
            </w:r>
            <w:r w:rsidRPr="00CB43AA">
              <w:rPr>
                <w:sz w:val="20"/>
                <w:szCs w:val="20"/>
              </w:rPr>
              <w:t xml:space="preserve">for </w:t>
            </w:r>
            <w:r w:rsidRPr="00CB43AA">
              <w:rPr>
                <w:spacing w:val="-2"/>
                <w:sz w:val="20"/>
                <w:szCs w:val="20"/>
              </w:rPr>
              <w:t>deadlines.</w:t>
            </w:r>
          </w:p>
        </w:tc>
        <w:tc>
          <w:tcPr>
            <w:tcW w:w="2183" w:type="dxa"/>
          </w:tcPr>
          <w:p w14:paraId="3CD2440D" w14:textId="76B35EB7" w:rsidR="000D4D12" w:rsidRPr="00CB43AA" w:rsidRDefault="000D4D12" w:rsidP="005A5EEF">
            <w:pPr>
              <w:pStyle w:val="TableParagraph"/>
              <w:ind w:left="0"/>
              <w:rPr>
                <w:sz w:val="20"/>
              </w:rPr>
            </w:pPr>
            <w:r w:rsidRPr="00CB43AA">
              <w:rPr>
                <w:sz w:val="20"/>
              </w:rPr>
              <w:t>Graduate</w:t>
            </w:r>
            <w:r w:rsidRPr="00CB43AA">
              <w:rPr>
                <w:spacing w:val="-13"/>
                <w:sz w:val="20"/>
              </w:rPr>
              <w:t xml:space="preserve"> </w:t>
            </w:r>
            <w:r w:rsidRPr="00CB43AA">
              <w:rPr>
                <w:sz w:val="20"/>
              </w:rPr>
              <w:t>School</w:t>
            </w:r>
            <w:r w:rsidRPr="00CB43AA">
              <w:rPr>
                <w:spacing w:val="-12"/>
                <w:sz w:val="20"/>
              </w:rPr>
              <w:t xml:space="preserve"> </w:t>
            </w:r>
            <w:r w:rsidRPr="00CB43AA">
              <w:rPr>
                <w:sz w:val="20"/>
              </w:rPr>
              <w:t xml:space="preserve">Academic </w:t>
            </w:r>
            <w:r w:rsidRPr="00CB43AA">
              <w:rPr>
                <w:spacing w:val="-2"/>
                <w:sz w:val="20"/>
              </w:rPr>
              <w:t>Officers</w:t>
            </w:r>
            <w:r w:rsidR="00B54E5C">
              <w:rPr>
                <w:spacing w:val="-2"/>
                <w:sz w:val="20"/>
              </w:rPr>
              <w:t>.</w:t>
            </w:r>
          </w:p>
        </w:tc>
      </w:tr>
    </w:tbl>
    <w:p w14:paraId="7CD3FF0C" w14:textId="77777777" w:rsidR="00423D2B" w:rsidRDefault="00423D2B">
      <w:pPr>
        <w:rPr>
          <w:rFonts w:ascii="Calibri" w:eastAsia="Malgun Gothic" w:hAnsi="Calibri" w:cs="Calibri"/>
          <w:b/>
          <w:sz w:val="28"/>
          <w:szCs w:val="28"/>
          <w:lang w:eastAsia="ko-KR"/>
        </w:rPr>
      </w:pPr>
    </w:p>
    <w:p w14:paraId="15E5D941" w14:textId="77777777" w:rsidR="00423D2B" w:rsidRDefault="00423D2B">
      <w:pPr>
        <w:rPr>
          <w:rFonts w:ascii="Calibri" w:eastAsia="Malgun Gothic" w:hAnsi="Calibri" w:cs="Calibri"/>
          <w:b/>
          <w:sz w:val="28"/>
          <w:szCs w:val="28"/>
          <w:lang w:eastAsia="ko-KR"/>
        </w:rPr>
      </w:pPr>
    </w:p>
    <w:p w14:paraId="4F9A2663" w14:textId="77777777" w:rsidR="00423D2B" w:rsidRDefault="00423D2B">
      <w:pPr>
        <w:rPr>
          <w:rFonts w:ascii="Calibri" w:eastAsia="Malgun Gothic" w:hAnsi="Calibri" w:cs="Calibri"/>
          <w:b/>
          <w:sz w:val="28"/>
          <w:szCs w:val="28"/>
          <w:lang w:eastAsia="ko-KR"/>
        </w:rPr>
      </w:pPr>
    </w:p>
    <w:p w14:paraId="6FD97B1B" w14:textId="77777777" w:rsidR="00423D2B" w:rsidRDefault="00423D2B">
      <w:pPr>
        <w:rPr>
          <w:rFonts w:ascii="Calibri" w:eastAsia="Malgun Gothic" w:hAnsi="Calibri" w:cs="Calibri"/>
          <w:b/>
          <w:sz w:val="28"/>
          <w:szCs w:val="28"/>
          <w:lang w:eastAsia="ko-KR"/>
        </w:rPr>
      </w:pPr>
    </w:p>
    <w:p w14:paraId="34BA7241" w14:textId="77777777" w:rsidR="00B371EC" w:rsidRDefault="00B371EC">
      <w:pPr>
        <w:rPr>
          <w:rFonts w:ascii="Calibri" w:eastAsia="Malgun Gothic" w:hAnsi="Calibri" w:cs="Calibri"/>
          <w:b/>
          <w:sz w:val="28"/>
          <w:szCs w:val="28"/>
          <w:lang w:eastAsia="ko-KR"/>
        </w:rPr>
      </w:pPr>
    </w:p>
    <w:p w14:paraId="21B997FD" w14:textId="77777777" w:rsidR="00423D2B" w:rsidRDefault="00423D2B" w:rsidP="00131E8F">
      <w:pPr>
        <w:spacing w:line="259" w:lineRule="auto"/>
        <w:jc w:val="center"/>
        <w:outlineLvl w:val="0"/>
        <w:rPr>
          <w:rFonts w:ascii="Calibri" w:eastAsia="Malgun Gothic" w:hAnsi="Calibri" w:cs="Calibri"/>
          <w:b/>
          <w:sz w:val="28"/>
          <w:szCs w:val="28"/>
          <w:lang w:eastAsia="ko-KR"/>
        </w:rPr>
      </w:pPr>
    </w:p>
    <w:p w14:paraId="3903000A" w14:textId="77777777" w:rsidR="00423D2B" w:rsidRDefault="00423D2B" w:rsidP="00131E8F">
      <w:pPr>
        <w:spacing w:line="259" w:lineRule="auto"/>
        <w:jc w:val="center"/>
        <w:outlineLvl w:val="0"/>
        <w:rPr>
          <w:rFonts w:ascii="Calibri" w:eastAsia="Malgun Gothic" w:hAnsi="Calibri" w:cs="Calibri"/>
          <w:b/>
          <w:sz w:val="28"/>
          <w:szCs w:val="28"/>
          <w:lang w:eastAsia="ko-KR"/>
        </w:rPr>
      </w:pPr>
    </w:p>
    <w:p w14:paraId="70E4A132" w14:textId="77777777" w:rsidR="00AA3CB4" w:rsidRDefault="00AA3CB4" w:rsidP="00131E8F">
      <w:pPr>
        <w:spacing w:line="259" w:lineRule="auto"/>
        <w:jc w:val="center"/>
        <w:outlineLvl w:val="0"/>
        <w:rPr>
          <w:rFonts w:ascii="Calibri" w:eastAsia="Malgun Gothic" w:hAnsi="Calibri" w:cs="Calibri"/>
          <w:b/>
          <w:sz w:val="28"/>
          <w:szCs w:val="28"/>
          <w:lang w:eastAsia="ko-KR"/>
        </w:rPr>
      </w:pPr>
    </w:p>
    <w:p w14:paraId="5FB1392B" w14:textId="77777777" w:rsidR="00AA3CB4" w:rsidRDefault="00AA3CB4" w:rsidP="00131E8F">
      <w:pPr>
        <w:spacing w:line="259" w:lineRule="auto"/>
        <w:jc w:val="center"/>
        <w:outlineLvl w:val="0"/>
        <w:rPr>
          <w:rFonts w:ascii="Calibri" w:eastAsia="Malgun Gothic" w:hAnsi="Calibri" w:cs="Calibri"/>
          <w:b/>
          <w:sz w:val="28"/>
          <w:szCs w:val="28"/>
          <w:lang w:eastAsia="ko-KR"/>
        </w:rPr>
      </w:pPr>
    </w:p>
    <w:p w14:paraId="7EF884EA" w14:textId="77777777" w:rsidR="00AA3CB4" w:rsidRDefault="00AA3CB4" w:rsidP="00131E8F">
      <w:pPr>
        <w:spacing w:line="259" w:lineRule="auto"/>
        <w:jc w:val="center"/>
        <w:outlineLvl w:val="0"/>
        <w:rPr>
          <w:rFonts w:ascii="Calibri" w:eastAsia="Malgun Gothic" w:hAnsi="Calibri" w:cs="Calibri"/>
          <w:b/>
          <w:sz w:val="28"/>
          <w:szCs w:val="28"/>
          <w:lang w:eastAsia="ko-KR"/>
        </w:rPr>
      </w:pPr>
    </w:p>
    <w:p w14:paraId="28AFBBCB" w14:textId="77777777" w:rsidR="00AA3CB4" w:rsidRDefault="00AA3CB4" w:rsidP="00131E8F">
      <w:pPr>
        <w:spacing w:line="259" w:lineRule="auto"/>
        <w:jc w:val="center"/>
        <w:outlineLvl w:val="0"/>
        <w:rPr>
          <w:rFonts w:ascii="Calibri" w:eastAsia="Malgun Gothic" w:hAnsi="Calibri" w:cs="Calibri"/>
          <w:b/>
          <w:sz w:val="28"/>
          <w:szCs w:val="28"/>
          <w:lang w:eastAsia="ko-KR"/>
        </w:rPr>
      </w:pPr>
    </w:p>
    <w:p w14:paraId="4CA683DB" w14:textId="77777777" w:rsidR="00AA3CB4" w:rsidRDefault="00AA3CB4" w:rsidP="00131E8F">
      <w:pPr>
        <w:spacing w:line="259" w:lineRule="auto"/>
        <w:jc w:val="center"/>
        <w:outlineLvl w:val="0"/>
        <w:rPr>
          <w:rFonts w:ascii="Calibri" w:eastAsia="Malgun Gothic" w:hAnsi="Calibri" w:cs="Calibri"/>
          <w:b/>
          <w:sz w:val="28"/>
          <w:szCs w:val="28"/>
          <w:lang w:eastAsia="ko-KR"/>
        </w:rPr>
      </w:pPr>
    </w:p>
    <w:p w14:paraId="3A94196C" w14:textId="77777777" w:rsidR="00AA3CB4" w:rsidRDefault="00AA3CB4" w:rsidP="00131E8F">
      <w:pPr>
        <w:spacing w:line="259" w:lineRule="auto"/>
        <w:jc w:val="center"/>
        <w:outlineLvl w:val="0"/>
        <w:rPr>
          <w:rFonts w:ascii="Calibri" w:eastAsia="Malgun Gothic" w:hAnsi="Calibri" w:cs="Calibri"/>
          <w:b/>
          <w:sz w:val="28"/>
          <w:szCs w:val="28"/>
          <w:lang w:eastAsia="ko-KR"/>
        </w:rPr>
      </w:pPr>
    </w:p>
    <w:p w14:paraId="4FA26ED2" w14:textId="77777777" w:rsidR="00AA3CB4" w:rsidRDefault="00AA3CB4" w:rsidP="00131E8F">
      <w:pPr>
        <w:spacing w:line="259" w:lineRule="auto"/>
        <w:jc w:val="center"/>
        <w:outlineLvl w:val="0"/>
        <w:rPr>
          <w:rFonts w:ascii="Calibri" w:eastAsia="Malgun Gothic" w:hAnsi="Calibri" w:cs="Calibri"/>
          <w:b/>
          <w:sz w:val="28"/>
          <w:szCs w:val="28"/>
          <w:lang w:eastAsia="ko-KR"/>
        </w:rPr>
      </w:pPr>
    </w:p>
    <w:p w14:paraId="063CAE53" w14:textId="77777777" w:rsidR="00AA3CB4" w:rsidRDefault="00AA3CB4" w:rsidP="00131E8F">
      <w:pPr>
        <w:spacing w:line="259" w:lineRule="auto"/>
        <w:jc w:val="center"/>
        <w:outlineLvl w:val="0"/>
        <w:rPr>
          <w:rFonts w:ascii="Calibri" w:eastAsia="Malgun Gothic" w:hAnsi="Calibri" w:cs="Calibri"/>
          <w:b/>
          <w:sz w:val="28"/>
          <w:szCs w:val="28"/>
          <w:lang w:eastAsia="ko-KR"/>
        </w:rPr>
      </w:pPr>
    </w:p>
    <w:p w14:paraId="06702C06" w14:textId="77777777" w:rsidR="00AA3CB4" w:rsidRDefault="00AA3CB4" w:rsidP="00131E8F">
      <w:pPr>
        <w:spacing w:line="259" w:lineRule="auto"/>
        <w:jc w:val="center"/>
        <w:outlineLvl w:val="0"/>
        <w:rPr>
          <w:rFonts w:ascii="Calibri" w:eastAsia="Malgun Gothic" w:hAnsi="Calibri" w:cs="Calibri"/>
          <w:b/>
          <w:sz w:val="28"/>
          <w:szCs w:val="28"/>
          <w:lang w:eastAsia="ko-KR"/>
        </w:rPr>
      </w:pPr>
    </w:p>
    <w:p w14:paraId="2A637537" w14:textId="77777777" w:rsidR="00AA3CB4" w:rsidRDefault="00AA3CB4" w:rsidP="00131E8F">
      <w:pPr>
        <w:spacing w:line="259" w:lineRule="auto"/>
        <w:jc w:val="center"/>
        <w:outlineLvl w:val="0"/>
        <w:rPr>
          <w:rFonts w:ascii="Calibri" w:eastAsia="Malgun Gothic" w:hAnsi="Calibri" w:cs="Calibri"/>
          <w:b/>
          <w:sz w:val="28"/>
          <w:szCs w:val="28"/>
          <w:lang w:eastAsia="ko-KR"/>
        </w:rPr>
      </w:pPr>
    </w:p>
    <w:p w14:paraId="53CDDDA9" w14:textId="77777777" w:rsidR="00AA3CB4" w:rsidRDefault="00AA3CB4" w:rsidP="00131E8F">
      <w:pPr>
        <w:spacing w:line="259" w:lineRule="auto"/>
        <w:jc w:val="center"/>
        <w:outlineLvl w:val="0"/>
        <w:rPr>
          <w:rFonts w:ascii="Calibri" w:eastAsia="Malgun Gothic" w:hAnsi="Calibri" w:cs="Calibri"/>
          <w:b/>
          <w:sz w:val="28"/>
          <w:szCs w:val="28"/>
          <w:lang w:eastAsia="ko-KR"/>
        </w:rPr>
      </w:pPr>
    </w:p>
    <w:p w14:paraId="5D38FA85" w14:textId="77777777" w:rsidR="00AA3CB4" w:rsidRDefault="00AA3CB4" w:rsidP="00131E8F">
      <w:pPr>
        <w:spacing w:line="259" w:lineRule="auto"/>
        <w:jc w:val="center"/>
        <w:outlineLvl w:val="0"/>
        <w:rPr>
          <w:rFonts w:ascii="Calibri" w:eastAsia="Malgun Gothic" w:hAnsi="Calibri" w:cs="Calibri"/>
          <w:b/>
          <w:sz w:val="28"/>
          <w:szCs w:val="28"/>
          <w:lang w:eastAsia="ko-KR"/>
        </w:rPr>
      </w:pPr>
    </w:p>
    <w:p w14:paraId="348CD62C" w14:textId="77777777" w:rsidR="00AA3CB4" w:rsidRDefault="00AA3CB4" w:rsidP="00131E8F">
      <w:pPr>
        <w:spacing w:line="259" w:lineRule="auto"/>
        <w:jc w:val="center"/>
        <w:outlineLvl w:val="0"/>
        <w:rPr>
          <w:rFonts w:ascii="Calibri" w:eastAsia="Malgun Gothic" w:hAnsi="Calibri" w:cs="Calibri"/>
          <w:b/>
          <w:sz w:val="28"/>
          <w:szCs w:val="28"/>
          <w:lang w:eastAsia="ko-KR"/>
        </w:rPr>
      </w:pPr>
    </w:p>
    <w:p w14:paraId="489090D9" w14:textId="77777777" w:rsidR="00AA3CB4" w:rsidRDefault="00AA3CB4" w:rsidP="00131E8F">
      <w:pPr>
        <w:spacing w:line="259" w:lineRule="auto"/>
        <w:jc w:val="center"/>
        <w:outlineLvl w:val="0"/>
        <w:rPr>
          <w:rFonts w:ascii="Calibri" w:eastAsia="Malgun Gothic" w:hAnsi="Calibri" w:cs="Calibri"/>
          <w:b/>
          <w:sz w:val="28"/>
          <w:szCs w:val="28"/>
          <w:lang w:eastAsia="ko-KR"/>
        </w:rPr>
      </w:pPr>
    </w:p>
    <w:p w14:paraId="028CB023" w14:textId="77777777" w:rsidR="00AA3CB4" w:rsidRDefault="00AA3CB4" w:rsidP="00131E8F">
      <w:pPr>
        <w:spacing w:line="259" w:lineRule="auto"/>
        <w:jc w:val="center"/>
        <w:outlineLvl w:val="0"/>
        <w:rPr>
          <w:rFonts w:ascii="Calibri" w:eastAsia="Malgun Gothic" w:hAnsi="Calibri" w:cs="Calibri"/>
          <w:b/>
          <w:sz w:val="28"/>
          <w:szCs w:val="28"/>
          <w:lang w:eastAsia="ko-KR"/>
        </w:rPr>
      </w:pPr>
    </w:p>
    <w:p w14:paraId="5E421639" w14:textId="394CFC72" w:rsidR="00793531" w:rsidRDefault="00793531" w:rsidP="00793531">
      <w:pPr>
        <w:tabs>
          <w:tab w:val="left" w:pos="-720"/>
        </w:tabs>
        <w:suppressAutoHyphens/>
        <w:spacing w:line="240" w:lineRule="atLeast"/>
        <w:jc w:val="center"/>
        <w:outlineLvl w:val="0"/>
        <w:rPr>
          <w:rFonts w:eastAsia="Times New Roman" w:cstheme="minorHAnsi"/>
          <w:b/>
          <w:bCs/>
          <w:sz w:val="28"/>
          <w:szCs w:val="28"/>
        </w:rPr>
      </w:pPr>
      <w:r>
        <w:rPr>
          <w:rFonts w:eastAsia="Times New Roman" w:cstheme="minorHAnsi"/>
          <w:b/>
          <w:bCs/>
          <w:sz w:val="28"/>
          <w:szCs w:val="28"/>
        </w:rPr>
        <w:lastRenderedPageBreak/>
        <w:t xml:space="preserve">APPENDIX </w:t>
      </w:r>
      <w:r w:rsidR="009A646F">
        <w:rPr>
          <w:rFonts w:eastAsia="Times New Roman" w:cstheme="minorHAnsi"/>
          <w:b/>
          <w:bCs/>
          <w:sz w:val="28"/>
          <w:szCs w:val="28"/>
        </w:rPr>
        <w:t>B</w:t>
      </w:r>
      <w:r>
        <w:rPr>
          <w:rFonts w:eastAsia="Times New Roman" w:cstheme="minorHAnsi"/>
          <w:b/>
          <w:bCs/>
          <w:sz w:val="28"/>
          <w:szCs w:val="28"/>
        </w:rPr>
        <w:t xml:space="preserve">: </w:t>
      </w:r>
    </w:p>
    <w:p w14:paraId="285B646C" w14:textId="77777777" w:rsidR="00793531" w:rsidRPr="00E65175" w:rsidRDefault="00793531" w:rsidP="00793531">
      <w:pPr>
        <w:tabs>
          <w:tab w:val="left" w:pos="-720"/>
        </w:tabs>
        <w:suppressAutoHyphens/>
        <w:spacing w:line="240" w:lineRule="atLeast"/>
        <w:jc w:val="center"/>
        <w:outlineLvl w:val="0"/>
        <w:rPr>
          <w:rFonts w:eastAsia="Times New Roman" w:cstheme="minorHAnsi"/>
          <w:b/>
          <w:bCs/>
          <w:sz w:val="28"/>
          <w:szCs w:val="28"/>
        </w:rPr>
      </w:pPr>
      <w:r w:rsidRPr="00E65175">
        <w:rPr>
          <w:rFonts w:eastAsia="Times New Roman" w:cstheme="minorHAnsi"/>
          <w:b/>
          <w:bCs/>
          <w:sz w:val="28"/>
          <w:szCs w:val="28"/>
        </w:rPr>
        <w:t>RUBRICS F</w:t>
      </w:r>
      <w:r>
        <w:rPr>
          <w:rFonts w:eastAsia="Times New Roman" w:cstheme="minorHAnsi"/>
          <w:b/>
          <w:bCs/>
          <w:sz w:val="28"/>
          <w:szCs w:val="28"/>
        </w:rPr>
        <w:t>O</w:t>
      </w:r>
      <w:r w:rsidRPr="00E65175">
        <w:rPr>
          <w:rFonts w:eastAsia="Times New Roman" w:cstheme="minorHAnsi"/>
          <w:b/>
          <w:bCs/>
          <w:sz w:val="28"/>
          <w:szCs w:val="28"/>
        </w:rPr>
        <w:t xml:space="preserve">R EVALUATING THE QUALITY OF </w:t>
      </w:r>
      <w:r>
        <w:rPr>
          <w:rFonts w:eastAsia="Times New Roman" w:cstheme="minorHAnsi"/>
          <w:b/>
          <w:bCs/>
          <w:sz w:val="28"/>
          <w:szCs w:val="28"/>
        </w:rPr>
        <w:t>R</w:t>
      </w:r>
      <w:r w:rsidRPr="00E65175">
        <w:rPr>
          <w:rFonts w:eastAsia="Times New Roman" w:cstheme="minorHAnsi"/>
          <w:b/>
          <w:bCs/>
          <w:sz w:val="28"/>
          <w:szCs w:val="28"/>
        </w:rPr>
        <w:t>ESEARCH STUDIES</w:t>
      </w:r>
    </w:p>
    <w:p w14:paraId="5528434C" w14:textId="77777777" w:rsidR="00793531" w:rsidRDefault="00793531" w:rsidP="00793531">
      <w:pPr>
        <w:tabs>
          <w:tab w:val="left" w:pos="-720"/>
        </w:tabs>
        <w:suppressAutoHyphens/>
        <w:spacing w:line="240" w:lineRule="atLeast"/>
        <w:rPr>
          <w:rFonts w:ascii="Arial" w:eastAsia="Times New Roman" w:hAnsi="Arial" w:cs="Arial"/>
          <w:color w:val="FF0000"/>
          <w:u w:val="single"/>
        </w:rPr>
      </w:pPr>
    </w:p>
    <w:p w14:paraId="04AAA011" w14:textId="77777777" w:rsidR="00793531" w:rsidRPr="00507E30" w:rsidRDefault="00793531" w:rsidP="00793531">
      <w:pPr>
        <w:pStyle w:val="Heading7"/>
        <w:tabs>
          <w:tab w:val="left" w:pos="-720"/>
        </w:tabs>
        <w:suppressAutoHyphens/>
        <w:spacing w:line="240" w:lineRule="atLeast"/>
        <w:rPr>
          <w:rFonts w:asciiTheme="minorHAnsi" w:eastAsia="Times New Roman" w:hAnsiTheme="minorHAnsi" w:cstheme="minorHAnsi"/>
          <w:lang w:eastAsia="en-US"/>
        </w:rPr>
      </w:pPr>
      <w:r w:rsidRPr="00507E30">
        <w:rPr>
          <w:rFonts w:asciiTheme="minorHAnsi" w:eastAsia="Times New Roman" w:hAnsiTheme="minorHAnsi" w:cstheme="minorHAnsi"/>
          <w:lang w:eastAsia="en-US"/>
        </w:rPr>
        <w:t>ARTICLES LOG</w:t>
      </w:r>
    </w:p>
    <w:p w14:paraId="20CB5D68" w14:textId="77777777" w:rsidR="00793531" w:rsidRPr="00507E30" w:rsidRDefault="00793531" w:rsidP="00793531">
      <w:pPr>
        <w:tabs>
          <w:tab w:val="left" w:pos="-720"/>
        </w:tabs>
        <w:suppressAutoHyphens/>
        <w:spacing w:line="240" w:lineRule="atLeast"/>
        <w:jc w:val="center"/>
        <w:rPr>
          <w:rFonts w:eastAsia="Times New Roman" w:cstheme="minorHAnsi"/>
          <w:b/>
          <w:bCs/>
          <w:sz w:val="24"/>
          <w:szCs w:val="24"/>
        </w:rPr>
      </w:pPr>
      <w:r>
        <w:rPr>
          <w:rFonts w:eastAsia="Times New Roman" w:cstheme="minorHAnsi"/>
          <w:b/>
          <w:bCs/>
          <w:sz w:val="24"/>
          <w:szCs w:val="24"/>
        </w:rPr>
        <w:t>(COPY AS NEEDED)</w:t>
      </w:r>
    </w:p>
    <w:p w14:paraId="34CB1F38" w14:textId="77777777" w:rsidR="00793531" w:rsidRPr="00E65175" w:rsidRDefault="00793531" w:rsidP="00793531">
      <w:pPr>
        <w:tabs>
          <w:tab w:val="left" w:pos="-720"/>
        </w:tabs>
        <w:suppressAutoHyphens/>
        <w:spacing w:line="240" w:lineRule="atLeast"/>
        <w:rPr>
          <w:rFonts w:ascii="Arial" w:eastAsia="Times New Roman" w:hAnsi="Arial" w:cs="Arial"/>
          <w:color w:val="FF0000"/>
          <w:u w:val="single"/>
        </w:rPr>
      </w:pPr>
    </w:p>
    <w:p w14:paraId="6F798946" w14:textId="77777777" w:rsidR="00793531" w:rsidRPr="00E65175" w:rsidRDefault="00793531" w:rsidP="00793531">
      <w:pPr>
        <w:tabs>
          <w:tab w:val="left" w:pos="-720"/>
        </w:tabs>
        <w:suppressAutoHyphens/>
        <w:spacing w:line="240" w:lineRule="atLeast"/>
        <w:rPr>
          <w:rFonts w:ascii="Arial" w:eastAsia="Times New Roman" w:hAnsi="Arial" w:cs="Arial"/>
          <w:color w:val="FF0000"/>
          <w:u w:val="single"/>
        </w:rPr>
      </w:pPr>
    </w:p>
    <w:p w14:paraId="24942BC8" w14:textId="77777777" w:rsidR="00793531" w:rsidRPr="00E65175" w:rsidRDefault="00793531" w:rsidP="00793531">
      <w:pPr>
        <w:jc w:val="center"/>
      </w:pPr>
      <w:r w:rsidRPr="005846A4">
        <w:rPr>
          <w:noProof/>
        </w:rPr>
        <w:drawing>
          <wp:inline distT="0" distB="0" distL="0" distR="0" wp14:anchorId="386273B2" wp14:editId="0D4EF6F3">
            <wp:extent cx="6858000" cy="4337685"/>
            <wp:effectExtent l="0" t="0" r="0" b="0"/>
            <wp:docPr id="1019436839" name="Picture 1019436839" descr="citation articles 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436839" name="Picture 1019436839" descr="citation articles lo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6858000" cy="4337685"/>
                    </a:xfrm>
                    <a:prstGeom prst="rect">
                      <a:avLst/>
                    </a:prstGeom>
                    <a:noFill/>
                    <a:ln>
                      <a:noFill/>
                    </a:ln>
                  </pic:spPr>
                </pic:pic>
              </a:graphicData>
            </a:graphic>
          </wp:inline>
        </w:drawing>
      </w:r>
    </w:p>
    <w:p w14:paraId="63605A1E" w14:textId="77777777" w:rsidR="00793531" w:rsidRPr="00E65175" w:rsidRDefault="00793531" w:rsidP="00793531"/>
    <w:p w14:paraId="026E0F2A" w14:textId="77777777" w:rsidR="00793531" w:rsidRPr="00E65175" w:rsidRDefault="00793531" w:rsidP="00793531"/>
    <w:p w14:paraId="53485EB3" w14:textId="77777777" w:rsidR="00793531" w:rsidRPr="00E65175" w:rsidRDefault="00793531" w:rsidP="00793531">
      <w:r w:rsidRPr="00E65175">
        <w:br w:type="page"/>
      </w:r>
    </w:p>
    <w:p w14:paraId="1A65EBD3" w14:textId="7A65D860" w:rsidR="00793531" w:rsidRDefault="00793531" w:rsidP="00793531">
      <w:pPr>
        <w:jc w:val="center"/>
        <w:rPr>
          <w:b/>
          <w:bCs/>
          <w:sz w:val="24"/>
          <w:szCs w:val="24"/>
        </w:rPr>
      </w:pPr>
      <w:r w:rsidRPr="00E65175">
        <w:rPr>
          <w:b/>
          <w:bCs/>
          <w:sz w:val="24"/>
          <w:szCs w:val="24"/>
        </w:rPr>
        <w:lastRenderedPageBreak/>
        <w:t xml:space="preserve">CRITIQUE OF RESEARCH REPORT WORKSHEET </w:t>
      </w:r>
    </w:p>
    <w:p w14:paraId="5314AC42" w14:textId="77777777" w:rsidR="00793531" w:rsidRPr="00E65175" w:rsidRDefault="00793531" w:rsidP="00793531">
      <w:pPr>
        <w:jc w:val="center"/>
        <w:rPr>
          <w:b/>
          <w:bCs/>
          <w:sz w:val="24"/>
          <w:szCs w:val="24"/>
        </w:rPr>
      </w:pPr>
      <w:r w:rsidRPr="00E65175">
        <w:rPr>
          <w:b/>
          <w:bCs/>
          <w:sz w:val="24"/>
          <w:szCs w:val="24"/>
        </w:rPr>
        <w:t>(</w:t>
      </w:r>
      <w:r>
        <w:rPr>
          <w:b/>
          <w:bCs/>
          <w:sz w:val="24"/>
          <w:szCs w:val="24"/>
        </w:rPr>
        <w:t>COPY AS NEEDED</w:t>
      </w:r>
      <w:r w:rsidRPr="00E65175">
        <w:rPr>
          <w:b/>
          <w:bCs/>
          <w:sz w:val="24"/>
          <w:szCs w:val="24"/>
        </w:rPr>
        <w:t>)</w:t>
      </w:r>
    </w:p>
    <w:p w14:paraId="5B213911" w14:textId="77777777" w:rsidR="00793531" w:rsidRPr="00E65175" w:rsidRDefault="00793531" w:rsidP="00793531">
      <w:pPr>
        <w:rPr>
          <w:sz w:val="24"/>
          <w:szCs w:val="24"/>
        </w:rPr>
      </w:pPr>
    </w:p>
    <w:p w14:paraId="249719E5" w14:textId="77777777" w:rsidR="00793531" w:rsidRPr="00E65175" w:rsidRDefault="00793531" w:rsidP="00793531">
      <w:pPr>
        <w:rPr>
          <w:sz w:val="24"/>
          <w:szCs w:val="24"/>
        </w:rPr>
      </w:pPr>
      <w:r w:rsidRPr="00E65175">
        <w:rPr>
          <w:sz w:val="24"/>
          <w:szCs w:val="24"/>
        </w:rPr>
        <w:t>Select an article in your topical area of interest that is an original report of empirical research. Read and then evaluate your article by circling the number that best corresponds to your rating for each of the criteria listed. Record the total score in the place indicate on this page (Range = 0-84).</w:t>
      </w:r>
    </w:p>
    <w:p w14:paraId="36345682" w14:textId="77777777" w:rsidR="002E52DE" w:rsidRDefault="002E52DE" w:rsidP="00793531">
      <w:pPr>
        <w:rPr>
          <w:sz w:val="24"/>
          <w:szCs w:val="24"/>
        </w:rPr>
      </w:pPr>
    </w:p>
    <w:p w14:paraId="654682A7" w14:textId="6E1EFF48" w:rsidR="00793531" w:rsidRPr="00E65175" w:rsidRDefault="00793531" w:rsidP="00793531">
      <w:pPr>
        <w:rPr>
          <w:sz w:val="24"/>
          <w:szCs w:val="24"/>
        </w:rPr>
      </w:pPr>
      <w:r w:rsidRPr="00E65175">
        <w:rPr>
          <w:sz w:val="24"/>
          <w:szCs w:val="24"/>
        </w:rPr>
        <w:t>Provide full citation of article in APA Format:</w:t>
      </w:r>
    </w:p>
    <w:p w14:paraId="5D0F2FA3" w14:textId="77777777" w:rsidR="00793531" w:rsidRPr="00E65175" w:rsidRDefault="00793531" w:rsidP="00793531">
      <w:pPr>
        <w:rPr>
          <w:sz w:val="24"/>
          <w:szCs w:val="24"/>
        </w:rPr>
      </w:pPr>
    </w:p>
    <w:p w14:paraId="2AA35A6E" w14:textId="77777777" w:rsidR="00793531" w:rsidRPr="00E65175" w:rsidRDefault="000434F9" w:rsidP="00793531">
      <w:pPr>
        <w:rPr>
          <w:sz w:val="24"/>
          <w:szCs w:val="24"/>
        </w:rPr>
      </w:pPr>
      <w:r>
        <w:rPr>
          <w:sz w:val="24"/>
          <w:szCs w:val="24"/>
        </w:rPr>
        <w:pict w14:anchorId="072980E2">
          <v:rect id="_x0000_i1025" style="width:0;height:1.5pt" o:hralign="center" o:hrstd="t" o:hr="t" fillcolor="#a0a0a0" stroked="f"/>
        </w:pict>
      </w:r>
    </w:p>
    <w:p w14:paraId="57D0FC1C" w14:textId="77777777" w:rsidR="00793531" w:rsidRPr="00E65175" w:rsidRDefault="00793531" w:rsidP="00793531">
      <w:pPr>
        <w:rPr>
          <w:sz w:val="24"/>
          <w:szCs w:val="24"/>
        </w:rPr>
      </w:pPr>
    </w:p>
    <w:p w14:paraId="0764A953" w14:textId="77777777" w:rsidR="00793531" w:rsidRPr="00E65175" w:rsidRDefault="00793531" w:rsidP="00793531">
      <w:pPr>
        <w:rPr>
          <w:sz w:val="24"/>
          <w:szCs w:val="24"/>
          <w:u w:val="single"/>
        </w:rPr>
      </w:pPr>
      <w:r w:rsidRPr="00E65175">
        <w:rPr>
          <w:sz w:val="24"/>
          <w:szCs w:val="24"/>
          <w:u w:val="single"/>
        </w:rPr>
        <w:t>Rating Scale</w:t>
      </w:r>
    </w:p>
    <w:p w14:paraId="3BC07EE3" w14:textId="77777777" w:rsidR="00793531" w:rsidRPr="00E65175" w:rsidRDefault="00793531" w:rsidP="00793531">
      <w:pPr>
        <w:rPr>
          <w:sz w:val="24"/>
          <w:szCs w:val="24"/>
        </w:rPr>
      </w:pPr>
      <w:r w:rsidRPr="00E65175">
        <w:rPr>
          <w:sz w:val="24"/>
          <w:szCs w:val="24"/>
        </w:rPr>
        <w:t>0 = No information, unable to evaluate</w:t>
      </w:r>
    </w:p>
    <w:p w14:paraId="62D0AAF8" w14:textId="77777777" w:rsidR="00793531" w:rsidRPr="00E65175" w:rsidRDefault="00793531" w:rsidP="00793531">
      <w:pPr>
        <w:rPr>
          <w:sz w:val="24"/>
          <w:szCs w:val="24"/>
        </w:rPr>
      </w:pPr>
      <w:r w:rsidRPr="00E65175">
        <w:rPr>
          <w:sz w:val="24"/>
          <w:szCs w:val="24"/>
        </w:rPr>
        <w:t>1 = Poor, serious flaws</w:t>
      </w:r>
    </w:p>
    <w:p w14:paraId="7A3BEA7F" w14:textId="77777777" w:rsidR="00793531" w:rsidRPr="00E65175" w:rsidRDefault="00793531" w:rsidP="00793531">
      <w:pPr>
        <w:rPr>
          <w:sz w:val="24"/>
          <w:szCs w:val="24"/>
        </w:rPr>
      </w:pPr>
      <w:r w:rsidRPr="00E65175">
        <w:rPr>
          <w:sz w:val="24"/>
          <w:szCs w:val="24"/>
        </w:rPr>
        <w:t>2 = Fair, some flaws</w:t>
      </w:r>
    </w:p>
    <w:p w14:paraId="679FF462" w14:textId="77777777" w:rsidR="00793531" w:rsidRPr="00E65175" w:rsidRDefault="00793531" w:rsidP="00793531">
      <w:pPr>
        <w:rPr>
          <w:sz w:val="24"/>
          <w:szCs w:val="24"/>
        </w:rPr>
      </w:pPr>
      <w:r w:rsidRPr="00E65175">
        <w:rPr>
          <w:sz w:val="24"/>
          <w:szCs w:val="24"/>
        </w:rPr>
        <w:t>3 = Good, few minor flaws</w:t>
      </w:r>
    </w:p>
    <w:p w14:paraId="7E6F4351" w14:textId="77777777" w:rsidR="00793531" w:rsidRPr="00E65175" w:rsidRDefault="00793531" w:rsidP="00793531">
      <w:pPr>
        <w:rPr>
          <w:sz w:val="24"/>
          <w:szCs w:val="24"/>
        </w:rPr>
      </w:pPr>
      <w:r w:rsidRPr="00E65175">
        <w:rPr>
          <w:sz w:val="24"/>
          <w:szCs w:val="24"/>
        </w:rPr>
        <w:t>4 = Excellent, model of good practice</w:t>
      </w:r>
    </w:p>
    <w:p w14:paraId="0D7673F7" w14:textId="77777777" w:rsidR="00793531" w:rsidRDefault="00793531" w:rsidP="00793531">
      <w:pPr>
        <w:jc w:val="right"/>
        <w:rPr>
          <w:sz w:val="24"/>
          <w:szCs w:val="24"/>
          <w:u w:val="single"/>
        </w:rPr>
      </w:pPr>
      <w:r w:rsidRPr="00E65175">
        <w:rPr>
          <w:sz w:val="24"/>
          <w:szCs w:val="24"/>
          <w:u w:val="single"/>
        </w:rPr>
        <w:t>Record Total Score Here:        /84</w:t>
      </w:r>
    </w:p>
    <w:p w14:paraId="144B6FD3" w14:textId="77777777" w:rsidR="00793531" w:rsidRPr="00E65175" w:rsidRDefault="00793531" w:rsidP="00793531">
      <w:pPr>
        <w:jc w:val="right"/>
        <w:rPr>
          <w:sz w:val="24"/>
          <w:szCs w:val="24"/>
          <w:u w:val="single"/>
        </w:rPr>
      </w:pPr>
    </w:p>
    <w:tbl>
      <w:tblPr>
        <w:tblStyle w:val="TableGrid"/>
        <w:tblW w:w="10905" w:type="dxa"/>
        <w:tblLook w:val="04A0" w:firstRow="1" w:lastRow="0" w:firstColumn="1" w:lastColumn="0" w:noHBand="0" w:noVBand="1"/>
      </w:tblPr>
      <w:tblGrid>
        <w:gridCol w:w="6565"/>
        <w:gridCol w:w="1077"/>
        <w:gridCol w:w="719"/>
        <w:gridCol w:w="633"/>
        <w:gridCol w:w="816"/>
        <w:gridCol w:w="1095"/>
      </w:tblGrid>
      <w:tr w:rsidR="00793531" w:rsidRPr="00E65175" w14:paraId="1BD7F143" w14:textId="77777777" w:rsidTr="00424A77">
        <w:tc>
          <w:tcPr>
            <w:tcW w:w="6565" w:type="dxa"/>
          </w:tcPr>
          <w:p w14:paraId="2D0DA1C2" w14:textId="77777777" w:rsidR="00793531" w:rsidRPr="00E65175" w:rsidRDefault="00793531" w:rsidP="00424A77">
            <w:pPr>
              <w:rPr>
                <w:rFonts w:cstheme="minorHAnsi"/>
                <w:b/>
                <w:bCs/>
              </w:rPr>
            </w:pPr>
            <w:r w:rsidRPr="00E65175">
              <w:rPr>
                <w:rFonts w:cstheme="minorHAnsi"/>
                <w:b/>
                <w:bCs/>
              </w:rPr>
              <w:t>Criteria</w:t>
            </w:r>
          </w:p>
        </w:tc>
        <w:tc>
          <w:tcPr>
            <w:tcW w:w="1077" w:type="dxa"/>
          </w:tcPr>
          <w:p w14:paraId="7F035A7A" w14:textId="77777777" w:rsidR="00793531" w:rsidRPr="00E65175" w:rsidRDefault="00793531" w:rsidP="00322796">
            <w:pPr>
              <w:jc w:val="center"/>
              <w:rPr>
                <w:rFonts w:cstheme="minorHAnsi"/>
                <w:b/>
                <w:bCs/>
              </w:rPr>
            </w:pPr>
            <w:r w:rsidRPr="00E65175">
              <w:rPr>
                <w:rFonts w:cstheme="minorHAnsi"/>
                <w:b/>
                <w:bCs/>
              </w:rPr>
              <w:t>Unable to Evaluate</w:t>
            </w:r>
          </w:p>
        </w:tc>
        <w:tc>
          <w:tcPr>
            <w:tcW w:w="719" w:type="dxa"/>
          </w:tcPr>
          <w:p w14:paraId="3EB2F3B4" w14:textId="77777777" w:rsidR="00793531" w:rsidRPr="00E65175" w:rsidRDefault="00793531" w:rsidP="00424A77">
            <w:pPr>
              <w:rPr>
                <w:rFonts w:cstheme="minorHAnsi"/>
                <w:b/>
                <w:bCs/>
              </w:rPr>
            </w:pPr>
            <w:r w:rsidRPr="00E65175">
              <w:rPr>
                <w:rFonts w:cstheme="minorHAnsi"/>
                <w:b/>
                <w:bCs/>
              </w:rPr>
              <w:t>Poor</w:t>
            </w:r>
          </w:p>
        </w:tc>
        <w:tc>
          <w:tcPr>
            <w:tcW w:w="633" w:type="dxa"/>
          </w:tcPr>
          <w:p w14:paraId="723C241E" w14:textId="77777777" w:rsidR="00793531" w:rsidRPr="00E65175" w:rsidRDefault="00793531" w:rsidP="00424A77">
            <w:pPr>
              <w:rPr>
                <w:rFonts w:cstheme="minorHAnsi"/>
                <w:b/>
                <w:bCs/>
              </w:rPr>
            </w:pPr>
            <w:r w:rsidRPr="00E65175">
              <w:rPr>
                <w:rFonts w:cstheme="minorHAnsi"/>
                <w:b/>
                <w:bCs/>
              </w:rPr>
              <w:t>Fair</w:t>
            </w:r>
          </w:p>
        </w:tc>
        <w:tc>
          <w:tcPr>
            <w:tcW w:w="816" w:type="dxa"/>
          </w:tcPr>
          <w:p w14:paraId="08428A0A" w14:textId="77777777" w:rsidR="00793531" w:rsidRPr="00E65175" w:rsidRDefault="00793531" w:rsidP="00424A77">
            <w:pPr>
              <w:rPr>
                <w:rFonts w:cstheme="minorHAnsi"/>
                <w:b/>
                <w:bCs/>
              </w:rPr>
            </w:pPr>
            <w:r w:rsidRPr="00E65175">
              <w:rPr>
                <w:rFonts w:cstheme="minorHAnsi"/>
                <w:b/>
                <w:bCs/>
              </w:rPr>
              <w:t>Good</w:t>
            </w:r>
          </w:p>
        </w:tc>
        <w:tc>
          <w:tcPr>
            <w:tcW w:w="1095" w:type="dxa"/>
          </w:tcPr>
          <w:p w14:paraId="7BB64DEA" w14:textId="77777777" w:rsidR="00793531" w:rsidRPr="00E65175" w:rsidRDefault="00793531" w:rsidP="00424A77">
            <w:pPr>
              <w:rPr>
                <w:rFonts w:cstheme="minorHAnsi"/>
                <w:b/>
                <w:bCs/>
              </w:rPr>
            </w:pPr>
            <w:r w:rsidRPr="00E65175">
              <w:rPr>
                <w:rFonts w:cstheme="minorHAnsi"/>
                <w:b/>
                <w:bCs/>
              </w:rPr>
              <w:t>Excellent</w:t>
            </w:r>
          </w:p>
        </w:tc>
      </w:tr>
      <w:tr w:rsidR="00793531" w:rsidRPr="00E65175" w14:paraId="64E18EF4" w14:textId="77777777" w:rsidTr="00424A77">
        <w:tc>
          <w:tcPr>
            <w:tcW w:w="6565" w:type="dxa"/>
          </w:tcPr>
          <w:p w14:paraId="464F5681" w14:textId="77777777" w:rsidR="00793531" w:rsidRPr="00E65175" w:rsidRDefault="00793531" w:rsidP="00424A77">
            <w:pPr>
              <w:numPr>
                <w:ilvl w:val="0"/>
                <w:numId w:val="40"/>
              </w:numPr>
              <w:contextualSpacing/>
              <w:rPr>
                <w:rFonts w:cstheme="minorHAnsi"/>
              </w:rPr>
            </w:pPr>
            <w:r w:rsidRPr="00E65175">
              <w:rPr>
                <w:rFonts w:cstheme="minorHAnsi"/>
              </w:rPr>
              <w:t>Problem is clearly stated.</w:t>
            </w:r>
          </w:p>
        </w:tc>
        <w:tc>
          <w:tcPr>
            <w:tcW w:w="1077" w:type="dxa"/>
          </w:tcPr>
          <w:p w14:paraId="6CB6716C" w14:textId="77777777" w:rsidR="00793531" w:rsidRPr="00E65175" w:rsidRDefault="00793531" w:rsidP="00424A77">
            <w:pPr>
              <w:jc w:val="center"/>
              <w:rPr>
                <w:rFonts w:cstheme="minorHAnsi"/>
              </w:rPr>
            </w:pPr>
            <w:r w:rsidRPr="00E65175">
              <w:rPr>
                <w:rFonts w:cstheme="minorHAnsi"/>
              </w:rPr>
              <w:t>0</w:t>
            </w:r>
          </w:p>
        </w:tc>
        <w:tc>
          <w:tcPr>
            <w:tcW w:w="719" w:type="dxa"/>
          </w:tcPr>
          <w:p w14:paraId="2E2A1EEB" w14:textId="77777777" w:rsidR="00793531" w:rsidRPr="00E65175" w:rsidRDefault="00793531" w:rsidP="00424A77">
            <w:pPr>
              <w:jc w:val="center"/>
              <w:rPr>
                <w:rFonts w:cstheme="minorHAnsi"/>
              </w:rPr>
            </w:pPr>
            <w:r w:rsidRPr="00E65175">
              <w:rPr>
                <w:rFonts w:cstheme="minorHAnsi"/>
              </w:rPr>
              <w:t>1</w:t>
            </w:r>
          </w:p>
        </w:tc>
        <w:tc>
          <w:tcPr>
            <w:tcW w:w="633" w:type="dxa"/>
          </w:tcPr>
          <w:p w14:paraId="20F0D964" w14:textId="77777777" w:rsidR="00793531" w:rsidRPr="00E65175" w:rsidRDefault="00793531" w:rsidP="00424A77">
            <w:pPr>
              <w:jc w:val="center"/>
              <w:rPr>
                <w:rFonts w:cstheme="minorHAnsi"/>
              </w:rPr>
            </w:pPr>
            <w:r w:rsidRPr="00E65175">
              <w:rPr>
                <w:rFonts w:cstheme="minorHAnsi"/>
              </w:rPr>
              <w:t>2</w:t>
            </w:r>
          </w:p>
        </w:tc>
        <w:tc>
          <w:tcPr>
            <w:tcW w:w="816" w:type="dxa"/>
          </w:tcPr>
          <w:p w14:paraId="52D097C3" w14:textId="77777777" w:rsidR="00793531" w:rsidRPr="00E65175" w:rsidRDefault="00793531" w:rsidP="00424A77">
            <w:pPr>
              <w:jc w:val="center"/>
              <w:rPr>
                <w:rFonts w:cstheme="minorHAnsi"/>
              </w:rPr>
            </w:pPr>
            <w:r w:rsidRPr="00E65175">
              <w:rPr>
                <w:rFonts w:cstheme="minorHAnsi"/>
              </w:rPr>
              <w:t>3</w:t>
            </w:r>
          </w:p>
        </w:tc>
        <w:tc>
          <w:tcPr>
            <w:tcW w:w="1095" w:type="dxa"/>
          </w:tcPr>
          <w:p w14:paraId="275AE3CA" w14:textId="77777777" w:rsidR="00793531" w:rsidRPr="00E65175" w:rsidRDefault="00793531" w:rsidP="00424A77">
            <w:pPr>
              <w:jc w:val="center"/>
              <w:rPr>
                <w:rFonts w:cstheme="minorHAnsi"/>
              </w:rPr>
            </w:pPr>
            <w:r w:rsidRPr="00E65175">
              <w:rPr>
                <w:rFonts w:cstheme="minorHAnsi"/>
              </w:rPr>
              <w:t>4</w:t>
            </w:r>
          </w:p>
        </w:tc>
      </w:tr>
      <w:tr w:rsidR="00793531" w:rsidRPr="00E65175" w14:paraId="0DAEA17D" w14:textId="77777777" w:rsidTr="00424A77">
        <w:tc>
          <w:tcPr>
            <w:tcW w:w="6565" w:type="dxa"/>
          </w:tcPr>
          <w:p w14:paraId="3C3606ED" w14:textId="77777777" w:rsidR="00793531" w:rsidRPr="00E65175" w:rsidRDefault="00793531" w:rsidP="00424A77">
            <w:pPr>
              <w:numPr>
                <w:ilvl w:val="0"/>
                <w:numId w:val="40"/>
              </w:numPr>
              <w:contextualSpacing/>
              <w:rPr>
                <w:rFonts w:cstheme="minorHAnsi"/>
              </w:rPr>
            </w:pPr>
            <w:r w:rsidRPr="00E65175">
              <w:rPr>
                <w:rFonts w:cstheme="minorHAnsi"/>
              </w:rPr>
              <w:t>Hypotheses, research questions, or both are clearly stated.</w:t>
            </w:r>
          </w:p>
        </w:tc>
        <w:tc>
          <w:tcPr>
            <w:tcW w:w="1077" w:type="dxa"/>
          </w:tcPr>
          <w:p w14:paraId="7FB4753B" w14:textId="77777777" w:rsidR="00793531" w:rsidRPr="00E65175" w:rsidRDefault="00793531" w:rsidP="00424A77">
            <w:pPr>
              <w:jc w:val="center"/>
              <w:rPr>
                <w:rFonts w:cstheme="minorHAnsi"/>
              </w:rPr>
            </w:pPr>
            <w:r w:rsidRPr="00E65175">
              <w:rPr>
                <w:rFonts w:cstheme="minorHAnsi"/>
              </w:rPr>
              <w:t>0</w:t>
            </w:r>
          </w:p>
        </w:tc>
        <w:tc>
          <w:tcPr>
            <w:tcW w:w="719" w:type="dxa"/>
          </w:tcPr>
          <w:p w14:paraId="49024F0B" w14:textId="77777777" w:rsidR="00793531" w:rsidRPr="00E65175" w:rsidRDefault="00793531" w:rsidP="00424A77">
            <w:pPr>
              <w:jc w:val="center"/>
              <w:rPr>
                <w:rFonts w:cstheme="minorHAnsi"/>
              </w:rPr>
            </w:pPr>
            <w:r w:rsidRPr="00E65175">
              <w:rPr>
                <w:rFonts w:cstheme="minorHAnsi"/>
              </w:rPr>
              <w:t>1</w:t>
            </w:r>
          </w:p>
        </w:tc>
        <w:tc>
          <w:tcPr>
            <w:tcW w:w="633" w:type="dxa"/>
          </w:tcPr>
          <w:p w14:paraId="789F4783" w14:textId="77777777" w:rsidR="00793531" w:rsidRPr="00E65175" w:rsidRDefault="00793531" w:rsidP="00424A77">
            <w:pPr>
              <w:jc w:val="center"/>
              <w:rPr>
                <w:rFonts w:cstheme="minorHAnsi"/>
              </w:rPr>
            </w:pPr>
            <w:r w:rsidRPr="00E65175">
              <w:rPr>
                <w:rFonts w:cstheme="minorHAnsi"/>
              </w:rPr>
              <w:t>2</w:t>
            </w:r>
          </w:p>
        </w:tc>
        <w:tc>
          <w:tcPr>
            <w:tcW w:w="816" w:type="dxa"/>
          </w:tcPr>
          <w:p w14:paraId="118769B9" w14:textId="77777777" w:rsidR="00793531" w:rsidRPr="00E65175" w:rsidRDefault="00793531" w:rsidP="00424A77">
            <w:pPr>
              <w:jc w:val="center"/>
              <w:rPr>
                <w:rFonts w:cstheme="minorHAnsi"/>
              </w:rPr>
            </w:pPr>
            <w:r w:rsidRPr="00E65175">
              <w:rPr>
                <w:rFonts w:cstheme="minorHAnsi"/>
              </w:rPr>
              <w:t>3</w:t>
            </w:r>
          </w:p>
        </w:tc>
        <w:tc>
          <w:tcPr>
            <w:tcW w:w="1095" w:type="dxa"/>
          </w:tcPr>
          <w:p w14:paraId="12EF9EE0" w14:textId="77777777" w:rsidR="00793531" w:rsidRPr="00E65175" w:rsidRDefault="00793531" w:rsidP="00424A77">
            <w:pPr>
              <w:jc w:val="center"/>
              <w:rPr>
                <w:rFonts w:cstheme="minorHAnsi"/>
              </w:rPr>
            </w:pPr>
            <w:r w:rsidRPr="00E65175">
              <w:rPr>
                <w:rFonts w:cstheme="minorHAnsi"/>
              </w:rPr>
              <w:t>4</w:t>
            </w:r>
          </w:p>
        </w:tc>
      </w:tr>
      <w:tr w:rsidR="00793531" w:rsidRPr="00E65175" w14:paraId="6CE2DBD4" w14:textId="77777777" w:rsidTr="00424A77">
        <w:tc>
          <w:tcPr>
            <w:tcW w:w="6565" w:type="dxa"/>
          </w:tcPr>
          <w:p w14:paraId="7F75EF08" w14:textId="77777777" w:rsidR="00793531" w:rsidRPr="00E65175" w:rsidRDefault="00793531" w:rsidP="00424A77">
            <w:pPr>
              <w:numPr>
                <w:ilvl w:val="0"/>
                <w:numId w:val="40"/>
              </w:numPr>
              <w:contextualSpacing/>
              <w:rPr>
                <w:rFonts w:cstheme="minorHAnsi"/>
              </w:rPr>
            </w:pPr>
            <w:r w:rsidRPr="00E65175">
              <w:rPr>
                <w:rFonts w:cstheme="minorHAnsi"/>
              </w:rPr>
              <w:t>Relevant literature is sufficiently reviewed and properly cited.</w:t>
            </w:r>
          </w:p>
        </w:tc>
        <w:tc>
          <w:tcPr>
            <w:tcW w:w="1077" w:type="dxa"/>
          </w:tcPr>
          <w:p w14:paraId="6A5FEFB4" w14:textId="77777777" w:rsidR="00793531" w:rsidRPr="00E65175" w:rsidRDefault="00793531" w:rsidP="00424A77">
            <w:pPr>
              <w:jc w:val="center"/>
              <w:rPr>
                <w:rFonts w:cstheme="minorHAnsi"/>
              </w:rPr>
            </w:pPr>
            <w:r w:rsidRPr="00E65175">
              <w:rPr>
                <w:rFonts w:cstheme="minorHAnsi"/>
              </w:rPr>
              <w:t>0</w:t>
            </w:r>
          </w:p>
        </w:tc>
        <w:tc>
          <w:tcPr>
            <w:tcW w:w="719" w:type="dxa"/>
          </w:tcPr>
          <w:p w14:paraId="7D7BB882" w14:textId="77777777" w:rsidR="00793531" w:rsidRPr="00E65175" w:rsidRDefault="00793531" w:rsidP="00424A77">
            <w:pPr>
              <w:jc w:val="center"/>
              <w:rPr>
                <w:rFonts w:cstheme="minorHAnsi"/>
              </w:rPr>
            </w:pPr>
            <w:r w:rsidRPr="00E65175">
              <w:rPr>
                <w:rFonts w:cstheme="minorHAnsi"/>
              </w:rPr>
              <w:t>1</w:t>
            </w:r>
          </w:p>
        </w:tc>
        <w:tc>
          <w:tcPr>
            <w:tcW w:w="633" w:type="dxa"/>
          </w:tcPr>
          <w:p w14:paraId="0E62578E" w14:textId="77777777" w:rsidR="00793531" w:rsidRPr="00E65175" w:rsidRDefault="00793531" w:rsidP="00424A77">
            <w:pPr>
              <w:jc w:val="center"/>
              <w:rPr>
                <w:rFonts w:cstheme="minorHAnsi"/>
              </w:rPr>
            </w:pPr>
            <w:r w:rsidRPr="00E65175">
              <w:rPr>
                <w:rFonts w:cstheme="minorHAnsi"/>
              </w:rPr>
              <w:t>2</w:t>
            </w:r>
          </w:p>
        </w:tc>
        <w:tc>
          <w:tcPr>
            <w:tcW w:w="816" w:type="dxa"/>
          </w:tcPr>
          <w:p w14:paraId="6DC58DAB" w14:textId="77777777" w:rsidR="00793531" w:rsidRPr="00E65175" w:rsidRDefault="00793531" w:rsidP="00424A77">
            <w:pPr>
              <w:jc w:val="center"/>
              <w:rPr>
                <w:rFonts w:cstheme="minorHAnsi"/>
              </w:rPr>
            </w:pPr>
            <w:r w:rsidRPr="00E65175">
              <w:rPr>
                <w:rFonts w:cstheme="minorHAnsi"/>
              </w:rPr>
              <w:t>3</w:t>
            </w:r>
          </w:p>
        </w:tc>
        <w:tc>
          <w:tcPr>
            <w:tcW w:w="1095" w:type="dxa"/>
          </w:tcPr>
          <w:p w14:paraId="4ED8C3F8" w14:textId="77777777" w:rsidR="00793531" w:rsidRPr="00E65175" w:rsidRDefault="00793531" w:rsidP="00424A77">
            <w:pPr>
              <w:jc w:val="center"/>
              <w:rPr>
                <w:rFonts w:cstheme="minorHAnsi"/>
              </w:rPr>
            </w:pPr>
            <w:r w:rsidRPr="00E65175">
              <w:rPr>
                <w:rFonts w:cstheme="minorHAnsi"/>
              </w:rPr>
              <w:t>4</w:t>
            </w:r>
          </w:p>
        </w:tc>
      </w:tr>
      <w:tr w:rsidR="00793531" w:rsidRPr="00E65175" w14:paraId="26E50C7A" w14:textId="77777777" w:rsidTr="00424A77">
        <w:tc>
          <w:tcPr>
            <w:tcW w:w="6565" w:type="dxa"/>
          </w:tcPr>
          <w:p w14:paraId="561852F1" w14:textId="77777777" w:rsidR="00793531" w:rsidRPr="00E65175" w:rsidRDefault="00793531" w:rsidP="00424A77">
            <w:pPr>
              <w:numPr>
                <w:ilvl w:val="0"/>
                <w:numId w:val="40"/>
              </w:numPr>
              <w:contextualSpacing/>
              <w:rPr>
                <w:rFonts w:cstheme="minorHAnsi"/>
              </w:rPr>
            </w:pPr>
            <w:r w:rsidRPr="00E65175">
              <w:rPr>
                <w:rFonts w:cstheme="minorHAnsi"/>
              </w:rPr>
              <w:t>Relationship of the current study to previous research is made clear.</w:t>
            </w:r>
          </w:p>
        </w:tc>
        <w:tc>
          <w:tcPr>
            <w:tcW w:w="1077" w:type="dxa"/>
          </w:tcPr>
          <w:p w14:paraId="7E32DC5C" w14:textId="77777777" w:rsidR="00793531" w:rsidRPr="00E65175" w:rsidRDefault="00793531" w:rsidP="00424A77">
            <w:pPr>
              <w:jc w:val="center"/>
              <w:rPr>
                <w:rFonts w:cstheme="minorHAnsi"/>
              </w:rPr>
            </w:pPr>
            <w:r w:rsidRPr="00E65175">
              <w:rPr>
                <w:rFonts w:cstheme="minorHAnsi"/>
              </w:rPr>
              <w:t>0</w:t>
            </w:r>
          </w:p>
        </w:tc>
        <w:tc>
          <w:tcPr>
            <w:tcW w:w="719" w:type="dxa"/>
          </w:tcPr>
          <w:p w14:paraId="003CBC72" w14:textId="77777777" w:rsidR="00793531" w:rsidRPr="00E65175" w:rsidRDefault="00793531" w:rsidP="00424A77">
            <w:pPr>
              <w:jc w:val="center"/>
              <w:rPr>
                <w:rFonts w:cstheme="minorHAnsi"/>
              </w:rPr>
            </w:pPr>
            <w:r w:rsidRPr="00E65175">
              <w:rPr>
                <w:rFonts w:cstheme="minorHAnsi"/>
              </w:rPr>
              <w:t>1</w:t>
            </w:r>
          </w:p>
        </w:tc>
        <w:tc>
          <w:tcPr>
            <w:tcW w:w="633" w:type="dxa"/>
          </w:tcPr>
          <w:p w14:paraId="3516212E" w14:textId="77777777" w:rsidR="00793531" w:rsidRPr="00E65175" w:rsidRDefault="00793531" w:rsidP="00424A77">
            <w:pPr>
              <w:jc w:val="center"/>
              <w:rPr>
                <w:rFonts w:cstheme="minorHAnsi"/>
              </w:rPr>
            </w:pPr>
            <w:r w:rsidRPr="00E65175">
              <w:rPr>
                <w:rFonts w:cstheme="minorHAnsi"/>
              </w:rPr>
              <w:t>2</w:t>
            </w:r>
          </w:p>
        </w:tc>
        <w:tc>
          <w:tcPr>
            <w:tcW w:w="816" w:type="dxa"/>
          </w:tcPr>
          <w:p w14:paraId="2D03AB4B" w14:textId="77777777" w:rsidR="00793531" w:rsidRPr="00E65175" w:rsidRDefault="00793531" w:rsidP="00424A77">
            <w:pPr>
              <w:jc w:val="center"/>
              <w:rPr>
                <w:rFonts w:cstheme="minorHAnsi"/>
              </w:rPr>
            </w:pPr>
            <w:r w:rsidRPr="00E65175">
              <w:rPr>
                <w:rFonts w:cstheme="minorHAnsi"/>
              </w:rPr>
              <w:t>3</w:t>
            </w:r>
          </w:p>
        </w:tc>
        <w:tc>
          <w:tcPr>
            <w:tcW w:w="1095" w:type="dxa"/>
          </w:tcPr>
          <w:p w14:paraId="00CF2C59" w14:textId="77777777" w:rsidR="00793531" w:rsidRPr="00E65175" w:rsidRDefault="00793531" w:rsidP="00424A77">
            <w:pPr>
              <w:jc w:val="center"/>
              <w:rPr>
                <w:rFonts w:cstheme="minorHAnsi"/>
              </w:rPr>
            </w:pPr>
            <w:r w:rsidRPr="00E65175">
              <w:rPr>
                <w:rFonts w:cstheme="minorHAnsi"/>
              </w:rPr>
              <w:t>4</w:t>
            </w:r>
          </w:p>
        </w:tc>
      </w:tr>
      <w:tr w:rsidR="00793531" w:rsidRPr="00E65175" w14:paraId="447E18BD" w14:textId="77777777" w:rsidTr="00424A77">
        <w:tc>
          <w:tcPr>
            <w:tcW w:w="6565" w:type="dxa"/>
          </w:tcPr>
          <w:p w14:paraId="3C1C7C5D" w14:textId="77777777" w:rsidR="00793531" w:rsidRPr="00E65175" w:rsidRDefault="00793531" w:rsidP="00424A77">
            <w:pPr>
              <w:numPr>
                <w:ilvl w:val="0"/>
                <w:numId w:val="40"/>
              </w:numPr>
              <w:contextualSpacing/>
              <w:rPr>
                <w:rFonts w:cstheme="minorHAnsi"/>
              </w:rPr>
            </w:pPr>
            <w:r w:rsidRPr="00E65175">
              <w:rPr>
                <w:rFonts w:cstheme="minorHAnsi"/>
              </w:rPr>
              <w:t>Important terms are sufficiently operationalized.</w:t>
            </w:r>
          </w:p>
        </w:tc>
        <w:tc>
          <w:tcPr>
            <w:tcW w:w="1077" w:type="dxa"/>
          </w:tcPr>
          <w:p w14:paraId="2BDBCB2C" w14:textId="77777777" w:rsidR="00793531" w:rsidRPr="00E65175" w:rsidRDefault="00793531" w:rsidP="00424A77">
            <w:pPr>
              <w:jc w:val="center"/>
              <w:rPr>
                <w:rFonts w:cstheme="minorHAnsi"/>
              </w:rPr>
            </w:pPr>
            <w:r w:rsidRPr="00E65175">
              <w:rPr>
                <w:rFonts w:cstheme="minorHAnsi"/>
              </w:rPr>
              <w:t>0</w:t>
            </w:r>
          </w:p>
        </w:tc>
        <w:tc>
          <w:tcPr>
            <w:tcW w:w="719" w:type="dxa"/>
          </w:tcPr>
          <w:p w14:paraId="2A0E2ECD" w14:textId="77777777" w:rsidR="00793531" w:rsidRPr="00E65175" w:rsidRDefault="00793531" w:rsidP="00424A77">
            <w:pPr>
              <w:jc w:val="center"/>
              <w:rPr>
                <w:rFonts w:cstheme="minorHAnsi"/>
              </w:rPr>
            </w:pPr>
            <w:r w:rsidRPr="00E65175">
              <w:rPr>
                <w:rFonts w:cstheme="minorHAnsi"/>
              </w:rPr>
              <w:t>1</w:t>
            </w:r>
          </w:p>
        </w:tc>
        <w:tc>
          <w:tcPr>
            <w:tcW w:w="633" w:type="dxa"/>
          </w:tcPr>
          <w:p w14:paraId="7D2643D0" w14:textId="77777777" w:rsidR="00793531" w:rsidRPr="00E65175" w:rsidRDefault="00793531" w:rsidP="00424A77">
            <w:pPr>
              <w:jc w:val="center"/>
              <w:rPr>
                <w:rFonts w:cstheme="minorHAnsi"/>
              </w:rPr>
            </w:pPr>
            <w:r w:rsidRPr="00E65175">
              <w:rPr>
                <w:rFonts w:cstheme="minorHAnsi"/>
              </w:rPr>
              <w:t>2</w:t>
            </w:r>
          </w:p>
        </w:tc>
        <w:tc>
          <w:tcPr>
            <w:tcW w:w="816" w:type="dxa"/>
          </w:tcPr>
          <w:p w14:paraId="40047E7F" w14:textId="77777777" w:rsidR="00793531" w:rsidRPr="00E65175" w:rsidRDefault="00793531" w:rsidP="00424A77">
            <w:pPr>
              <w:jc w:val="center"/>
              <w:rPr>
                <w:rFonts w:cstheme="minorHAnsi"/>
              </w:rPr>
            </w:pPr>
            <w:r w:rsidRPr="00E65175">
              <w:rPr>
                <w:rFonts w:cstheme="minorHAnsi"/>
              </w:rPr>
              <w:t>3</w:t>
            </w:r>
          </w:p>
        </w:tc>
        <w:tc>
          <w:tcPr>
            <w:tcW w:w="1095" w:type="dxa"/>
          </w:tcPr>
          <w:p w14:paraId="07759266" w14:textId="77777777" w:rsidR="00793531" w:rsidRPr="00E65175" w:rsidRDefault="00793531" w:rsidP="00424A77">
            <w:pPr>
              <w:jc w:val="center"/>
              <w:rPr>
                <w:rFonts w:cstheme="minorHAnsi"/>
              </w:rPr>
            </w:pPr>
            <w:r w:rsidRPr="00E65175">
              <w:rPr>
                <w:rFonts w:cstheme="minorHAnsi"/>
              </w:rPr>
              <w:t>4</w:t>
            </w:r>
          </w:p>
        </w:tc>
      </w:tr>
      <w:tr w:rsidR="00793531" w:rsidRPr="00E65175" w14:paraId="282BD2E1" w14:textId="77777777" w:rsidTr="00424A77">
        <w:tc>
          <w:tcPr>
            <w:tcW w:w="6565" w:type="dxa"/>
          </w:tcPr>
          <w:p w14:paraId="3487E1A7" w14:textId="77777777" w:rsidR="00793531" w:rsidRPr="00E65175" w:rsidRDefault="00793531" w:rsidP="00424A77">
            <w:pPr>
              <w:numPr>
                <w:ilvl w:val="0"/>
                <w:numId w:val="40"/>
              </w:numPr>
              <w:contextualSpacing/>
              <w:rPr>
                <w:rFonts w:cstheme="minorHAnsi"/>
              </w:rPr>
            </w:pPr>
            <w:r w:rsidRPr="00E65175">
              <w:rPr>
                <w:rFonts w:cstheme="minorHAnsi"/>
              </w:rPr>
              <w:t>Research design is fully described.</w:t>
            </w:r>
          </w:p>
        </w:tc>
        <w:tc>
          <w:tcPr>
            <w:tcW w:w="1077" w:type="dxa"/>
          </w:tcPr>
          <w:p w14:paraId="5BE89916" w14:textId="77777777" w:rsidR="00793531" w:rsidRPr="00E65175" w:rsidRDefault="00793531" w:rsidP="00424A77">
            <w:pPr>
              <w:jc w:val="center"/>
              <w:rPr>
                <w:rFonts w:cstheme="minorHAnsi"/>
              </w:rPr>
            </w:pPr>
            <w:r w:rsidRPr="00E65175">
              <w:rPr>
                <w:rFonts w:cstheme="minorHAnsi"/>
              </w:rPr>
              <w:t>0</w:t>
            </w:r>
          </w:p>
        </w:tc>
        <w:tc>
          <w:tcPr>
            <w:tcW w:w="719" w:type="dxa"/>
          </w:tcPr>
          <w:p w14:paraId="0545BD88" w14:textId="77777777" w:rsidR="00793531" w:rsidRPr="00E65175" w:rsidRDefault="00793531" w:rsidP="00424A77">
            <w:pPr>
              <w:jc w:val="center"/>
              <w:rPr>
                <w:rFonts w:cstheme="minorHAnsi"/>
              </w:rPr>
            </w:pPr>
            <w:r w:rsidRPr="00E65175">
              <w:rPr>
                <w:rFonts w:cstheme="minorHAnsi"/>
              </w:rPr>
              <w:t>1</w:t>
            </w:r>
          </w:p>
        </w:tc>
        <w:tc>
          <w:tcPr>
            <w:tcW w:w="633" w:type="dxa"/>
          </w:tcPr>
          <w:p w14:paraId="5F84CA65" w14:textId="77777777" w:rsidR="00793531" w:rsidRPr="00E65175" w:rsidRDefault="00793531" w:rsidP="00424A77">
            <w:pPr>
              <w:jc w:val="center"/>
              <w:rPr>
                <w:rFonts w:cstheme="minorHAnsi"/>
              </w:rPr>
            </w:pPr>
            <w:r w:rsidRPr="00E65175">
              <w:rPr>
                <w:rFonts w:cstheme="minorHAnsi"/>
              </w:rPr>
              <w:t>2</w:t>
            </w:r>
          </w:p>
        </w:tc>
        <w:tc>
          <w:tcPr>
            <w:tcW w:w="816" w:type="dxa"/>
          </w:tcPr>
          <w:p w14:paraId="0455632E" w14:textId="77777777" w:rsidR="00793531" w:rsidRPr="00E65175" w:rsidRDefault="00793531" w:rsidP="00424A77">
            <w:pPr>
              <w:jc w:val="center"/>
              <w:rPr>
                <w:rFonts w:cstheme="minorHAnsi"/>
              </w:rPr>
            </w:pPr>
            <w:r w:rsidRPr="00E65175">
              <w:rPr>
                <w:rFonts w:cstheme="minorHAnsi"/>
              </w:rPr>
              <w:t>3</w:t>
            </w:r>
          </w:p>
        </w:tc>
        <w:tc>
          <w:tcPr>
            <w:tcW w:w="1095" w:type="dxa"/>
          </w:tcPr>
          <w:p w14:paraId="5ACA910F" w14:textId="77777777" w:rsidR="00793531" w:rsidRPr="00E65175" w:rsidRDefault="00793531" w:rsidP="00424A77">
            <w:pPr>
              <w:jc w:val="center"/>
              <w:rPr>
                <w:rFonts w:cstheme="minorHAnsi"/>
              </w:rPr>
            </w:pPr>
            <w:r w:rsidRPr="00E65175">
              <w:rPr>
                <w:rFonts w:cstheme="minorHAnsi"/>
              </w:rPr>
              <w:t>4</w:t>
            </w:r>
          </w:p>
        </w:tc>
      </w:tr>
      <w:tr w:rsidR="00793531" w:rsidRPr="00E65175" w14:paraId="6901C28E" w14:textId="77777777" w:rsidTr="00424A77">
        <w:tc>
          <w:tcPr>
            <w:tcW w:w="6565" w:type="dxa"/>
          </w:tcPr>
          <w:p w14:paraId="3445C0D4" w14:textId="77777777" w:rsidR="00793531" w:rsidRPr="00E65175" w:rsidRDefault="00793531" w:rsidP="00424A77">
            <w:pPr>
              <w:numPr>
                <w:ilvl w:val="0"/>
                <w:numId w:val="40"/>
              </w:numPr>
              <w:contextualSpacing/>
              <w:rPr>
                <w:rFonts w:cstheme="minorHAnsi"/>
              </w:rPr>
            </w:pPr>
            <w:r w:rsidRPr="00E65175">
              <w:rPr>
                <w:rFonts w:cstheme="minorHAnsi"/>
              </w:rPr>
              <w:t>Research design is appropriate to the solution of the problem.</w:t>
            </w:r>
          </w:p>
        </w:tc>
        <w:tc>
          <w:tcPr>
            <w:tcW w:w="1077" w:type="dxa"/>
          </w:tcPr>
          <w:p w14:paraId="73035C9B" w14:textId="77777777" w:rsidR="00793531" w:rsidRPr="00E65175" w:rsidRDefault="00793531" w:rsidP="00424A77">
            <w:pPr>
              <w:jc w:val="center"/>
              <w:rPr>
                <w:rFonts w:cstheme="minorHAnsi"/>
              </w:rPr>
            </w:pPr>
            <w:r w:rsidRPr="00E65175">
              <w:rPr>
                <w:rFonts w:cstheme="minorHAnsi"/>
              </w:rPr>
              <w:t>0</w:t>
            </w:r>
          </w:p>
        </w:tc>
        <w:tc>
          <w:tcPr>
            <w:tcW w:w="719" w:type="dxa"/>
          </w:tcPr>
          <w:p w14:paraId="63048D1C" w14:textId="77777777" w:rsidR="00793531" w:rsidRPr="00E65175" w:rsidRDefault="00793531" w:rsidP="00424A77">
            <w:pPr>
              <w:jc w:val="center"/>
              <w:rPr>
                <w:rFonts w:cstheme="minorHAnsi"/>
              </w:rPr>
            </w:pPr>
            <w:r w:rsidRPr="00E65175">
              <w:rPr>
                <w:rFonts w:cstheme="minorHAnsi"/>
              </w:rPr>
              <w:t>1</w:t>
            </w:r>
          </w:p>
        </w:tc>
        <w:tc>
          <w:tcPr>
            <w:tcW w:w="633" w:type="dxa"/>
          </w:tcPr>
          <w:p w14:paraId="40A64D1A" w14:textId="77777777" w:rsidR="00793531" w:rsidRPr="00E65175" w:rsidRDefault="00793531" w:rsidP="00424A77">
            <w:pPr>
              <w:jc w:val="center"/>
              <w:rPr>
                <w:rFonts w:cstheme="minorHAnsi"/>
              </w:rPr>
            </w:pPr>
            <w:r w:rsidRPr="00E65175">
              <w:rPr>
                <w:rFonts w:cstheme="minorHAnsi"/>
              </w:rPr>
              <w:t>2</w:t>
            </w:r>
          </w:p>
        </w:tc>
        <w:tc>
          <w:tcPr>
            <w:tcW w:w="816" w:type="dxa"/>
          </w:tcPr>
          <w:p w14:paraId="46E8C7CB" w14:textId="77777777" w:rsidR="00793531" w:rsidRPr="00E65175" w:rsidRDefault="00793531" w:rsidP="00424A77">
            <w:pPr>
              <w:jc w:val="center"/>
              <w:rPr>
                <w:rFonts w:cstheme="minorHAnsi"/>
              </w:rPr>
            </w:pPr>
            <w:r w:rsidRPr="00E65175">
              <w:rPr>
                <w:rFonts w:cstheme="minorHAnsi"/>
              </w:rPr>
              <w:t>3</w:t>
            </w:r>
          </w:p>
        </w:tc>
        <w:tc>
          <w:tcPr>
            <w:tcW w:w="1095" w:type="dxa"/>
          </w:tcPr>
          <w:p w14:paraId="6B459F6B" w14:textId="77777777" w:rsidR="00793531" w:rsidRPr="00E65175" w:rsidRDefault="00793531" w:rsidP="00424A77">
            <w:pPr>
              <w:jc w:val="center"/>
              <w:rPr>
                <w:rFonts w:cstheme="minorHAnsi"/>
              </w:rPr>
            </w:pPr>
            <w:r w:rsidRPr="00E65175">
              <w:rPr>
                <w:rFonts w:cstheme="minorHAnsi"/>
              </w:rPr>
              <w:t>4</w:t>
            </w:r>
          </w:p>
        </w:tc>
      </w:tr>
      <w:tr w:rsidR="00793531" w:rsidRPr="00E65175" w14:paraId="5CC8FEBB" w14:textId="77777777" w:rsidTr="00424A77">
        <w:tc>
          <w:tcPr>
            <w:tcW w:w="6565" w:type="dxa"/>
          </w:tcPr>
          <w:p w14:paraId="0391B701" w14:textId="77777777" w:rsidR="00793531" w:rsidRPr="00E65175" w:rsidRDefault="00793531" w:rsidP="00424A77">
            <w:pPr>
              <w:numPr>
                <w:ilvl w:val="0"/>
                <w:numId w:val="40"/>
              </w:numPr>
              <w:contextualSpacing/>
              <w:rPr>
                <w:rFonts w:cstheme="minorHAnsi"/>
              </w:rPr>
            </w:pPr>
            <w:r w:rsidRPr="00E65175">
              <w:rPr>
                <w:rFonts w:cstheme="minorHAnsi"/>
              </w:rPr>
              <w:t>Population and sample are described.</w:t>
            </w:r>
          </w:p>
        </w:tc>
        <w:tc>
          <w:tcPr>
            <w:tcW w:w="1077" w:type="dxa"/>
          </w:tcPr>
          <w:p w14:paraId="082646AE" w14:textId="77777777" w:rsidR="00793531" w:rsidRPr="00E65175" w:rsidRDefault="00793531" w:rsidP="00424A77">
            <w:pPr>
              <w:jc w:val="center"/>
              <w:rPr>
                <w:rFonts w:cstheme="minorHAnsi"/>
              </w:rPr>
            </w:pPr>
            <w:r w:rsidRPr="00E65175">
              <w:rPr>
                <w:rFonts w:cstheme="minorHAnsi"/>
              </w:rPr>
              <w:t>0</w:t>
            </w:r>
          </w:p>
        </w:tc>
        <w:tc>
          <w:tcPr>
            <w:tcW w:w="719" w:type="dxa"/>
          </w:tcPr>
          <w:p w14:paraId="3F724638" w14:textId="77777777" w:rsidR="00793531" w:rsidRPr="00E65175" w:rsidRDefault="00793531" w:rsidP="00424A77">
            <w:pPr>
              <w:jc w:val="center"/>
              <w:rPr>
                <w:rFonts w:cstheme="minorHAnsi"/>
              </w:rPr>
            </w:pPr>
            <w:r w:rsidRPr="00E65175">
              <w:rPr>
                <w:rFonts w:cstheme="minorHAnsi"/>
              </w:rPr>
              <w:t>1</w:t>
            </w:r>
          </w:p>
        </w:tc>
        <w:tc>
          <w:tcPr>
            <w:tcW w:w="633" w:type="dxa"/>
          </w:tcPr>
          <w:p w14:paraId="1DFCB759" w14:textId="77777777" w:rsidR="00793531" w:rsidRPr="00E65175" w:rsidRDefault="00793531" w:rsidP="00424A77">
            <w:pPr>
              <w:jc w:val="center"/>
              <w:rPr>
                <w:rFonts w:cstheme="minorHAnsi"/>
              </w:rPr>
            </w:pPr>
            <w:r w:rsidRPr="00E65175">
              <w:rPr>
                <w:rFonts w:cstheme="minorHAnsi"/>
              </w:rPr>
              <w:t>2</w:t>
            </w:r>
          </w:p>
        </w:tc>
        <w:tc>
          <w:tcPr>
            <w:tcW w:w="816" w:type="dxa"/>
          </w:tcPr>
          <w:p w14:paraId="0312A57B" w14:textId="77777777" w:rsidR="00793531" w:rsidRPr="00E65175" w:rsidRDefault="00793531" w:rsidP="00424A77">
            <w:pPr>
              <w:jc w:val="center"/>
              <w:rPr>
                <w:rFonts w:cstheme="minorHAnsi"/>
              </w:rPr>
            </w:pPr>
            <w:r w:rsidRPr="00E65175">
              <w:rPr>
                <w:rFonts w:cstheme="minorHAnsi"/>
              </w:rPr>
              <w:t>3</w:t>
            </w:r>
          </w:p>
        </w:tc>
        <w:tc>
          <w:tcPr>
            <w:tcW w:w="1095" w:type="dxa"/>
          </w:tcPr>
          <w:p w14:paraId="7D63127B" w14:textId="77777777" w:rsidR="00793531" w:rsidRPr="00E65175" w:rsidRDefault="00793531" w:rsidP="00424A77">
            <w:pPr>
              <w:jc w:val="center"/>
              <w:rPr>
                <w:rFonts w:cstheme="minorHAnsi"/>
              </w:rPr>
            </w:pPr>
            <w:r w:rsidRPr="00E65175">
              <w:rPr>
                <w:rFonts w:cstheme="minorHAnsi"/>
              </w:rPr>
              <w:t>4</w:t>
            </w:r>
          </w:p>
        </w:tc>
      </w:tr>
      <w:tr w:rsidR="00793531" w:rsidRPr="00E65175" w14:paraId="4063C473" w14:textId="77777777" w:rsidTr="00424A77">
        <w:tc>
          <w:tcPr>
            <w:tcW w:w="6565" w:type="dxa"/>
          </w:tcPr>
          <w:p w14:paraId="25E13B0E" w14:textId="77777777" w:rsidR="00793531" w:rsidRPr="00E65175" w:rsidRDefault="00793531" w:rsidP="00424A77">
            <w:pPr>
              <w:numPr>
                <w:ilvl w:val="0"/>
                <w:numId w:val="40"/>
              </w:numPr>
              <w:contextualSpacing/>
              <w:rPr>
                <w:rFonts w:cstheme="minorHAnsi"/>
              </w:rPr>
            </w:pPr>
            <w:r w:rsidRPr="00E65175">
              <w:rPr>
                <w:rFonts w:cstheme="minorHAnsi"/>
              </w:rPr>
              <w:t>Method of sampling is appropriate.</w:t>
            </w:r>
          </w:p>
        </w:tc>
        <w:tc>
          <w:tcPr>
            <w:tcW w:w="1077" w:type="dxa"/>
          </w:tcPr>
          <w:p w14:paraId="4CA349DF" w14:textId="77777777" w:rsidR="00793531" w:rsidRPr="00E65175" w:rsidRDefault="00793531" w:rsidP="00424A77">
            <w:pPr>
              <w:jc w:val="center"/>
              <w:rPr>
                <w:rFonts w:cstheme="minorHAnsi"/>
              </w:rPr>
            </w:pPr>
            <w:r w:rsidRPr="00E65175">
              <w:rPr>
                <w:rFonts w:cstheme="minorHAnsi"/>
              </w:rPr>
              <w:t>0</w:t>
            </w:r>
          </w:p>
        </w:tc>
        <w:tc>
          <w:tcPr>
            <w:tcW w:w="719" w:type="dxa"/>
          </w:tcPr>
          <w:p w14:paraId="2F55DC49" w14:textId="77777777" w:rsidR="00793531" w:rsidRPr="00E65175" w:rsidRDefault="00793531" w:rsidP="00424A77">
            <w:pPr>
              <w:jc w:val="center"/>
              <w:rPr>
                <w:rFonts w:cstheme="minorHAnsi"/>
              </w:rPr>
            </w:pPr>
            <w:r w:rsidRPr="00E65175">
              <w:rPr>
                <w:rFonts w:cstheme="minorHAnsi"/>
              </w:rPr>
              <w:t>1</w:t>
            </w:r>
          </w:p>
        </w:tc>
        <w:tc>
          <w:tcPr>
            <w:tcW w:w="633" w:type="dxa"/>
          </w:tcPr>
          <w:p w14:paraId="0BF0A20E" w14:textId="77777777" w:rsidR="00793531" w:rsidRPr="00E65175" w:rsidRDefault="00793531" w:rsidP="00424A77">
            <w:pPr>
              <w:jc w:val="center"/>
              <w:rPr>
                <w:rFonts w:cstheme="minorHAnsi"/>
              </w:rPr>
            </w:pPr>
            <w:r w:rsidRPr="00E65175">
              <w:rPr>
                <w:rFonts w:cstheme="minorHAnsi"/>
              </w:rPr>
              <w:t>2</w:t>
            </w:r>
          </w:p>
        </w:tc>
        <w:tc>
          <w:tcPr>
            <w:tcW w:w="816" w:type="dxa"/>
          </w:tcPr>
          <w:p w14:paraId="2985BC25" w14:textId="77777777" w:rsidR="00793531" w:rsidRPr="00E65175" w:rsidRDefault="00793531" w:rsidP="00424A77">
            <w:pPr>
              <w:jc w:val="center"/>
              <w:rPr>
                <w:rFonts w:cstheme="minorHAnsi"/>
              </w:rPr>
            </w:pPr>
            <w:r w:rsidRPr="00E65175">
              <w:rPr>
                <w:rFonts w:cstheme="minorHAnsi"/>
              </w:rPr>
              <w:t>3</w:t>
            </w:r>
          </w:p>
        </w:tc>
        <w:tc>
          <w:tcPr>
            <w:tcW w:w="1095" w:type="dxa"/>
          </w:tcPr>
          <w:p w14:paraId="0A8F8EBE" w14:textId="77777777" w:rsidR="00793531" w:rsidRPr="00E65175" w:rsidRDefault="00793531" w:rsidP="00424A77">
            <w:pPr>
              <w:jc w:val="center"/>
              <w:rPr>
                <w:rFonts w:cstheme="minorHAnsi"/>
              </w:rPr>
            </w:pPr>
            <w:r w:rsidRPr="00E65175">
              <w:rPr>
                <w:rFonts w:cstheme="minorHAnsi"/>
              </w:rPr>
              <w:t>4</w:t>
            </w:r>
          </w:p>
        </w:tc>
      </w:tr>
      <w:tr w:rsidR="00793531" w:rsidRPr="00E65175" w14:paraId="4ABC31E8" w14:textId="77777777" w:rsidTr="00424A77">
        <w:tc>
          <w:tcPr>
            <w:tcW w:w="6565" w:type="dxa"/>
          </w:tcPr>
          <w:p w14:paraId="4E7436CF" w14:textId="77777777" w:rsidR="00793531" w:rsidRPr="00E65175" w:rsidRDefault="00793531" w:rsidP="00424A77">
            <w:pPr>
              <w:numPr>
                <w:ilvl w:val="0"/>
                <w:numId w:val="40"/>
              </w:numPr>
              <w:contextualSpacing/>
              <w:rPr>
                <w:rFonts w:cstheme="minorHAnsi"/>
              </w:rPr>
            </w:pPr>
            <w:r w:rsidRPr="00E65175">
              <w:rPr>
                <w:rFonts w:cstheme="minorHAnsi"/>
              </w:rPr>
              <w:t>Data-gathering methods and procedures are described in sufficient detail to allow replication.</w:t>
            </w:r>
          </w:p>
        </w:tc>
        <w:tc>
          <w:tcPr>
            <w:tcW w:w="1077" w:type="dxa"/>
          </w:tcPr>
          <w:p w14:paraId="5B678488" w14:textId="77777777" w:rsidR="00793531" w:rsidRPr="00E65175" w:rsidRDefault="00793531" w:rsidP="00424A77">
            <w:pPr>
              <w:jc w:val="center"/>
              <w:rPr>
                <w:rFonts w:cstheme="minorHAnsi"/>
              </w:rPr>
            </w:pPr>
            <w:r w:rsidRPr="00E65175">
              <w:rPr>
                <w:rFonts w:cstheme="minorHAnsi"/>
              </w:rPr>
              <w:t>0</w:t>
            </w:r>
          </w:p>
        </w:tc>
        <w:tc>
          <w:tcPr>
            <w:tcW w:w="719" w:type="dxa"/>
          </w:tcPr>
          <w:p w14:paraId="2D542D60" w14:textId="77777777" w:rsidR="00793531" w:rsidRPr="00E65175" w:rsidRDefault="00793531" w:rsidP="00424A77">
            <w:pPr>
              <w:jc w:val="center"/>
              <w:rPr>
                <w:rFonts w:cstheme="minorHAnsi"/>
              </w:rPr>
            </w:pPr>
            <w:r w:rsidRPr="00E65175">
              <w:rPr>
                <w:rFonts w:cstheme="minorHAnsi"/>
              </w:rPr>
              <w:t>1</w:t>
            </w:r>
          </w:p>
        </w:tc>
        <w:tc>
          <w:tcPr>
            <w:tcW w:w="633" w:type="dxa"/>
          </w:tcPr>
          <w:p w14:paraId="115D78CB" w14:textId="77777777" w:rsidR="00793531" w:rsidRPr="00E65175" w:rsidRDefault="00793531" w:rsidP="00424A77">
            <w:pPr>
              <w:jc w:val="center"/>
              <w:rPr>
                <w:rFonts w:cstheme="minorHAnsi"/>
              </w:rPr>
            </w:pPr>
            <w:r w:rsidRPr="00E65175">
              <w:rPr>
                <w:rFonts w:cstheme="minorHAnsi"/>
              </w:rPr>
              <w:t>2</w:t>
            </w:r>
          </w:p>
        </w:tc>
        <w:tc>
          <w:tcPr>
            <w:tcW w:w="816" w:type="dxa"/>
          </w:tcPr>
          <w:p w14:paraId="49EFD112" w14:textId="77777777" w:rsidR="00793531" w:rsidRPr="00E65175" w:rsidRDefault="00793531" w:rsidP="00424A77">
            <w:pPr>
              <w:jc w:val="center"/>
              <w:rPr>
                <w:rFonts w:cstheme="minorHAnsi"/>
              </w:rPr>
            </w:pPr>
            <w:r w:rsidRPr="00E65175">
              <w:rPr>
                <w:rFonts w:cstheme="minorHAnsi"/>
              </w:rPr>
              <w:t>3</w:t>
            </w:r>
          </w:p>
        </w:tc>
        <w:tc>
          <w:tcPr>
            <w:tcW w:w="1095" w:type="dxa"/>
          </w:tcPr>
          <w:p w14:paraId="10348AC4" w14:textId="77777777" w:rsidR="00793531" w:rsidRPr="00E65175" w:rsidRDefault="00793531" w:rsidP="00424A77">
            <w:pPr>
              <w:jc w:val="center"/>
              <w:rPr>
                <w:rFonts w:cstheme="minorHAnsi"/>
              </w:rPr>
            </w:pPr>
            <w:r w:rsidRPr="00E65175">
              <w:rPr>
                <w:rFonts w:cstheme="minorHAnsi"/>
              </w:rPr>
              <w:t>4</w:t>
            </w:r>
          </w:p>
        </w:tc>
      </w:tr>
      <w:tr w:rsidR="00793531" w:rsidRPr="00E65175" w14:paraId="47EB074E" w14:textId="77777777" w:rsidTr="00424A77">
        <w:tc>
          <w:tcPr>
            <w:tcW w:w="6565" w:type="dxa"/>
          </w:tcPr>
          <w:p w14:paraId="30D36DAB" w14:textId="77777777" w:rsidR="00793531" w:rsidRPr="00E65175" w:rsidRDefault="00793531" w:rsidP="00424A77">
            <w:pPr>
              <w:numPr>
                <w:ilvl w:val="0"/>
                <w:numId w:val="40"/>
              </w:numPr>
              <w:contextualSpacing/>
              <w:rPr>
                <w:rFonts w:cstheme="minorHAnsi"/>
              </w:rPr>
            </w:pPr>
            <w:r w:rsidRPr="00E65175">
              <w:rPr>
                <w:rFonts w:cstheme="minorHAnsi"/>
              </w:rPr>
              <w:t>Data-gathering methods and procedures are utilized correctly.</w:t>
            </w:r>
          </w:p>
        </w:tc>
        <w:tc>
          <w:tcPr>
            <w:tcW w:w="1077" w:type="dxa"/>
          </w:tcPr>
          <w:p w14:paraId="3A23118A" w14:textId="77777777" w:rsidR="00793531" w:rsidRPr="00E65175" w:rsidRDefault="00793531" w:rsidP="00424A77">
            <w:pPr>
              <w:jc w:val="center"/>
              <w:rPr>
                <w:rFonts w:cstheme="minorHAnsi"/>
              </w:rPr>
            </w:pPr>
            <w:r w:rsidRPr="00E65175">
              <w:rPr>
                <w:rFonts w:cstheme="minorHAnsi"/>
              </w:rPr>
              <w:t>0</w:t>
            </w:r>
          </w:p>
        </w:tc>
        <w:tc>
          <w:tcPr>
            <w:tcW w:w="719" w:type="dxa"/>
          </w:tcPr>
          <w:p w14:paraId="6E649B7E" w14:textId="77777777" w:rsidR="00793531" w:rsidRPr="00E65175" w:rsidRDefault="00793531" w:rsidP="00424A77">
            <w:pPr>
              <w:jc w:val="center"/>
              <w:rPr>
                <w:rFonts w:cstheme="minorHAnsi"/>
              </w:rPr>
            </w:pPr>
            <w:r w:rsidRPr="00E65175">
              <w:rPr>
                <w:rFonts w:cstheme="minorHAnsi"/>
              </w:rPr>
              <w:t>1</w:t>
            </w:r>
          </w:p>
        </w:tc>
        <w:tc>
          <w:tcPr>
            <w:tcW w:w="633" w:type="dxa"/>
          </w:tcPr>
          <w:p w14:paraId="24AE321A" w14:textId="77777777" w:rsidR="00793531" w:rsidRPr="00E65175" w:rsidRDefault="00793531" w:rsidP="00424A77">
            <w:pPr>
              <w:jc w:val="center"/>
              <w:rPr>
                <w:rFonts w:cstheme="minorHAnsi"/>
              </w:rPr>
            </w:pPr>
            <w:r w:rsidRPr="00E65175">
              <w:rPr>
                <w:rFonts w:cstheme="minorHAnsi"/>
              </w:rPr>
              <w:t>2</w:t>
            </w:r>
          </w:p>
        </w:tc>
        <w:tc>
          <w:tcPr>
            <w:tcW w:w="816" w:type="dxa"/>
          </w:tcPr>
          <w:p w14:paraId="49C4D6B4" w14:textId="77777777" w:rsidR="00793531" w:rsidRPr="00E65175" w:rsidRDefault="00793531" w:rsidP="00424A77">
            <w:pPr>
              <w:jc w:val="center"/>
              <w:rPr>
                <w:rFonts w:cstheme="minorHAnsi"/>
              </w:rPr>
            </w:pPr>
            <w:r w:rsidRPr="00E65175">
              <w:rPr>
                <w:rFonts w:cstheme="minorHAnsi"/>
              </w:rPr>
              <w:t>3</w:t>
            </w:r>
          </w:p>
        </w:tc>
        <w:tc>
          <w:tcPr>
            <w:tcW w:w="1095" w:type="dxa"/>
          </w:tcPr>
          <w:p w14:paraId="1F6D8744" w14:textId="77777777" w:rsidR="00793531" w:rsidRPr="00E65175" w:rsidRDefault="00793531" w:rsidP="00424A77">
            <w:pPr>
              <w:jc w:val="center"/>
              <w:rPr>
                <w:rFonts w:cstheme="minorHAnsi"/>
              </w:rPr>
            </w:pPr>
            <w:r w:rsidRPr="00E65175">
              <w:rPr>
                <w:rFonts w:cstheme="minorHAnsi"/>
              </w:rPr>
              <w:t>4</w:t>
            </w:r>
          </w:p>
        </w:tc>
      </w:tr>
      <w:tr w:rsidR="00793531" w:rsidRPr="00E65175" w14:paraId="1EBC8AE3" w14:textId="77777777" w:rsidTr="00424A77">
        <w:tc>
          <w:tcPr>
            <w:tcW w:w="6565" w:type="dxa"/>
          </w:tcPr>
          <w:p w14:paraId="1E841FBE" w14:textId="77777777" w:rsidR="00793531" w:rsidRPr="00E65175" w:rsidRDefault="00793531" w:rsidP="00424A77">
            <w:pPr>
              <w:numPr>
                <w:ilvl w:val="0"/>
                <w:numId w:val="40"/>
              </w:numPr>
              <w:contextualSpacing/>
              <w:rPr>
                <w:rFonts w:cstheme="minorHAnsi"/>
              </w:rPr>
            </w:pPr>
            <w:r w:rsidRPr="00E65175">
              <w:rPr>
                <w:rFonts w:cstheme="minorHAnsi"/>
              </w:rPr>
              <w:t>Validity and reliability of the data-collection instruments are sufficiently explained.</w:t>
            </w:r>
          </w:p>
        </w:tc>
        <w:tc>
          <w:tcPr>
            <w:tcW w:w="1077" w:type="dxa"/>
          </w:tcPr>
          <w:p w14:paraId="4DC27EC9" w14:textId="77777777" w:rsidR="00793531" w:rsidRPr="00E65175" w:rsidRDefault="00793531" w:rsidP="00424A77">
            <w:pPr>
              <w:jc w:val="center"/>
              <w:rPr>
                <w:rFonts w:cstheme="minorHAnsi"/>
              </w:rPr>
            </w:pPr>
            <w:r w:rsidRPr="00E65175">
              <w:rPr>
                <w:rFonts w:cstheme="minorHAnsi"/>
              </w:rPr>
              <w:t>0</w:t>
            </w:r>
          </w:p>
        </w:tc>
        <w:tc>
          <w:tcPr>
            <w:tcW w:w="719" w:type="dxa"/>
          </w:tcPr>
          <w:p w14:paraId="3986B8CA" w14:textId="77777777" w:rsidR="00793531" w:rsidRPr="00E65175" w:rsidRDefault="00793531" w:rsidP="00424A77">
            <w:pPr>
              <w:jc w:val="center"/>
              <w:rPr>
                <w:rFonts w:cstheme="minorHAnsi"/>
              </w:rPr>
            </w:pPr>
            <w:r w:rsidRPr="00E65175">
              <w:rPr>
                <w:rFonts w:cstheme="minorHAnsi"/>
              </w:rPr>
              <w:t>1</w:t>
            </w:r>
          </w:p>
        </w:tc>
        <w:tc>
          <w:tcPr>
            <w:tcW w:w="633" w:type="dxa"/>
          </w:tcPr>
          <w:p w14:paraId="006BFA13" w14:textId="77777777" w:rsidR="00793531" w:rsidRPr="00E65175" w:rsidRDefault="00793531" w:rsidP="00424A77">
            <w:pPr>
              <w:jc w:val="center"/>
              <w:rPr>
                <w:rFonts w:cstheme="minorHAnsi"/>
              </w:rPr>
            </w:pPr>
            <w:r w:rsidRPr="00E65175">
              <w:rPr>
                <w:rFonts w:cstheme="minorHAnsi"/>
              </w:rPr>
              <w:t>2</w:t>
            </w:r>
          </w:p>
        </w:tc>
        <w:tc>
          <w:tcPr>
            <w:tcW w:w="816" w:type="dxa"/>
          </w:tcPr>
          <w:p w14:paraId="49655277" w14:textId="77777777" w:rsidR="00793531" w:rsidRPr="00E65175" w:rsidRDefault="00793531" w:rsidP="00424A77">
            <w:pPr>
              <w:jc w:val="center"/>
              <w:rPr>
                <w:rFonts w:cstheme="minorHAnsi"/>
              </w:rPr>
            </w:pPr>
            <w:r w:rsidRPr="00E65175">
              <w:rPr>
                <w:rFonts w:cstheme="minorHAnsi"/>
              </w:rPr>
              <w:t>3</w:t>
            </w:r>
          </w:p>
        </w:tc>
        <w:tc>
          <w:tcPr>
            <w:tcW w:w="1095" w:type="dxa"/>
          </w:tcPr>
          <w:p w14:paraId="4F197579" w14:textId="77777777" w:rsidR="00793531" w:rsidRPr="00E65175" w:rsidRDefault="00793531" w:rsidP="00424A77">
            <w:pPr>
              <w:jc w:val="center"/>
              <w:rPr>
                <w:rFonts w:cstheme="minorHAnsi"/>
              </w:rPr>
            </w:pPr>
            <w:r w:rsidRPr="00E65175">
              <w:rPr>
                <w:rFonts w:cstheme="minorHAnsi"/>
              </w:rPr>
              <w:t>4</w:t>
            </w:r>
          </w:p>
        </w:tc>
      </w:tr>
      <w:tr w:rsidR="00793531" w:rsidRPr="00E65175" w14:paraId="3B6C5BAF" w14:textId="77777777" w:rsidTr="00424A77">
        <w:tc>
          <w:tcPr>
            <w:tcW w:w="6565" w:type="dxa"/>
          </w:tcPr>
          <w:p w14:paraId="4228D778" w14:textId="4D03C407" w:rsidR="00793531" w:rsidRPr="00E65175" w:rsidRDefault="00793531" w:rsidP="00424A77">
            <w:pPr>
              <w:numPr>
                <w:ilvl w:val="0"/>
                <w:numId w:val="40"/>
              </w:numPr>
              <w:contextualSpacing/>
              <w:rPr>
                <w:rFonts w:cstheme="minorHAnsi"/>
              </w:rPr>
            </w:pPr>
            <w:r w:rsidRPr="00E65175">
              <w:rPr>
                <w:rFonts w:cstheme="minorHAnsi"/>
              </w:rPr>
              <w:t>Results of a power analysis are reported.</w:t>
            </w:r>
          </w:p>
        </w:tc>
        <w:tc>
          <w:tcPr>
            <w:tcW w:w="1077" w:type="dxa"/>
          </w:tcPr>
          <w:p w14:paraId="33DEE87E" w14:textId="77777777" w:rsidR="00793531" w:rsidRPr="00E65175" w:rsidRDefault="00793531" w:rsidP="00424A77">
            <w:pPr>
              <w:jc w:val="center"/>
              <w:rPr>
                <w:rFonts w:cstheme="minorHAnsi"/>
              </w:rPr>
            </w:pPr>
            <w:r w:rsidRPr="00E65175">
              <w:rPr>
                <w:rFonts w:cstheme="minorHAnsi"/>
              </w:rPr>
              <w:t>0</w:t>
            </w:r>
          </w:p>
        </w:tc>
        <w:tc>
          <w:tcPr>
            <w:tcW w:w="719" w:type="dxa"/>
          </w:tcPr>
          <w:p w14:paraId="0989F1B5" w14:textId="77777777" w:rsidR="00793531" w:rsidRPr="00E65175" w:rsidRDefault="00793531" w:rsidP="00424A77">
            <w:pPr>
              <w:jc w:val="center"/>
              <w:rPr>
                <w:rFonts w:cstheme="minorHAnsi"/>
              </w:rPr>
            </w:pPr>
            <w:r w:rsidRPr="00E65175">
              <w:rPr>
                <w:rFonts w:cstheme="minorHAnsi"/>
              </w:rPr>
              <w:t>1</w:t>
            </w:r>
          </w:p>
        </w:tc>
        <w:tc>
          <w:tcPr>
            <w:tcW w:w="633" w:type="dxa"/>
          </w:tcPr>
          <w:p w14:paraId="0C0A6E9F" w14:textId="77777777" w:rsidR="00793531" w:rsidRPr="00E65175" w:rsidRDefault="00793531" w:rsidP="00424A77">
            <w:pPr>
              <w:jc w:val="center"/>
              <w:rPr>
                <w:rFonts w:cstheme="minorHAnsi"/>
              </w:rPr>
            </w:pPr>
            <w:r w:rsidRPr="00E65175">
              <w:rPr>
                <w:rFonts w:cstheme="minorHAnsi"/>
              </w:rPr>
              <w:t>2</w:t>
            </w:r>
          </w:p>
        </w:tc>
        <w:tc>
          <w:tcPr>
            <w:tcW w:w="816" w:type="dxa"/>
          </w:tcPr>
          <w:p w14:paraId="07427047" w14:textId="77777777" w:rsidR="00793531" w:rsidRPr="00E65175" w:rsidRDefault="00793531" w:rsidP="00424A77">
            <w:pPr>
              <w:jc w:val="center"/>
              <w:rPr>
                <w:rFonts w:cstheme="minorHAnsi"/>
              </w:rPr>
            </w:pPr>
            <w:r w:rsidRPr="00E65175">
              <w:rPr>
                <w:rFonts w:cstheme="minorHAnsi"/>
              </w:rPr>
              <w:t>3</w:t>
            </w:r>
          </w:p>
        </w:tc>
        <w:tc>
          <w:tcPr>
            <w:tcW w:w="1095" w:type="dxa"/>
          </w:tcPr>
          <w:p w14:paraId="1ADA1535" w14:textId="77777777" w:rsidR="00793531" w:rsidRPr="00E65175" w:rsidRDefault="00793531" w:rsidP="00424A77">
            <w:pPr>
              <w:jc w:val="center"/>
              <w:rPr>
                <w:rFonts w:cstheme="minorHAnsi"/>
              </w:rPr>
            </w:pPr>
            <w:r w:rsidRPr="00E65175">
              <w:rPr>
                <w:rFonts w:cstheme="minorHAnsi"/>
              </w:rPr>
              <w:t>4</w:t>
            </w:r>
          </w:p>
        </w:tc>
      </w:tr>
      <w:tr w:rsidR="00793531" w:rsidRPr="00E65175" w14:paraId="5CC78537" w14:textId="77777777" w:rsidTr="00424A77">
        <w:tc>
          <w:tcPr>
            <w:tcW w:w="6565" w:type="dxa"/>
          </w:tcPr>
          <w:p w14:paraId="470622B6" w14:textId="77777777" w:rsidR="00793531" w:rsidRPr="00E65175" w:rsidRDefault="00793531" w:rsidP="00424A77">
            <w:pPr>
              <w:numPr>
                <w:ilvl w:val="0"/>
                <w:numId w:val="40"/>
              </w:numPr>
              <w:contextualSpacing/>
              <w:rPr>
                <w:rFonts w:cstheme="minorHAnsi"/>
              </w:rPr>
            </w:pPr>
            <w:r w:rsidRPr="00E65175">
              <w:rPr>
                <w:rFonts w:cstheme="minorHAnsi"/>
              </w:rPr>
              <w:t>Appropriate descriptive and inferential statistics are computed to analyze the data.</w:t>
            </w:r>
          </w:p>
        </w:tc>
        <w:tc>
          <w:tcPr>
            <w:tcW w:w="1077" w:type="dxa"/>
          </w:tcPr>
          <w:p w14:paraId="516E8DA9" w14:textId="77777777" w:rsidR="00793531" w:rsidRPr="00E65175" w:rsidRDefault="00793531" w:rsidP="00424A77">
            <w:pPr>
              <w:jc w:val="center"/>
              <w:rPr>
                <w:rFonts w:cstheme="minorHAnsi"/>
              </w:rPr>
            </w:pPr>
            <w:r w:rsidRPr="00E65175">
              <w:rPr>
                <w:rFonts w:cstheme="minorHAnsi"/>
              </w:rPr>
              <w:t>0</w:t>
            </w:r>
          </w:p>
        </w:tc>
        <w:tc>
          <w:tcPr>
            <w:tcW w:w="719" w:type="dxa"/>
          </w:tcPr>
          <w:p w14:paraId="193D7BAA" w14:textId="77777777" w:rsidR="00793531" w:rsidRPr="00E65175" w:rsidRDefault="00793531" w:rsidP="00424A77">
            <w:pPr>
              <w:jc w:val="center"/>
              <w:rPr>
                <w:rFonts w:cstheme="minorHAnsi"/>
              </w:rPr>
            </w:pPr>
            <w:r w:rsidRPr="00E65175">
              <w:rPr>
                <w:rFonts w:cstheme="minorHAnsi"/>
              </w:rPr>
              <w:t>1</w:t>
            </w:r>
          </w:p>
        </w:tc>
        <w:tc>
          <w:tcPr>
            <w:tcW w:w="633" w:type="dxa"/>
          </w:tcPr>
          <w:p w14:paraId="66BDF87B" w14:textId="77777777" w:rsidR="00793531" w:rsidRPr="00E65175" w:rsidRDefault="00793531" w:rsidP="00424A77">
            <w:pPr>
              <w:jc w:val="center"/>
              <w:rPr>
                <w:rFonts w:cstheme="minorHAnsi"/>
              </w:rPr>
            </w:pPr>
            <w:r w:rsidRPr="00E65175">
              <w:rPr>
                <w:rFonts w:cstheme="minorHAnsi"/>
              </w:rPr>
              <w:t>2</w:t>
            </w:r>
          </w:p>
        </w:tc>
        <w:tc>
          <w:tcPr>
            <w:tcW w:w="816" w:type="dxa"/>
          </w:tcPr>
          <w:p w14:paraId="20F26AB7" w14:textId="77777777" w:rsidR="00793531" w:rsidRPr="00E65175" w:rsidRDefault="00793531" w:rsidP="00424A77">
            <w:pPr>
              <w:jc w:val="center"/>
              <w:rPr>
                <w:rFonts w:cstheme="minorHAnsi"/>
              </w:rPr>
            </w:pPr>
            <w:r w:rsidRPr="00E65175">
              <w:rPr>
                <w:rFonts w:cstheme="minorHAnsi"/>
              </w:rPr>
              <w:t>3</w:t>
            </w:r>
          </w:p>
        </w:tc>
        <w:tc>
          <w:tcPr>
            <w:tcW w:w="1095" w:type="dxa"/>
          </w:tcPr>
          <w:p w14:paraId="0EF4B4C4" w14:textId="77777777" w:rsidR="00793531" w:rsidRPr="00E65175" w:rsidRDefault="00793531" w:rsidP="00424A77">
            <w:pPr>
              <w:jc w:val="center"/>
              <w:rPr>
                <w:rFonts w:cstheme="minorHAnsi"/>
              </w:rPr>
            </w:pPr>
            <w:r w:rsidRPr="00E65175">
              <w:rPr>
                <w:rFonts w:cstheme="minorHAnsi"/>
              </w:rPr>
              <w:t>4</w:t>
            </w:r>
          </w:p>
        </w:tc>
      </w:tr>
      <w:tr w:rsidR="00793531" w:rsidRPr="00E65175" w14:paraId="1301383A" w14:textId="77777777" w:rsidTr="00424A77">
        <w:tc>
          <w:tcPr>
            <w:tcW w:w="6565" w:type="dxa"/>
          </w:tcPr>
          <w:p w14:paraId="6D4E69CB" w14:textId="77777777" w:rsidR="00793531" w:rsidRPr="00E65175" w:rsidRDefault="00793531" w:rsidP="00424A77">
            <w:pPr>
              <w:numPr>
                <w:ilvl w:val="0"/>
                <w:numId w:val="40"/>
              </w:numPr>
              <w:contextualSpacing/>
              <w:rPr>
                <w:rFonts w:cstheme="minorHAnsi"/>
              </w:rPr>
            </w:pPr>
            <w:r w:rsidRPr="00E65175">
              <w:rPr>
                <w:rFonts w:cstheme="minorHAnsi"/>
              </w:rPr>
              <w:t>Results of the data analyses are presented clearly in tables and text.</w:t>
            </w:r>
          </w:p>
        </w:tc>
        <w:tc>
          <w:tcPr>
            <w:tcW w:w="1077" w:type="dxa"/>
          </w:tcPr>
          <w:p w14:paraId="743D7047" w14:textId="77777777" w:rsidR="00793531" w:rsidRPr="00E65175" w:rsidRDefault="00793531" w:rsidP="00424A77">
            <w:pPr>
              <w:jc w:val="center"/>
              <w:rPr>
                <w:rFonts w:cstheme="minorHAnsi"/>
              </w:rPr>
            </w:pPr>
            <w:r w:rsidRPr="00E65175">
              <w:rPr>
                <w:rFonts w:cstheme="minorHAnsi"/>
              </w:rPr>
              <w:t>0</w:t>
            </w:r>
          </w:p>
        </w:tc>
        <w:tc>
          <w:tcPr>
            <w:tcW w:w="719" w:type="dxa"/>
          </w:tcPr>
          <w:p w14:paraId="74094468" w14:textId="77777777" w:rsidR="00793531" w:rsidRPr="00E65175" w:rsidRDefault="00793531" w:rsidP="00424A77">
            <w:pPr>
              <w:jc w:val="center"/>
              <w:rPr>
                <w:rFonts w:cstheme="minorHAnsi"/>
              </w:rPr>
            </w:pPr>
            <w:r w:rsidRPr="00E65175">
              <w:rPr>
                <w:rFonts w:cstheme="minorHAnsi"/>
              </w:rPr>
              <w:t>1</w:t>
            </w:r>
          </w:p>
        </w:tc>
        <w:tc>
          <w:tcPr>
            <w:tcW w:w="633" w:type="dxa"/>
          </w:tcPr>
          <w:p w14:paraId="22924A49" w14:textId="77777777" w:rsidR="00793531" w:rsidRPr="00E65175" w:rsidRDefault="00793531" w:rsidP="00424A77">
            <w:pPr>
              <w:jc w:val="center"/>
              <w:rPr>
                <w:rFonts w:cstheme="minorHAnsi"/>
              </w:rPr>
            </w:pPr>
            <w:r w:rsidRPr="00E65175">
              <w:rPr>
                <w:rFonts w:cstheme="minorHAnsi"/>
              </w:rPr>
              <w:t>2</w:t>
            </w:r>
          </w:p>
        </w:tc>
        <w:tc>
          <w:tcPr>
            <w:tcW w:w="816" w:type="dxa"/>
          </w:tcPr>
          <w:p w14:paraId="613899C6" w14:textId="77777777" w:rsidR="00793531" w:rsidRPr="00E65175" w:rsidRDefault="00793531" w:rsidP="00424A77">
            <w:pPr>
              <w:jc w:val="center"/>
              <w:rPr>
                <w:rFonts w:cstheme="minorHAnsi"/>
              </w:rPr>
            </w:pPr>
            <w:r w:rsidRPr="00E65175">
              <w:rPr>
                <w:rFonts w:cstheme="minorHAnsi"/>
              </w:rPr>
              <w:t>3</w:t>
            </w:r>
          </w:p>
        </w:tc>
        <w:tc>
          <w:tcPr>
            <w:tcW w:w="1095" w:type="dxa"/>
          </w:tcPr>
          <w:p w14:paraId="5370372A" w14:textId="77777777" w:rsidR="00793531" w:rsidRPr="00E65175" w:rsidRDefault="00793531" w:rsidP="00424A77">
            <w:pPr>
              <w:jc w:val="center"/>
              <w:rPr>
                <w:rFonts w:cstheme="minorHAnsi"/>
              </w:rPr>
            </w:pPr>
            <w:r w:rsidRPr="00E65175">
              <w:rPr>
                <w:rFonts w:cstheme="minorHAnsi"/>
              </w:rPr>
              <w:t>4</w:t>
            </w:r>
          </w:p>
        </w:tc>
      </w:tr>
      <w:tr w:rsidR="00793531" w:rsidRPr="00E65175" w14:paraId="392707B2" w14:textId="77777777" w:rsidTr="00424A77">
        <w:tc>
          <w:tcPr>
            <w:tcW w:w="6565" w:type="dxa"/>
          </w:tcPr>
          <w:p w14:paraId="30D6C71D" w14:textId="77777777" w:rsidR="00793531" w:rsidRPr="00E65175" w:rsidRDefault="00793531" w:rsidP="00424A77">
            <w:pPr>
              <w:numPr>
                <w:ilvl w:val="0"/>
                <w:numId w:val="40"/>
              </w:numPr>
              <w:contextualSpacing/>
              <w:rPr>
                <w:rFonts w:cstheme="minorHAnsi"/>
              </w:rPr>
            </w:pPr>
            <w:r w:rsidRPr="00E65175">
              <w:rPr>
                <w:rFonts w:cstheme="minorHAnsi"/>
              </w:rPr>
              <w:t>Study conclusions are clearly stated.</w:t>
            </w:r>
          </w:p>
        </w:tc>
        <w:tc>
          <w:tcPr>
            <w:tcW w:w="1077" w:type="dxa"/>
          </w:tcPr>
          <w:p w14:paraId="3AA1664C" w14:textId="77777777" w:rsidR="00793531" w:rsidRPr="00E65175" w:rsidRDefault="00793531" w:rsidP="00424A77">
            <w:pPr>
              <w:jc w:val="center"/>
              <w:rPr>
                <w:rFonts w:cstheme="minorHAnsi"/>
              </w:rPr>
            </w:pPr>
            <w:r w:rsidRPr="00E65175">
              <w:rPr>
                <w:rFonts w:cstheme="minorHAnsi"/>
              </w:rPr>
              <w:t>0</w:t>
            </w:r>
          </w:p>
        </w:tc>
        <w:tc>
          <w:tcPr>
            <w:tcW w:w="719" w:type="dxa"/>
          </w:tcPr>
          <w:p w14:paraId="5CDE4561" w14:textId="77777777" w:rsidR="00793531" w:rsidRPr="00E65175" w:rsidRDefault="00793531" w:rsidP="00424A77">
            <w:pPr>
              <w:jc w:val="center"/>
              <w:rPr>
                <w:rFonts w:cstheme="minorHAnsi"/>
              </w:rPr>
            </w:pPr>
            <w:r w:rsidRPr="00E65175">
              <w:rPr>
                <w:rFonts w:cstheme="minorHAnsi"/>
              </w:rPr>
              <w:t>1</w:t>
            </w:r>
          </w:p>
        </w:tc>
        <w:tc>
          <w:tcPr>
            <w:tcW w:w="633" w:type="dxa"/>
          </w:tcPr>
          <w:p w14:paraId="561876EC" w14:textId="77777777" w:rsidR="00793531" w:rsidRPr="00E65175" w:rsidRDefault="00793531" w:rsidP="00424A77">
            <w:pPr>
              <w:jc w:val="center"/>
              <w:rPr>
                <w:rFonts w:cstheme="minorHAnsi"/>
              </w:rPr>
            </w:pPr>
            <w:r w:rsidRPr="00E65175">
              <w:rPr>
                <w:rFonts w:cstheme="minorHAnsi"/>
              </w:rPr>
              <w:t>2</w:t>
            </w:r>
          </w:p>
        </w:tc>
        <w:tc>
          <w:tcPr>
            <w:tcW w:w="816" w:type="dxa"/>
          </w:tcPr>
          <w:p w14:paraId="03973007" w14:textId="77777777" w:rsidR="00793531" w:rsidRPr="00E65175" w:rsidRDefault="00793531" w:rsidP="00424A77">
            <w:pPr>
              <w:jc w:val="center"/>
              <w:rPr>
                <w:rFonts w:cstheme="minorHAnsi"/>
              </w:rPr>
            </w:pPr>
            <w:r w:rsidRPr="00E65175">
              <w:rPr>
                <w:rFonts w:cstheme="minorHAnsi"/>
              </w:rPr>
              <w:t>3</w:t>
            </w:r>
          </w:p>
        </w:tc>
        <w:tc>
          <w:tcPr>
            <w:tcW w:w="1095" w:type="dxa"/>
          </w:tcPr>
          <w:p w14:paraId="5A1A2C6C" w14:textId="77777777" w:rsidR="00793531" w:rsidRPr="00E65175" w:rsidRDefault="00793531" w:rsidP="00424A77">
            <w:pPr>
              <w:jc w:val="center"/>
              <w:rPr>
                <w:rFonts w:cstheme="minorHAnsi"/>
              </w:rPr>
            </w:pPr>
            <w:r w:rsidRPr="00E65175">
              <w:rPr>
                <w:rFonts w:cstheme="minorHAnsi"/>
              </w:rPr>
              <w:t>4</w:t>
            </w:r>
          </w:p>
        </w:tc>
      </w:tr>
      <w:tr w:rsidR="00793531" w:rsidRPr="00E65175" w14:paraId="48E5ED0E" w14:textId="77777777" w:rsidTr="00424A77">
        <w:tc>
          <w:tcPr>
            <w:tcW w:w="6565" w:type="dxa"/>
          </w:tcPr>
          <w:p w14:paraId="295F170D" w14:textId="77777777" w:rsidR="00793531" w:rsidRPr="00E65175" w:rsidRDefault="00793531" w:rsidP="00424A77">
            <w:pPr>
              <w:numPr>
                <w:ilvl w:val="0"/>
                <w:numId w:val="40"/>
              </w:numPr>
              <w:contextualSpacing/>
              <w:rPr>
                <w:rFonts w:cstheme="minorHAnsi"/>
              </w:rPr>
            </w:pPr>
            <w:r w:rsidRPr="00E65175">
              <w:rPr>
                <w:rFonts w:cstheme="minorHAnsi"/>
              </w:rPr>
              <w:t>Study conclusions are substantiated by the evidence presented.</w:t>
            </w:r>
          </w:p>
        </w:tc>
        <w:tc>
          <w:tcPr>
            <w:tcW w:w="1077" w:type="dxa"/>
          </w:tcPr>
          <w:p w14:paraId="400409F7" w14:textId="77777777" w:rsidR="00793531" w:rsidRPr="00E65175" w:rsidRDefault="00793531" w:rsidP="00424A77">
            <w:pPr>
              <w:jc w:val="center"/>
              <w:rPr>
                <w:rFonts w:cstheme="minorHAnsi"/>
              </w:rPr>
            </w:pPr>
            <w:r w:rsidRPr="00E65175">
              <w:rPr>
                <w:rFonts w:cstheme="minorHAnsi"/>
              </w:rPr>
              <w:t>0</w:t>
            </w:r>
          </w:p>
        </w:tc>
        <w:tc>
          <w:tcPr>
            <w:tcW w:w="719" w:type="dxa"/>
          </w:tcPr>
          <w:p w14:paraId="75FF2411" w14:textId="77777777" w:rsidR="00793531" w:rsidRPr="00E65175" w:rsidRDefault="00793531" w:rsidP="00424A77">
            <w:pPr>
              <w:jc w:val="center"/>
              <w:rPr>
                <w:rFonts w:cstheme="minorHAnsi"/>
              </w:rPr>
            </w:pPr>
            <w:r w:rsidRPr="00E65175">
              <w:rPr>
                <w:rFonts w:cstheme="minorHAnsi"/>
              </w:rPr>
              <w:t>1</w:t>
            </w:r>
          </w:p>
        </w:tc>
        <w:tc>
          <w:tcPr>
            <w:tcW w:w="633" w:type="dxa"/>
          </w:tcPr>
          <w:p w14:paraId="58178A20" w14:textId="77777777" w:rsidR="00793531" w:rsidRPr="00E65175" w:rsidRDefault="00793531" w:rsidP="00424A77">
            <w:pPr>
              <w:jc w:val="center"/>
              <w:rPr>
                <w:rFonts w:cstheme="minorHAnsi"/>
              </w:rPr>
            </w:pPr>
            <w:r w:rsidRPr="00E65175">
              <w:rPr>
                <w:rFonts w:cstheme="minorHAnsi"/>
              </w:rPr>
              <w:t>2</w:t>
            </w:r>
          </w:p>
        </w:tc>
        <w:tc>
          <w:tcPr>
            <w:tcW w:w="816" w:type="dxa"/>
          </w:tcPr>
          <w:p w14:paraId="1A1AC179" w14:textId="77777777" w:rsidR="00793531" w:rsidRPr="00E65175" w:rsidRDefault="00793531" w:rsidP="00424A77">
            <w:pPr>
              <w:jc w:val="center"/>
              <w:rPr>
                <w:rFonts w:cstheme="minorHAnsi"/>
              </w:rPr>
            </w:pPr>
            <w:r w:rsidRPr="00E65175">
              <w:rPr>
                <w:rFonts w:cstheme="minorHAnsi"/>
              </w:rPr>
              <w:t>3</w:t>
            </w:r>
          </w:p>
        </w:tc>
        <w:tc>
          <w:tcPr>
            <w:tcW w:w="1095" w:type="dxa"/>
          </w:tcPr>
          <w:p w14:paraId="0F7CFC40" w14:textId="77777777" w:rsidR="00793531" w:rsidRPr="00E65175" w:rsidRDefault="00793531" w:rsidP="00424A77">
            <w:pPr>
              <w:jc w:val="center"/>
              <w:rPr>
                <w:rFonts w:cstheme="minorHAnsi"/>
              </w:rPr>
            </w:pPr>
            <w:r w:rsidRPr="00E65175">
              <w:rPr>
                <w:rFonts w:cstheme="minorHAnsi"/>
              </w:rPr>
              <w:t>4</w:t>
            </w:r>
          </w:p>
        </w:tc>
      </w:tr>
      <w:tr w:rsidR="00793531" w:rsidRPr="00E65175" w14:paraId="4FEBDBE5" w14:textId="77777777" w:rsidTr="00424A77">
        <w:tc>
          <w:tcPr>
            <w:tcW w:w="6565" w:type="dxa"/>
          </w:tcPr>
          <w:p w14:paraId="37C408B4" w14:textId="77777777" w:rsidR="00793531" w:rsidRPr="00E65175" w:rsidRDefault="00793531" w:rsidP="00424A77">
            <w:pPr>
              <w:numPr>
                <w:ilvl w:val="0"/>
                <w:numId w:val="40"/>
              </w:numPr>
              <w:contextualSpacing/>
              <w:rPr>
                <w:rFonts w:cstheme="minorHAnsi"/>
              </w:rPr>
            </w:pPr>
            <w:r w:rsidRPr="00E65175">
              <w:rPr>
                <w:rFonts w:cstheme="minorHAnsi"/>
              </w:rPr>
              <w:t>Generalizations are confined to the population from which the sample was drawn.</w:t>
            </w:r>
          </w:p>
        </w:tc>
        <w:tc>
          <w:tcPr>
            <w:tcW w:w="1077" w:type="dxa"/>
          </w:tcPr>
          <w:p w14:paraId="768EBA54" w14:textId="77777777" w:rsidR="00793531" w:rsidRPr="00E65175" w:rsidRDefault="00793531" w:rsidP="00424A77">
            <w:pPr>
              <w:jc w:val="center"/>
              <w:rPr>
                <w:rFonts w:cstheme="minorHAnsi"/>
              </w:rPr>
            </w:pPr>
            <w:r w:rsidRPr="00E65175">
              <w:rPr>
                <w:rFonts w:cstheme="minorHAnsi"/>
              </w:rPr>
              <w:t>0</w:t>
            </w:r>
          </w:p>
        </w:tc>
        <w:tc>
          <w:tcPr>
            <w:tcW w:w="719" w:type="dxa"/>
          </w:tcPr>
          <w:p w14:paraId="5C8F19A8" w14:textId="77777777" w:rsidR="00793531" w:rsidRPr="00E65175" w:rsidRDefault="00793531" w:rsidP="00424A77">
            <w:pPr>
              <w:jc w:val="center"/>
              <w:rPr>
                <w:rFonts w:cstheme="minorHAnsi"/>
              </w:rPr>
            </w:pPr>
            <w:r w:rsidRPr="00E65175">
              <w:rPr>
                <w:rFonts w:cstheme="minorHAnsi"/>
              </w:rPr>
              <w:t>1</w:t>
            </w:r>
          </w:p>
        </w:tc>
        <w:tc>
          <w:tcPr>
            <w:tcW w:w="633" w:type="dxa"/>
          </w:tcPr>
          <w:p w14:paraId="78D826A8" w14:textId="77777777" w:rsidR="00793531" w:rsidRPr="00E65175" w:rsidRDefault="00793531" w:rsidP="00424A77">
            <w:pPr>
              <w:jc w:val="center"/>
              <w:rPr>
                <w:rFonts w:cstheme="minorHAnsi"/>
              </w:rPr>
            </w:pPr>
            <w:r w:rsidRPr="00E65175">
              <w:rPr>
                <w:rFonts w:cstheme="minorHAnsi"/>
              </w:rPr>
              <w:t>2</w:t>
            </w:r>
          </w:p>
        </w:tc>
        <w:tc>
          <w:tcPr>
            <w:tcW w:w="816" w:type="dxa"/>
          </w:tcPr>
          <w:p w14:paraId="174FF910" w14:textId="77777777" w:rsidR="00793531" w:rsidRPr="00E65175" w:rsidRDefault="00793531" w:rsidP="00424A77">
            <w:pPr>
              <w:jc w:val="center"/>
              <w:rPr>
                <w:rFonts w:cstheme="minorHAnsi"/>
              </w:rPr>
            </w:pPr>
            <w:r w:rsidRPr="00E65175">
              <w:rPr>
                <w:rFonts w:cstheme="minorHAnsi"/>
              </w:rPr>
              <w:t>3</w:t>
            </w:r>
          </w:p>
        </w:tc>
        <w:tc>
          <w:tcPr>
            <w:tcW w:w="1095" w:type="dxa"/>
          </w:tcPr>
          <w:p w14:paraId="7212A25E" w14:textId="77777777" w:rsidR="00793531" w:rsidRPr="00E65175" w:rsidRDefault="00793531" w:rsidP="00424A77">
            <w:pPr>
              <w:jc w:val="center"/>
              <w:rPr>
                <w:rFonts w:cstheme="minorHAnsi"/>
              </w:rPr>
            </w:pPr>
            <w:r w:rsidRPr="00E65175">
              <w:rPr>
                <w:rFonts w:cstheme="minorHAnsi"/>
              </w:rPr>
              <w:t>4</w:t>
            </w:r>
          </w:p>
        </w:tc>
      </w:tr>
      <w:tr w:rsidR="00793531" w:rsidRPr="00E65175" w14:paraId="38EBA2F6" w14:textId="77777777" w:rsidTr="00424A77">
        <w:tc>
          <w:tcPr>
            <w:tcW w:w="6565" w:type="dxa"/>
          </w:tcPr>
          <w:p w14:paraId="265FC1D3" w14:textId="77777777" w:rsidR="00793531" w:rsidRPr="00E65175" w:rsidRDefault="00793531" w:rsidP="00424A77">
            <w:pPr>
              <w:numPr>
                <w:ilvl w:val="0"/>
                <w:numId w:val="40"/>
              </w:numPr>
              <w:contextualSpacing/>
              <w:rPr>
                <w:rFonts w:cstheme="minorHAnsi"/>
              </w:rPr>
            </w:pPr>
            <w:r w:rsidRPr="00E65175">
              <w:rPr>
                <w:rFonts w:cstheme="minorHAnsi"/>
              </w:rPr>
              <w:t xml:space="preserve">Limitations of the study </w:t>
            </w:r>
            <w:r>
              <w:rPr>
                <w:rFonts w:cstheme="minorHAnsi"/>
              </w:rPr>
              <w:t>a</w:t>
            </w:r>
            <w:r w:rsidRPr="00E65175">
              <w:rPr>
                <w:rFonts w:cstheme="minorHAnsi"/>
              </w:rPr>
              <w:t>re fully described</w:t>
            </w:r>
          </w:p>
        </w:tc>
        <w:tc>
          <w:tcPr>
            <w:tcW w:w="1077" w:type="dxa"/>
          </w:tcPr>
          <w:p w14:paraId="429B8921" w14:textId="77777777" w:rsidR="00793531" w:rsidRPr="00E65175" w:rsidRDefault="00793531" w:rsidP="00424A77">
            <w:pPr>
              <w:jc w:val="center"/>
              <w:rPr>
                <w:rFonts w:cstheme="minorHAnsi"/>
              </w:rPr>
            </w:pPr>
            <w:r w:rsidRPr="00E65175">
              <w:rPr>
                <w:rFonts w:cstheme="minorHAnsi"/>
              </w:rPr>
              <w:t>0</w:t>
            </w:r>
          </w:p>
        </w:tc>
        <w:tc>
          <w:tcPr>
            <w:tcW w:w="719" w:type="dxa"/>
          </w:tcPr>
          <w:p w14:paraId="63E889C8" w14:textId="77777777" w:rsidR="00793531" w:rsidRPr="00E65175" w:rsidRDefault="00793531" w:rsidP="00424A77">
            <w:pPr>
              <w:jc w:val="center"/>
              <w:rPr>
                <w:rFonts w:cstheme="minorHAnsi"/>
              </w:rPr>
            </w:pPr>
            <w:r w:rsidRPr="00E65175">
              <w:rPr>
                <w:rFonts w:cstheme="minorHAnsi"/>
              </w:rPr>
              <w:t>1</w:t>
            </w:r>
          </w:p>
        </w:tc>
        <w:tc>
          <w:tcPr>
            <w:tcW w:w="633" w:type="dxa"/>
          </w:tcPr>
          <w:p w14:paraId="6AFAB2D8" w14:textId="77777777" w:rsidR="00793531" w:rsidRPr="00E65175" w:rsidRDefault="00793531" w:rsidP="00424A77">
            <w:pPr>
              <w:jc w:val="center"/>
              <w:rPr>
                <w:rFonts w:cstheme="minorHAnsi"/>
              </w:rPr>
            </w:pPr>
            <w:r w:rsidRPr="00E65175">
              <w:rPr>
                <w:rFonts w:cstheme="minorHAnsi"/>
              </w:rPr>
              <w:t>2</w:t>
            </w:r>
          </w:p>
        </w:tc>
        <w:tc>
          <w:tcPr>
            <w:tcW w:w="816" w:type="dxa"/>
          </w:tcPr>
          <w:p w14:paraId="2EABE59B" w14:textId="77777777" w:rsidR="00793531" w:rsidRPr="00E65175" w:rsidRDefault="00793531" w:rsidP="00424A77">
            <w:pPr>
              <w:jc w:val="center"/>
              <w:rPr>
                <w:rFonts w:cstheme="minorHAnsi"/>
              </w:rPr>
            </w:pPr>
            <w:r w:rsidRPr="00E65175">
              <w:rPr>
                <w:rFonts w:cstheme="minorHAnsi"/>
              </w:rPr>
              <w:t>3</w:t>
            </w:r>
          </w:p>
        </w:tc>
        <w:tc>
          <w:tcPr>
            <w:tcW w:w="1095" w:type="dxa"/>
          </w:tcPr>
          <w:p w14:paraId="13943CC2" w14:textId="77777777" w:rsidR="00793531" w:rsidRPr="00E65175" w:rsidRDefault="00793531" w:rsidP="00424A77">
            <w:pPr>
              <w:jc w:val="center"/>
              <w:rPr>
                <w:rFonts w:cstheme="minorHAnsi"/>
              </w:rPr>
            </w:pPr>
            <w:r w:rsidRPr="00E65175">
              <w:rPr>
                <w:rFonts w:cstheme="minorHAnsi"/>
              </w:rPr>
              <w:t>4</w:t>
            </w:r>
          </w:p>
        </w:tc>
      </w:tr>
      <w:tr w:rsidR="00793531" w:rsidRPr="00E65175" w14:paraId="5433C7F7" w14:textId="77777777" w:rsidTr="00424A77">
        <w:tc>
          <w:tcPr>
            <w:tcW w:w="6565" w:type="dxa"/>
          </w:tcPr>
          <w:p w14:paraId="42D791F5" w14:textId="77777777" w:rsidR="00793531" w:rsidRPr="00E65175" w:rsidRDefault="00793531" w:rsidP="00424A77">
            <w:pPr>
              <w:numPr>
                <w:ilvl w:val="0"/>
                <w:numId w:val="40"/>
              </w:numPr>
              <w:contextualSpacing/>
              <w:rPr>
                <w:rFonts w:cstheme="minorHAnsi"/>
              </w:rPr>
            </w:pPr>
            <w:r w:rsidRPr="00E65175">
              <w:rPr>
                <w:rFonts w:cstheme="minorHAnsi"/>
              </w:rPr>
              <w:t>Report is clearly written and logically organized.</w:t>
            </w:r>
          </w:p>
        </w:tc>
        <w:tc>
          <w:tcPr>
            <w:tcW w:w="1077" w:type="dxa"/>
          </w:tcPr>
          <w:p w14:paraId="63072EA1" w14:textId="77777777" w:rsidR="00793531" w:rsidRPr="00E65175" w:rsidRDefault="00793531" w:rsidP="00424A77">
            <w:pPr>
              <w:jc w:val="center"/>
              <w:rPr>
                <w:rFonts w:cstheme="minorHAnsi"/>
              </w:rPr>
            </w:pPr>
            <w:r w:rsidRPr="00E65175">
              <w:rPr>
                <w:rFonts w:cstheme="minorHAnsi"/>
              </w:rPr>
              <w:t>0</w:t>
            </w:r>
          </w:p>
        </w:tc>
        <w:tc>
          <w:tcPr>
            <w:tcW w:w="719" w:type="dxa"/>
          </w:tcPr>
          <w:p w14:paraId="2594D365" w14:textId="77777777" w:rsidR="00793531" w:rsidRPr="00E65175" w:rsidRDefault="00793531" w:rsidP="00424A77">
            <w:pPr>
              <w:jc w:val="center"/>
              <w:rPr>
                <w:rFonts w:cstheme="minorHAnsi"/>
              </w:rPr>
            </w:pPr>
            <w:r w:rsidRPr="00E65175">
              <w:rPr>
                <w:rFonts w:cstheme="minorHAnsi"/>
              </w:rPr>
              <w:t>1</w:t>
            </w:r>
          </w:p>
        </w:tc>
        <w:tc>
          <w:tcPr>
            <w:tcW w:w="633" w:type="dxa"/>
          </w:tcPr>
          <w:p w14:paraId="597E9BA9" w14:textId="77777777" w:rsidR="00793531" w:rsidRPr="00E65175" w:rsidRDefault="00793531" w:rsidP="00424A77">
            <w:pPr>
              <w:jc w:val="center"/>
              <w:rPr>
                <w:rFonts w:cstheme="minorHAnsi"/>
              </w:rPr>
            </w:pPr>
            <w:r w:rsidRPr="00E65175">
              <w:rPr>
                <w:rFonts w:cstheme="minorHAnsi"/>
              </w:rPr>
              <w:t>2</w:t>
            </w:r>
          </w:p>
        </w:tc>
        <w:tc>
          <w:tcPr>
            <w:tcW w:w="816" w:type="dxa"/>
          </w:tcPr>
          <w:p w14:paraId="692697A8" w14:textId="77777777" w:rsidR="00793531" w:rsidRPr="00E65175" w:rsidRDefault="00793531" w:rsidP="00424A77">
            <w:pPr>
              <w:jc w:val="center"/>
              <w:rPr>
                <w:rFonts w:cstheme="minorHAnsi"/>
              </w:rPr>
            </w:pPr>
            <w:r w:rsidRPr="00E65175">
              <w:rPr>
                <w:rFonts w:cstheme="minorHAnsi"/>
              </w:rPr>
              <w:t>3</w:t>
            </w:r>
          </w:p>
        </w:tc>
        <w:tc>
          <w:tcPr>
            <w:tcW w:w="1095" w:type="dxa"/>
          </w:tcPr>
          <w:p w14:paraId="0894EC24" w14:textId="77777777" w:rsidR="00793531" w:rsidRPr="00E65175" w:rsidRDefault="00793531" w:rsidP="00424A77">
            <w:pPr>
              <w:jc w:val="center"/>
              <w:rPr>
                <w:rFonts w:cstheme="minorHAnsi"/>
              </w:rPr>
            </w:pPr>
            <w:r w:rsidRPr="00E65175">
              <w:rPr>
                <w:rFonts w:cstheme="minorHAnsi"/>
              </w:rPr>
              <w:t>4</w:t>
            </w:r>
          </w:p>
        </w:tc>
      </w:tr>
      <w:tr w:rsidR="00793531" w:rsidRPr="00E65175" w14:paraId="037EF3FA" w14:textId="77777777" w:rsidTr="00424A77">
        <w:tc>
          <w:tcPr>
            <w:tcW w:w="6565" w:type="dxa"/>
          </w:tcPr>
          <w:p w14:paraId="618B32FC" w14:textId="77777777" w:rsidR="00793531" w:rsidRPr="00E65175" w:rsidRDefault="00793531" w:rsidP="00424A77">
            <w:pPr>
              <w:numPr>
                <w:ilvl w:val="0"/>
                <w:numId w:val="40"/>
              </w:numPr>
              <w:contextualSpacing/>
              <w:rPr>
                <w:rFonts w:cstheme="minorHAnsi"/>
              </w:rPr>
            </w:pPr>
            <w:r w:rsidRPr="00E65175">
              <w:rPr>
                <w:rFonts w:cstheme="minorHAnsi"/>
              </w:rPr>
              <w:t>Tone of the report displays an unbiased, impartial scientific attitude.</w:t>
            </w:r>
          </w:p>
        </w:tc>
        <w:tc>
          <w:tcPr>
            <w:tcW w:w="1077" w:type="dxa"/>
          </w:tcPr>
          <w:p w14:paraId="342FC8BC" w14:textId="77777777" w:rsidR="00793531" w:rsidRPr="00E65175" w:rsidRDefault="00793531" w:rsidP="00424A77">
            <w:pPr>
              <w:jc w:val="center"/>
              <w:rPr>
                <w:rFonts w:cstheme="minorHAnsi"/>
              </w:rPr>
            </w:pPr>
            <w:r w:rsidRPr="00E65175">
              <w:rPr>
                <w:rFonts w:cstheme="minorHAnsi"/>
              </w:rPr>
              <w:t>0</w:t>
            </w:r>
          </w:p>
        </w:tc>
        <w:tc>
          <w:tcPr>
            <w:tcW w:w="719" w:type="dxa"/>
          </w:tcPr>
          <w:p w14:paraId="2834B050" w14:textId="77777777" w:rsidR="00793531" w:rsidRPr="00E65175" w:rsidRDefault="00793531" w:rsidP="00424A77">
            <w:pPr>
              <w:jc w:val="center"/>
              <w:rPr>
                <w:rFonts w:cstheme="minorHAnsi"/>
              </w:rPr>
            </w:pPr>
            <w:r w:rsidRPr="00E65175">
              <w:rPr>
                <w:rFonts w:cstheme="minorHAnsi"/>
              </w:rPr>
              <w:t>1</w:t>
            </w:r>
          </w:p>
        </w:tc>
        <w:tc>
          <w:tcPr>
            <w:tcW w:w="633" w:type="dxa"/>
          </w:tcPr>
          <w:p w14:paraId="085CA2A4" w14:textId="77777777" w:rsidR="00793531" w:rsidRPr="00E65175" w:rsidRDefault="00793531" w:rsidP="00424A77">
            <w:pPr>
              <w:jc w:val="center"/>
              <w:rPr>
                <w:rFonts w:cstheme="minorHAnsi"/>
              </w:rPr>
            </w:pPr>
            <w:r w:rsidRPr="00E65175">
              <w:rPr>
                <w:rFonts w:cstheme="minorHAnsi"/>
              </w:rPr>
              <w:t>2</w:t>
            </w:r>
          </w:p>
        </w:tc>
        <w:tc>
          <w:tcPr>
            <w:tcW w:w="816" w:type="dxa"/>
          </w:tcPr>
          <w:p w14:paraId="64D81C2E" w14:textId="77777777" w:rsidR="00793531" w:rsidRPr="00E65175" w:rsidRDefault="00793531" w:rsidP="00424A77">
            <w:pPr>
              <w:jc w:val="center"/>
              <w:rPr>
                <w:rFonts w:cstheme="minorHAnsi"/>
              </w:rPr>
            </w:pPr>
            <w:r w:rsidRPr="00E65175">
              <w:rPr>
                <w:rFonts w:cstheme="minorHAnsi"/>
              </w:rPr>
              <w:t>3</w:t>
            </w:r>
          </w:p>
        </w:tc>
        <w:tc>
          <w:tcPr>
            <w:tcW w:w="1095" w:type="dxa"/>
          </w:tcPr>
          <w:p w14:paraId="51BE102A" w14:textId="77777777" w:rsidR="00793531" w:rsidRPr="00E65175" w:rsidRDefault="00793531" w:rsidP="00424A77">
            <w:pPr>
              <w:jc w:val="center"/>
              <w:rPr>
                <w:rFonts w:cstheme="minorHAnsi"/>
              </w:rPr>
            </w:pPr>
            <w:r w:rsidRPr="00E65175">
              <w:rPr>
                <w:rFonts w:cstheme="minorHAnsi"/>
              </w:rPr>
              <w:t>4</w:t>
            </w:r>
          </w:p>
        </w:tc>
      </w:tr>
    </w:tbl>
    <w:p w14:paraId="0A1A11C3" w14:textId="512287F4" w:rsidR="009A646F" w:rsidRPr="0099053E" w:rsidRDefault="009A646F" w:rsidP="009A646F">
      <w:pPr>
        <w:widowControl w:val="0"/>
        <w:autoSpaceDE w:val="0"/>
        <w:autoSpaceDN w:val="0"/>
        <w:jc w:val="center"/>
        <w:outlineLvl w:val="0"/>
        <w:rPr>
          <w:rFonts w:ascii="Arial" w:eastAsia="Times New Roman" w:hAnsi="Arial" w:cs="Arial"/>
          <w:b/>
          <w:w w:val="90"/>
          <w:sz w:val="28"/>
          <w:szCs w:val="28"/>
        </w:rPr>
      </w:pPr>
      <w:r w:rsidRPr="00A86368">
        <w:rPr>
          <w:rFonts w:ascii="Arial" w:eastAsia="Times New Roman" w:hAnsi="Arial" w:cs="Arial"/>
          <w:b/>
          <w:w w:val="90"/>
          <w:sz w:val="28"/>
          <w:szCs w:val="28"/>
        </w:rPr>
        <w:lastRenderedPageBreak/>
        <w:t xml:space="preserve">APPENDIX </w:t>
      </w:r>
      <w:r>
        <w:rPr>
          <w:rFonts w:ascii="Arial" w:eastAsia="Times New Roman" w:hAnsi="Arial" w:cs="Arial"/>
          <w:b/>
          <w:w w:val="90"/>
          <w:sz w:val="28"/>
          <w:szCs w:val="28"/>
        </w:rPr>
        <w:t>C</w:t>
      </w:r>
    </w:p>
    <w:p w14:paraId="25282DFF" w14:textId="77777777" w:rsidR="009A646F" w:rsidRPr="0099053E" w:rsidRDefault="009A646F" w:rsidP="009A646F">
      <w:pPr>
        <w:widowControl w:val="0"/>
        <w:autoSpaceDE w:val="0"/>
        <w:autoSpaceDN w:val="0"/>
        <w:jc w:val="center"/>
        <w:outlineLvl w:val="0"/>
        <w:rPr>
          <w:rFonts w:ascii="Arial" w:eastAsia="Times New Roman" w:hAnsi="Arial" w:cs="Arial"/>
          <w:b/>
          <w:sz w:val="28"/>
          <w:szCs w:val="28"/>
        </w:rPr>
      </w:pPr>
      <w:r w:rsidRPr="0099053E">
        <w:rPr>
          <w:rFonts w:ascii="Arial" w:eastAsia="Times New Roman" w:hAnsi="Arial" w:cs="Arial"/>
          <w:b/>
          <w:w w:val="90"/>
          <w:sz w:val="28"/>
          <w:szCs w:val="28"/>
        </w:rPr>
        <w:t>SUGGESTED OUTLINE</w:t>
      </w:r>
      <w:r w:rsidRPr="0099053E">
        <w:rPr>
          <w:rFonts w:ascii="Arial" w:eastAsia="Times New Roman" w:hAnsi="Arial" w:cs="Arial"/>
          <w:b/>
          <w:spacing w:val="27"/>
          <w:sz w:val="28"/>
          <w:szCs w:val="28"/>
        </w:rPr>
        <w:t xml:space="preserve"> </w:t>
      </w:r>
      <w:r w:rsidRPr="0099053E">
        <w:rPr>
          <w:rFonts w:ascii="Arial" w:eastAsia="Times New Roman" w:hAnsi="Arial" w:cs="Arial"/>
          <w:b/>
          <w:w w:val="90"/>
          <w:sz w:val="28"/>
          <w:szCs w:val="28"/>
        </w:rPr>
        <w:t>FOR</w:t>
      </w:r>
      <w:r w:rsidRPr="0099053E">
        <w:rPr>
          <w:rFonts w:ascii="Arial" w:eastAsia="Times New Roman" w:hAnsi="Arial" w:cs="Arial"/>
          <w:b/>
          <w:spacing w:val="17"/>
          <w:sz w:val="28"/>
          <w:szCs w:val="28"/>
        </w:rPr>
        <w:t xml:space="preserve"> 3-SECTION </w:t>
      </w:r>
      <w:r w:rsidRPr="0099053E">
        <w:rPr>
          <w:rFonts w:ascii="Arial" w:eastAsia="Times New Roman" w:hAnsi="Arial" w:cs="Arial"/>
          <w:b/>
          <w:w w:val="90"/>
          <w:sz w:val="28"/>
          <w:szCs w:val="28"/>
        </w:rPr>
        <w:t>GENERAL</w:t>
      </w:r>
      <w:r w:rsidRPr="0099053E">
        <w:rPr>
          <w:rFonts w:ascii="Arial" w:eastAsia="Times New Roman" w:hAnsi="Arial" w:cs="Arial"/>
          <w:b/>
          <w:spacing w:val="36"/>
          <w:sz w:val="28"/>
          <w:szCs w:val="28"/>
        </w:rPr>
        <w:t xml:space="preserve"> </w:t>
      </w:r>
      <w:r w:rsidRPr="0099053E">
        <w:rPr>
          <w:rFonts w:ascii="Arial" w:eastAsia="Times New Roman" w:hAnsi="Arial" w:cs="Arial"/>
          <w:b/>
          <w:w w:val="90"/>
          <w:sz w:val="28"/>
          <w:szCs w:val="28"/>
        </w:rPr>
        <w:t xml:space="preserve">EXAMINATION </w:t>
      </w:r>
      <w:r w:rsidRPr="0099053E">
        <w:rPr>
          <w:rFonts w:ascii="Arial" w:eastAsia="Times New Roman" w:hAnsi="Arial" w:cs="Arial"/>
          <w:b/>
          <w:spacing w:val="-2"/>
          <w:w w:val="90"/>
          <w:sz w:val="28"/>
          <w:szCs w:val="28"/>
        </w:rPr>
        <w:t>PROPOSAL</w:t>
      </w:r>
    </w:p>
    <w:p w14:paraId="11796668" w14:textId="77777777" w:rsidR="009A646F" w:rsidRPr="0099053E" w:rsidRDefault="009A646F" w:rsidP="009A646F">
      <w:pPr>
        <w:widowControl w:val="0"/>
        <w:autoSpaceDE w:val="0"/>
        <w:autoSpaceDN w:val="0"/>
        <w:jc w:val="center"/>
        <w:outlineLvl w:val="1"/>
        <w:rPr>
          <w:rFonts w:ascii="Arial" w:eastAsia="Times New Roman" w:hAnsi="Arial" w:cs="Arial"/>
          <w:b/>
          <w:bCs/>
          <w:w w:val="105"/>
        </w:rPr>
      </w:pPr>
    </w:p>
    <w:p w14:paraId="795A644B" w14:textId="77777777" w:rsidR="009A646F" w:rsidRPr="0099053E" w:rsidRDefault="009A646F" w:rsidP="009A646F">
      <w:pPr>
        <w:widowControl w:val="0"/>
        <w:autoSpaceDE w:val="0"/>
        <w:autoSpaceDN w:val="0"/>
        <w:jc w:val="center"/>
        <w:outlineLvl w:val="1"/>
        <w:rPr>
          <w:rFonts w:ascii="Arial" w:eastAsia="Times New Roman" w:hAnsi="Arial" w:cs="Arial"/>
          <w:b/>
        </w:rPr>
      </w:pPr>
      <w:r w:rsidRPr="0099053E">
        <w:rPr>
          <w:rFonts w:ascii="Arial" w:eastAsia="Times New Roman" w:hAnsi="Arial" w:cs="Arial"/>
          <w:b/>
          <w:bCs/>
          <w:w w:val="105"/>
          <w:sz w:val="24"/>
          <w:szCs w:val="24"/>
        </w:rPr>
        <w:t>SECTION</w:t>
      </w:r>
      <w:r w:rsidRPr="0099053E">
        <w:rPr>
          <w:rFonts w:ascii="Arial" w:eastAsia="Times New Roman" w:hAnsi="Arial" w:cs="Arial"/>
          <w:b/>
          <w:bCs/>
          <w:spacing w:val="-9"/>
          <w:w w:val="105"/>
          <w:sz w:val="24"/>
          <w:szCs w:val="24"/>
        </w:rPr>
        <w:t xml:space="preserve"> </w:t>
      </w:r>
      <w:r w:rsidRPr="0099053E">
        <w:rPr>
          <w:rFonts w:ascii="Arial" w:eastAsia="Times New Roman" w:hAnsi="Arial" w:cs="Arial"/>
          <w:b/>
          <w:bCs/>
          <w:w w:val="105"/>
          <w:sz w:val="24"/>
          <w:szCs w:val="24"/>
        </w:rPr>
        <w:t>1:</w:t>
      </w:r>
      <w:r w:rsidRPr="0099053E">
        <w:rPr>
          <w:rFonts w:ascii="Arial" w:eastAsia="Times New Roman" w:hAnsi="Arial" w:cs="Arial"/>
          <w:b/>
          <w:bCs/>
          <w:spacing w:val="-14"/>
          <w:w w:val="105"/>
          <w:sz w:val="24"/>
          <w:szCs w:val="24"/>
        </w:rPr>
        <w:t xml:space="preserve"> </w:t>
      </w:r>
      <w:r w:rsidRPr="0099053E">
        <w:rPr>
          <w:rFonts w:ascii="Arial" w:eastAsia="Times New Roman" w:hAnsi="Arial" w:cs="Arial"/>
          <w:b/>
          <w:bCs/>
          <w:w w:val="105"/>
          <w:sz w:val="24"/>
          <w:szCs w:val="24"/>
        </w:rPr>
        <w:t>SUBSTANTIVE</w:t>
      </w:r>
      <w:r w:rsidRPr="0099053E">
        <w:rPr>
          <w:rFonts w:ascii="Arial" w:eastAsia="Times New Roman" w:hAnsi="Arial" w:cs="Arial"/>
          <w:b/>
          <w:bCs/>
          <w:spacing w:val="7"/>
          <w:w w:val="105"/>
          <w:sz w:val="24"/>
          <w:szCs w:val="24"/>
        </w:rPr>
        <w:t xml:space="preserve"> </w:t>
      </w:r>
      <w:r w:rsidRPr="0099053E">
        <w:rPr>
          <w:rFonts w:ascii="Arial" w:eastAsia="Times New Roman" w:hAnsi="Arial" w:cs="Arial"/>
          <w:b/>
          <w:bCs/>
          <w:w w:val="105"/>
          <w:sz w:val="24"/>
          <w:szCs w:val="24"/>
        </w:rPr>
        <w:t>AREA</w:t>
      </w:r>
      <w:r w:rsidRPr="0099053E">
        <w:rPr>
          <w:rFonts w:ascii="Arial" w:eastAsia="Times New Roman" w:hAnsi="Arial" w:cs="Arial"/>
          <w:b/>
          <w:bCs/>
          <w:spacing w:val="-9"/>
          <w:w w:val="105"/>
          <w:sz w:val="24"/>
          <w:szCs w:val="24"/>
        </w:rPr>
        <w:t xml:space="preserve"> </w:t>
      </w:r>
      <w:r w:rsidRPr="0099053E">
        <w:rPr>
          <w:rFonts w:ascii="Arial" w:eastAsia="Times New Roman" w:hAnsi="Arial" w:cs="Arial"/>
          <w:b/>
          <w:bCs/>
          <w:w w:val="105"/>
          <w:sz w:val="24"/>
          <w:szCs w:val="24"/>
        </w:rPr>
        <w:t>(10-15</w:t>
      </w:r>
      <w:r w:rsidRPr="0099053E">
        <w:rPr>
          <w:rFonts w:ascii="Arial" w:eastAsia="Times New Roman" w:hAnsi="Arial" w:cs="Arial"/>
          <w:b/>
          <w:bCs/>
          <w:spacing w:val="-1"/>
          <w:w w:val="105"/>
          <w:sz w:val="24"/>
          <w:szCs w:val="24"/>
        </w:rPr>
        <w:t xml:space="preserve"> </w:t>
      </w:r>
      <w:r w:rsidRPr="0099053E">
        <w:rPr>
          <w:rFonts w:ascii="Arial" w:eastAsia="Times New Roman" w:hAnsi="Arial" w:cs="Arial"/>
          <w:b/>
          <w:bCs/>
          <w:spacing w:val="-2"/>
          <w:w w:val="105"/>
          <w:sz w:val="24"/>
          <w:szCs w:val="24"/>
        </w:rPr>
        <w:t>PAGES)</w:t>
      </w:r>
    </w:p>
    <w:p w14:paraId="1BC67A26" w14:textId="7D5A429A" w:rsidR="009A646F" w:rsidRPr="0099053E" w:rsidRDefault="009A646F" w:rsidP="009A646F">
      <w:pPr>
        <w:widowControl w:val="0"/>
        <w:tabs>
          <w:tab w:val="left" w:pos="725"/>
        </w:tabs>
        <w:autoSpaceDE w:val="0"/>
        <w:autoSpaceDN w:val="0"/>
        <w:rPr>
          <w:rFonts w:ascii="Arial" w:eastAsia="Times New Roman" w:hAnsi="Arial" w:cs="Arial"/>
        </w:rPr>
      </w:pPr>
      <w:r w:rsidRPr="0099053E">
        <w:rPr>
          <w:rFonts w:ascii="Arial" w:eastAsia="Times New Roman" w:hAnsi="Arial" w:cs="Arial"/>
          <w:b/>
          <w:bCs/>
        </w:rPr>
        <w:t>1A.</w:t>
      </w:r>
      <w:r w:rsidRPr="0099053E">
        <w:rPr>
          <w:rFonts w:ascii="Arial" w:eastAsia="Times New Roman" w:hAnsi="Arial" w:cs="Arial"/>
        </w:rPr>
        <w:t>Substantive</w:t>
      </w:r>
      <w:r w:rsidRPr="0099053E">
        <w:rPr>
          <w:rFonts w:ascii="Arial" w:eastAsia="Times New Roman" w:hAnsi="Arial" w:cs="Arial"/>
          <w:spacing w:val="24"/>
        </w:rPr>
        <w:t xml:space="preserve"> </w:t>
      </w:r>
      <w:r w:rsidRPr="0099053E">
        <w:rPr>
          <w:rFonts w:ascii="Arial" w:eastAsia="Times New Roman" w:hAnsi="Arial" w:cs="Arial"/>
        </w:rPr>
        <w:t>Area:</w:t>
      </w:r>
      <w:r w:rsidRPr="0099053E">
        <w:rPr>
          <w:rFonts w:ascii="Arial" w:eastAsia="Times New Roman" w:hAnsi="Arial" w:cs="Arial"/>
          <w:spacing w:val="22"/>
        </w:rPr>
        <w:t xml:space="preserve"> </w:t>
      </w:r>
      <w:r w:rsidRPr="0099053E">
        <w:rPr>
          <w:rFonts w:ascii="Arial" w:eastAsia="Times New Roman" w:hAnsi="Arial" w:cs="Arial"/>
        </w:rPr>
        <w:t>One-sentence</w:t>
      </w:r>
      <w:r w:rsidRPr="0099053E">
        <w:rPr>
          <w:rFonts w:ascii="Arial" w:eastAsia="Times New Roman" w:hAnsi="Arial" w:cs="Arial"/>
          <w:spacing w:val="29"/>
        </w:rPr>
        <w:t xml:space="preserve"> </w:t>
      </w:r>
      <w:r>
        <w:rPr>
          <w:rFonts w:ascii="Arial" w:eastAsia="Times New Roman" w:hAnsi="Arial" w:cs="Arial"/>
          <w:spacing w:val="-2"/>
        </w:rPr>
        <w:t>S</w:t>
      </w:r>
      <w:r w:rsidRPr="0099053E">
        <w:rPr>
          <w:rFonts w:ascii="Arial" w:eastAsia="Times New Roman" w:hAnsi="Arial" w:cs="Arial"/>
          <w:spacing w:val="-2"/>
        </w:rPr>
        <w:t>tatement</w:t>
      </w:r>
    </w:p>
    <w:p w14:paraId="2848C2AC" w14:textId="77777777" w:rsidR="009A646F" w:rsidRPr="0099053E" w:rsidRDefault="009A646F" w:rsidP="009A646F">
      <w:pPr>
        <w:widowControl w:val="0"/>
        <w:autoSpaceDE w:val="0"/>
        <w:autoSpaceDN w:val="0"/>
        <w:rPr>
          <w:rFonts w:ascii="Arial" w:eastAsia="Times New Roman" w:hAnsi="Arial" w:cs="Arial"/>
        </w:rPr>
      </w:pPr>
    </w:p>
    <w:p w14:paraId="0A61032D" w14:textId="60B9ADD5" w:rsidR="009A646F" w:rsidRPr="0099053E" w:rsidRDefault="009A646F" w:rsidP="009A646F">
      <w:pPr>
        <w:widowControl w:val="0"/>
        <w:tabs>
          <w:tab w:val="left" w:pos="736"/>
        </w:tabs>
        <w:autoSpaceDE w:val="0"/>
        <w:autoSpaceDN w:val="0"/>
        <w:rPr>
          <w:rFonts w:ascii="Arial" w:eastAsia="Times New Roman" w:hAnsi="Arial" w:cs="Arial"/>
        </w:rPr>
      </w:pPr>
      <w:r w:rsidRPr="0099053E">
        <w:rPr>
          <w:rFonts w:ascii="Arial" w:eastAsia="Times New Roman" w:hAnsi="Arial" w:cs="Arial"/>
          <w:b/>
          <w:bCs/>
        </w:rPr>
        <w:t>1B</w:t>
      </w:r>
      <w:r w:rsidR="005F519C">
        <w:rPr>
          <w:rFonts w:ascii="Arial" w:eastAsia="Times New Roman" w:hAnsi="Arial" w:cs="Arial"/>
          <w:b/>
          <w:bCs/>
        </w:rPr>
        <w:t>.</w:t>
      </w:r>
      <w:r w:rsidRPr="0099053E">
        <w:rPr>
          <w:rFonts w:ascii="Arial" w:eastAsia="Times New Roman" w:hAnsi="Arial" w:cs="Arial"/>
        </w:rPr>
        <w:t>Definition</w:t>
      </w:r>
      <w:r w:rsidRPr="0099053E">
        <w:rPr>
          <w:rFonts w:ascii="Arial" w:eastAsia="Times New Roman" w:hAnsi="Arial" w:cs="Arial"/>
          <w:spacing w:val="24"/>
        </w:rPr>
        <w:t xml:space="preserve"> </w:t>
      </w:r>
      <w:r w:rsidRPr="0099053E">
        <w:rPr>
          <w:rFonts w:ascii="Arial" w:eastAsia="Times New Roman" w:hAnsi="Arial" w:cs="Arial"/>
        </w:rPr>
        <w:t>and</w:t>
      </w:r>
      <w:r w:rsidRPr="0099053E">
        <w:rPr>
          <w:rFonts w:ascii="Arial" w:eastAsia="Times New Roman" w:hAnsi="Arial" w:cs="Arial"/>
          <w:spacing w:val="16"/>
        </w:rPr>
        <w:t xml:space="preserve"> Focus of Substantive </w:t>
      </w:r>
      <w:r w:rsidRPr="0099053E">
        <w:rPr>
          <w:rFonts w:ascii="Arial" w:eastAsia="Times New Roman" w:hAnsi="Arial" w:cs="Arial"/>
          <w:spacing w:val="-2"/>
        </w:rPr>
        <w:t>Specialization Area</w:t>
      </w:r>
    </w:p>
    <w:p w14:paraId="46C37BC9" w14:textId="77777777" w:rsidR="009A646F" w:rsidRPr="0099053E" w:rsidRDefault="009A646F" w:rsidP="009A646F">
      <w:pPr>
        <w:widowControl w:val="0"/>
        <w:autoSpaceDE w:val="0"/>
        <w:autoSpaceDN w:val="0"/>
        <w:rPr>
          <w:rFonts w:ascii="Arial" w:eastAsia="Times New Roman" w:hAnsi="Arial" w:cs="Arial"/>
        </w:rPr>
      </w:pPr>
    </w:p>
    <w:p w14:paraId="5470AED3" w14:textId="4E4EAC74" w:rsidR="009A646F" w:rsidRPr="0099053E" w:rsidRDefault="009A646F" w:rsidP="009A646F">
      <w:pPr>
        <w:widowControl w:val="0"/>
        <w:tabs>
          <w:tab w:val="left" w:pos="733"/>
        </w:tabs>
        <w:autoSpaceDE w:val="0"/>
        <w:autoSpaceDN w:val="0"/>
        <w:rPr>
          <w:rFonts w:ascii="Arial" w:eastAsia="Times New Roman" w:hAnsi="Arial" w:cs="Arial"/>
        </w:rPr>
      </w:pPr>
      <w:r w:rsidRPr="0099053E">
        <w:rPr>
          <w:rFonts w:ascii="Arial" w:eastAsia="Times New Roman" w:hAnsi="Arial" w:cs="Arial"/>
          <w:b/>
          <w:bCs/>
        </w:rPr>
        <w:t>1C</w:t>
      </w:r>
      <w:r w:rsidRPr="0099053E">
        <w:rPr>
          <w:rFonts w:ascii="Arial" w:eastAsia="Times New Roman" w:hAnsi="Arial" w:cs="Arial"/>
        </w:rPr>
        <w:t>.Nature</w:t>
      </w:r>
      <w:r w:rsidRPr="0099053E">
        <w:rPr>
          <w:rFonts w:ascii="Arial" w:eastAsia="Times New Roman" w:hAnsi="Arial" w:cs="Arial"/>
          <w:spacing w:val="3"/>
        </w:rPr>
        <w:t xml:space="preserve"> </w:t>
      </w:r>
      <w:r w:rsidRPr="0099053E">
        <w:rPr>
          <w:rFonts w:ascii="Arial" w:eastAsia="Times New Roman" w:hAnsi="Arial" w:cs="Arial"/>
        </w:rPr>
        <w:t>and</w:t>
      </w:r>
      <w:r w:rsidRPr="0099053E">
        <w:rPr>
          <w:rFonts w:ascii="Arial" w:eastAsia="Times New Roman" w:hAnsi="Arial" w:cs="Arial"/>
          <w:spacing w:val="16"/>
        </w:rPr>
        <w:t xml:space="preserve"> </w:t>
      </w:r>
      <w:r w:rsidRPr="0099053E">
        <w:rPr>
          <w:rFonts w:ascii="Arial" w:eastAsia="Times New Roman" w:hAnsi="Arial" w:cs="Arial"/>
        </w:rPr>
        <w:t>Extent</w:t>
      </w:r>
      <w:r w:rsidRPr="0099053E">
        <w:rPr>
          <w:rFonts w:ascii="Arial" w:eastAsia="Times New Roman" w:hAnsi="Arial" w:cs="Arial"/>
          <w:spacing w:val="1"/>
        </w:rPr>
        <w:t xml:space="preserve"> </w:t>
      </w:r>
      <w:r w:rsidRPr="0099053E">
        <w:rPr>
          <w:rFonts w:ascii="Arial" w:eastAsia="Times New Roman" w:hAnsi="Arial" w:cs="Arial"/>
        </w:rPr>
        <w:t>of</w:t>
      </w:r>
      <w:r w:rsidRPr="0099053E">
        <w:rPr>
          <w:rFonts w:ascii="Arial" w:eastAsia="Times New Roman" w:hAnsi="Arial" w:cs="Arial"/>
          <w:spacing w:val="19"/>
        </w:rPr>
        <w:t xml:space="preserve"> </w:t>
      </w:r>
      <w:r w:rsidRPr="0099053E">
        <w:rPr>
          <w:rFonts w:ascii="Arial" w:eastAsia="Times New Roman" w:hAnsi="Arial" w:cs="Arial"/>
          <w:spacing w:val="-2"/>
        </w:rPr>
        <w:t>Problem</w:t>
      </w:r>
    </w:p>
    <w:p w14:paraId="01EFC892" w14:textId="77777777" w:rsidR="009A646F" w:rsidRPr="0099053E" w:rsidRDefault="009A646F" w:rsidP="009A646F">
      <w:pPr>
        <w:widowControl w:val="0"/>
        <w:autoSpaceDE w:val="0"/>
        <w:autoSpaceDN w:val="0"/>
        <w:rPr>
          <w:rFonts w:ascii="Arial" w:eastAsia="Times New Roman" w:hAnsi="Arial" w:cs="Arial"/>
        </w:rPr>
      </w:pPr>
    </w:p>
    <w:p w14:paraId="66EE3C70" w14:textId="3B3AC372" w:rsidR="009A646F" w:rsidRPr="0099053E" w:rsidRDefault="009A646F" w:rsidP="009A646F">
      <w:pPr>
        <w:widowControl w:val="0"/>
        <w:tabs>
          <w:tab w:val="left" w:pos="713"/>
        </w:tabs>
        <w:autoSpaceDE w:val="0"/>
        <w:autoSpaceDN w:val="0"/>
        <w:rPr>
          <w:rFonts w:ascii="Arial" w:eastAsia="Times New Roman" w:hAnsi="Arial" w:cs="Arial"/>
        </w:rPr>
      </w:pPr>
      <w:r w:rsidRPr="0099053E">
        <w:rPr>
          <w:rFonts w:ascii="Arial" w:eastAsia="Times New Roman" w:hAnsi="Arial" w:cs="Arial"/>
          <w:b/>
          <w:bCs/>
          <w:spacing w:val="-2"/>
          <w:w w:val="105"/>
        </w:rPr>
        <w:t>1D.</w:t>
      </w:r>
      <w:r w:rsidRPr="0099053E">
        <w:rPr>
          <w:rFonts w:ascii="Arial" w:eastAsia="Times New Roman" w:hAnsi="Arial" w:cs="Arial"/>
          <w:spacing w:val="-2"/>
          <w:w w:val="105"/>
        </w:rPr>
        <w:t>Theoretical</w:t>
      </w:r>
      <w:r w:rsidRPr="0099053E">
        <w:rPr>
          <w:rFonts w:ascii="Arial" w:eastAsia="Times New Roman" w:hAnsi="Arial" w:cs="Arial"/>
          <w:spacing w:val="16"/>
          <w:w w:val="105"/>
        </w:rPr>
        <w:t xml:space="preserve"> </w:t>
      </w:r>
      <w:r w:rsidRPr="0099053E">
        <w:rPr>
          <w:rFonts w:ascii="Arial" w:eastAsia="Times New Roman" w:hAnsi="Arial" w:cs="Arial"/>
          <w:spacing w:val="-2"/>
          <w:w w:val="105"/>
        </w:rPr>
        <w:t>Models</w:t>
      </w:r>
      <w:r w:rsidRPr="0099053E">
        <w:rPr>
          <w:rFonts w:ascii="Arial" w:eastAsia="Times New Roman" w:hAnsi="Arial" w:cs="Arial"/>
          <w:spacing w:val="-18"/>
          <w:w w:val="105"/>
        </w:rPr>
        <w:t xml:space="preserve"> </w:t>
      </w:r>
      <w:r w:rsidRPr="0099053E">
        <w:rPr>
          <w:rFonts w:ascii="Arial" w:eastAsia="Times New Roman" w:hAnsi="Arial" w:cs="Arial"/>
          <w:spacing w:val="-2"/>
          <w:w w:val="105"/>
        </w:rPr>
        <w:t>and</w:t>
      </w:r>
      <w:r w:rsidRPr="0099053E">
        <w:rPr>
          <w:rFonts w:ascii="Arial" w:eastAsia="Times New Roman" w:hAnsi="Arial" w:cs="Arial"/>
          <w:spacing w:val="-4"/>
          <w:w w:val="105"/>
        </w:rPr>
        <w:t xml:space="preserve"> </w:t>
      </w:r>
      <w:r w:rsidRPr="0099053E">
        <w:rPr>
          <w:rFonts w:ascii="Arial" w:eastAsia="Times New Roman" w:hAnsi="Arial" w:cs="Arial"/>
          <w:spacing w:val="-2"/>
          <w:w w:val="105"/>
        </w:rPr>
        <w:t>Conceptual</w:t>
      </w:r>
      <w:r w:rsidRPr="0099053E">
        <w:rPr>
          <w:rFonts w:ascii="Arial" w:eastAsia="Times New Roman" w:hAnsi="Arial" w:cs="Arial"/>
          <w:spacing w:val="2"/>
          <w:w w:val="105"/>
        </w:rPr>
        <w:t xml:space="preserve"> </w:t>
      </w:r>
      <w:r>
        <w:rPr>
          <w:rFonts w:ascii="Arial" w:eastAsia="Times New Roman" w:hAnsi="Arial" w:cs="Arial"/>
          <w:spacing w:val="-2"/>
          <w:w w:val="105"/>
        </w:rPr>
        <w:t>Fra</w:t>
      </w:r>
      <w:r w:rsidRPr="0099053E">
        <w:rPr>
          <w:rFonts w:ascii="Arial" w:eastAsia="Times New Roman" w:hAnsi="Arial" w:cs="Arial"/>
          <w:spacing w:val="-2"/>
          <w:w w:val="105"/>
        </w:rPr>
        <w:t>meworks</w:t>
      </w:r>
    </w:p>
    <w:p w14:paraId="5C9185C1" w14:textId="77777777" w:rsidR="009A646F" w:rsidRPr="0099053E" w:rsidRDefault="009A646F" w:rsidP="009A646F">
      <w:pPr>
        <w:widowControl w:val="0"/>
        <w:autoSpaceDE w:val="0"/>
        <w:autoSpaceDN w:val="0"/>
        <w:rPr>
          <w:rFonts w:ascii="Arial" w:eastAsia="Times New Roman" w:hAnsi="Arial" w:cs="Arial"/>
        </w:rPr>
      </w:pPr>
    </w:p>
    <w:p w14:paraId="55C531A0" w14:textId="5868B611" w:rsidR="009A646F" w:rsidRPr="0099053E" w:rsidRDefault="009A646F" w:rsidP="009A646F">
      <w:pPr>
        <w:widowControl w:val="0"/>
        <w:tabs>
          <w:tab w:val="left" w:pos="736"/>
        </w:tabs>
        <w:autoSpaceDE w:val="0"/>
        <w:autoSpaceDN w:val="0"/>
        <w:rPr>
          <w:rFonts w:ascii="Arial" w:eastAsia="Times New Roman" w:hAnsi="Arial" w:cs="Arial"/>
        </w:rPr>
      </w:pPr>
      <w:r w:rsidRPr="0099053E">
        <w:rPr>
          <w:rFonts w:ascii="Arial" w:eastAsia="Times New Roman" w:hAnsi="Arial" w:cs="Arial"/>
          <w:b/>
          <w:bCs/>
        </w:rPr>
        <w:t>1E.</w:t>
      </w:r>
      <w:r w:rsidRPr="0099053E">
        <w:rPr>
          <w:rFonts w:ascii="Arial" w:eastAsia="Times New Roman" w:hAnsi="Arial" w:cs="Arial"/>
        </w:rPr>
        <w:t>Policy</w:t>
      </w:r>
      <w:r w:rsidRPr="0099053E">
        <w:rPr>
          <w:rFonts w:ascii="Arial" w:eastAsia="Times New Roman" w:hAnsi="Arial" w:cs="Arial"/>
          <w:spacing w:val="2"/>
        </w:rPr>
        <w:t xml:space="preserve"> </w:t>
      </w:r>
      <w:r w:rsidRPr="0099053E">
        <w:rPr>
          <w:rFonts w:ascii="Arial" w:eastAsia="Times New Roman" w:hAnsi="Arial" w:cs="Arial"/>
          <w:spacing w:val="-2"/>
        </w:rPr>
        <w:t>Context</w:t>
      </w:r>
    </w:p>
    <w:p w14:paraId="090DB247" w14:textId="77777777" w:rsidR="009A646F" w:rsidRPr="0099053E" w:rsidRDefault="009A646F" w:rsidP="009A646F">
      <w:pPr>
        <w:widowControl w:val="0"/>
        <w:autoSpaceDE w:val="0"/>
        <w:autoSpaceDN w:val="0"/>
        <w:rPr>
          <w:rFonts w:ascii="Arial" w:eastAsia="Times New Roman" w:hAnsi="Arial" w:cs="Arial"/>
        </w:rPr>
      </w:pPr>
    </w:p>
    <w:p w14:paraId="6D7CF787" w14:textId="441D9938" w:rsidR="009A646F" w:rsidRPr="0088251F" w:rsidRDefault="009A646F" w:rsidP="009A646F">
      <w:pPr>
        <w:widowControl w:val="0"/>
        <w:tabs>
          <w:tab w:val="left" w:pos="736"/>
        </w:tabs>
        <w:autoSpaceDE w:val="0"/>
        <w:autoSpaceDN w:val="0"/>
        <w:rPr>
          <w:rFonts w:ascii="Arial" w:eastAsia="Times New Roman" w:hAnsi="Arial" w:cs="Arial"/>
        </w:rPr>
      </w:pPr>
      <w:r w:rsidRPr="0088251F">
        <w:rPr>
          <w:rFonts w:ascii="Arial" w:eastAsia="Times New Roman" w:hAnsi="Arial" w:cs="Arial"/>
          <w:b/>
          <w:bCs/>
          <w:w w:val="90"/>
        </w:rPr>
        <w:t>1F.</w:t>
      </w:r>
      <w:r w:rsidRPr="0088251F">
        <w:rPr>
          <w:rFonts w:ascii="Arial" w:eastAsia="Times New Roman" w:hAnsi="Arial" w:cs="Arial"/>
          <w:w w:val="90"/>
        </w:rPr>
        <w:t>Relevance</w:t>
      </w:r>
      <w:r w:rsidRPr="0088251F">
        <w:rPr>
          <w:rFonts w:ascii="Arial" w:eastAsia="Times New Roman" w:hAnsi="Arial" w:cs="Arial"/>
          <w:spacing w:val="28"/>
        </w:rPr>
        <w:t xml:space="preserve"> </w:t>
      </w:r>
      <w:r w:rsidRPr="0088251F">
        <w:rPr>
          <w:rFonts w:ascii="Arial" w:eastAsia="Times New Roman" w:hAnsi="Arial" w:cs="Arial"/>
          <w:w w:val="90"/>
        </w:rPr>
        <w:t>for</w:t>
      </w:r>
      <w:r w:rsidRPr="0088251F">
        <w:rPr>
          <w:rFonts w:ascii="Arial" w:eastAsia="Times New Roman" w:hAnsi="Arial" w:cs="Arial"/>
          <w:spacing w:val="-5"/>
          <w:w w:val="90"/>
        </w:rPr>
        <w:t xml:space="preserve"> </w:t>
      </w:r>
      <w:r w:rsidRPr="0088251F">
        <w:rPr>
          <w:rFonts w:ascii="Arial" w:eastAsia="Times New Roman" w:hAnsi="Arial" w:cs="Arial"/>
          <w:w w:val="90"/>
        </w:rPr>
        <w:t>Social</w:t>
      </w:r>
      <w:r w:rsidRPr="0088251F">
        <w:rPr>
          <w:rFonts w:ascii="Arial" w:eastAsia="Times New Roman" w:hAnsi="Arial" w:cs="Arial"/>
          <w:spacing w:val="25"/>
        </w:rPr>
        <w:t xml:space="preserve"> </w:t>
      </w:r>
      <w:r w:rsidRPr="0088251F">
        <w:rPr>
          <w:rFonts w:ascii="Arial" w:eastAsia="Times New Roman" w:hAnsi="Arial" w:cs="Arial"/>
          <w:spacing w:val="-2"/>
          <w:w w:val="90"/>
        </w:rPr>
        <w:t>Welfare</w:t>
      </w:r>
    </w:p>
    <w:p w14:paraId="6E30D68C" w14:textId="77777777" w:rsidR="009A646F" w:rsidRPr="0088251F" w:rsidRDefault="009A646F" w:rsidP="009A646F">
      <w:pPr>
        <w:widowControl w:val="0"/>
        <w:autoSpaceDE w:val="0"/>
        <w:autoSpaceDN w:val="0"/>
        <w:rPr>
          <w:rFonts w:ascii="Arial" w:eastAsia="Times New Roman" w:hAnsi="Arial" w:cs="Arial"/>
        </w:rPr>
      </w:pPr>
    </w:p>
    <w:p w14:paraId="62A3B743" w14:textId="3E8BDA87" w:rsidR="009A646F" w:rsidRPr="0099053E" w:rsidRDefault="009A646F" w:rsidP="009A646F">
      <w:pPr>
        <w:widowControl w:val="0"/>
        <w:tabs>
          <w:tab w:val="left" w:pos="735"/>
        </w:tabs>
        <w:autoSpaceDE w:val="0"/>
        <w:autoSpaceDN w:val="0"/>
        <w:rPr>
          <w:rFonts w:ascii="Arial" w:eastAsia="Times New Roman" w:hAnsi="Arial" w:cs="Arial"/>
        </w:rPr>
      </w:pPr>
      <w:r w:rsidRPr="0099053E">
        <w:rPr>
          <w:rFonts w:ascii="Arial" w:eastAsia="Times New Roman" w:hAnsi="Arial" w:cs="Arial"/>
          <w:b/>
          <w:bCs/>
        </w:rPr>
        <w:t>1G.</w:t>
      </w:r>
      <w:r w:rsidRPr="0099053E">
        <w:rPr>
          <w:rFonts w:ascii="Arial" w:eastAsia="Times New Roman" w:hAnsi="Arial" w:cs="Arial"/>
        </w:rPr>
        <w:t>Learning</w:t>
      </w:r>
      <w:r w:rsidRPr="0099053E">
        <w:rPr>
          <w:rFonts w:ascii="Arial" w:eastAsia="Times New Roman" w:hAnsi="Arial" w:cs="Arial"/>
          <w:spacing w:val="23"/>
        </w:rPr>
        <w:t xml:space="preserve"> </w:t>
      </w:r>
      <w:r w:rsidRPr="0099053E">
        <w:rPr>
          <w:rFonts w:ascii="Arial" w:eastAsia="Times New Roman" w:hAnsi="Arial" w:cs="Arial"/>
          <w:spacing w:val="-2"/>
        </w:rPr>
        <w:t>Objectives (5-6)</w:t>
      </w:r>
    </w:p>
    <w:p w14:paraId="3DBA6FAA" w14:textId="77777777" w:rsidR="009A646F" w:rsidRPr="0099053E" w:rsidRDefault="009A646F" w:rsidP="009A646F">
      <w:pPr>
        <w:widowControl w:val="0"/>
        <w:autoSpaceDE w:val="0"/>
        <w:autoSpaceDN w:val="0"/>
        <w:rPr>
          <w:rFonts w:ascii="Arial" w:eastAsia="Times New Roman" w:hAnsi="Arial" w:cs="Arial"/>
        </w:rPr>
      </w:pPr>
    </w:p>
    <w:p w14:paraId="345A9CEF" w14:textId="164B3713" w:rsidR="009A646F" w:rsidRPr="0099053E" w:rsidRDefault="009A646F" w:rsidP="009A646F">
      <w:pPr>
        <w:widowControl w:val="0"/>
        <w:tabs>
          <w:tab w:val="left" w:pos="745"/>
        </w:tabs>
        <w:autoSpaceDE w:val="0"/>
        <w:autoSpaceDN w:val="0"/>
        <w:rPr>
          <w:rFonts w:ascii="Arial" w:eastAsia="Times New Roman" w:hAnsi="Arial" w:cs="Arial"/>
        </w:rPr>
      </w:pPr>
      <w:r w:rsidRPr="0099053E">
        <w:rPr>
          <w:rFonts w:ascii="Arial" w:eastAsia="Times New Roman" w:hAnsi="Arial" w:cs="Arial"/>
          <w:b/>
          <w:bCs/>
          <w:spacing w:val="-2"/>
        </w:rPr>
        <w:t>1H.</w:t>
      </w:r>
      <w:r w:rsidRPr="0099053E">
        <w:rPr>
          <w:rFonts w:ascii="Arial" w:eastAsia="Times New Roman" w:hAnsi="Arial" w:cs="Arial"/>
          <w:spacing w:val="-2"/>
        </w:rPr>
        <w:t>References &amp; Representative Readings (15-20)</w:t>
      </w:r>
    </w:p>
    <w:p w14:paraId="13433DF1" w14:textId="77777777" w:rsidR="009A646F" w:rsidRPr="0099053E" w:rsidRDefault="009A646F" w:rsidP="009A646F">
      <w:pPr>
        <w:widowControl w:val="0"/>
        <w:autoSpaceDE w:val="0"/>
        <w:autoSpaceDN w:val="0"/>
        <w:outlineLvl w:val="1"/>
        <w:rPr>
          <w:rFonts w:ascii="Arial" w:eastAsia="Times New Roman" w:hAnsi="Arial" w:cs="Arial"/>
          <w:b/>
          <w:bCs/>
          <w:w w:val="105"/>
        </w:rPr>
      </w:pPr>
    </w:p>
    <w:p w14:paraId="15ABF41C" w14:textId="77777777" w:rsidR="009A646F" w:rsidRPr="0099053E" w:rsidRDefault="009A646F" w:rsidP="009A646F">
      <w:pPr>
        <w:widowControl w:val="0"/>
        <w:autoSpaceDE w:val="0"/>
        <w:autoSpaceDN w:val="0"/>
        <w:jc w:val="center"/>
        <w:outlineLvl w:val="1"/>
        <w:rPr>
          <w:rFonts w:ascii="Arial" w:eastAsia="Times New Roman" w:hAnsi="Arial" w:cs="Arial"/>
          <w:b/>
        </w:rPr>
      </w:pPr>
      <w:r w:rsidRPr="0099053E">
        <w:rPr>
          <w:rFonts w:ascii="Arial" w:eastAsia="Times New Roman" w:hAnsi="Arial" w:cs="Arial"/>
          <w:b/>
          <w:bCs/>
          <w:w w:val="105"/>
          <w:sz w:val="24"/>
          <w:szCs w:val="24"/>
        </w:rPr>
        <w:t>SECTION</w:t>
      </w:r>
      <w:r w:rsidRPr="0099053E">
        <w:rPr>
          <w:rFonts w:ascii="Arial" w:eastAsia="Times New Roman" w:hAnsi="Arial" w:cs="Arial"/>
          <w:b/>
          <w:bCs/>
          <w:spacing w:val="-6"/>
          <w:w w:val="105"/>
          <w:sz w:val="24"/>
          <w:szCs w:val="24"/>
        </w:rPr>
        <w:t xml:space="preserve"> </w:t>
      </w:r>
      <w:r w:rsidRPr="0099053E">
        <w:rPr>
          <w:rFonts w:ascii="Arial" w:eastAsia="Times New Roman" w:hAnsi="Arial" w:cs="Arial"/>
          <w:b/>
          <w:bCs/>
          <w:w w:val="105"/>
          <w:sz w:val="24"/>
          <w:szCs w:val="24"/>
        </w:rPr>
        <w:t>2:</w:t>
      </w:r>
      <w:r w:rsidRPr="0099053E">
        <w:rPr>
          <w:rFonts w:ascii="Arial" w:eastAsia="Times New Roman" w:hAnsi="Arial" w:cs="Arial"/>
          <w:b/>
          <w:bCs/>
          <w:spacing w:val="8"/>
          <w:w w:val="105"/>
          <w:sz w:val="24"/>
          <w:szCs w:val="24"/>
        </w:rPr>
        <w:t xml:space="preserve"> </w:t>
      </w:r>
      <w:r w:rsidRPr="0099053E">
        <w:rPr>
          <w:rFonts w:ascii="Arial" w:eastAsia="Times New Roman" w:hAnsi="Arial" w:cs="Arial"/>
          <w:b/>
          <w:bCs/>
          <w:w w:val="105"/>
          <w:sz w:val="24"/>
          <w:szCs w:val="24"/>
        </w:rPr>
        <w:t>INTERVENTIVE</w:t>
      </w:r>
      <w:r w:rsidRPr="0099053E">
        <w:rPr>
          <w:rFonts w:ascii="Arial" w:eastAsia="Times New Roman" w:hAnsi="Arial" w:cs="Arial"/>
          <w:b/>
          <w:bCs/>
          <w:spacing w:val="2"/>
          <w:w w:val="105"/>
          <w:sz w:val="24"/>
          <w:szCs w:val="24"/>
        </w:rPr>
        <w:t xml:space="preserve"> </w:t>
      </w:r>
      <w:r w:rsidRPr="0099053E">
        <w:rPr>
          <w:rFonts w:ascii="Arial" w:eastAsia="Times New Roman" w:hAnsi="Arial" w:cs="Arial"/>
          <w:b/>
          <w:bCs/>
          <w:w w:val="105"/>
          <w:sz w:val="24"/>
          <w:szCs w:val="24"/>
        </w:rPr>
        <w:t>AREA</w:t>
      </w:r>
      <w:r w:rsidRPr="0099053E">
        <w:rPr>
          <w:rFonts w:ascii="Arial" w:eastAsia="Times New Roman" w:hAnsi="Arial" w:cs="Arial"/>
          <w:b/>
          <w:bCs/>
          <w:spacing w:val="-5"/>
          <w:w w:val="105"/>
          <w:sz w:val="24"/>
          <w:szCs w:val="24"/>
        </w:rPr>
        <w:t xml:space="preserve"> </w:t>
      </w:r>
      <w:r w:rsidRPr="0099053E">
        <w:rPr>
          <w:rFonts w:ascii="Arial" w:eastAsia="Times New Roman" w:hAnsi="Arial" w:cs="Arial"/>
          <w:b/>
          <w:bCs/>
          <w:w w:val="105"/>
          <w:sz w:val="24"/>
          <w:szCs w:val="24"/>
        </w:rPr>
        <w:t>(10-15</w:t>
      </w:r>
      <w:r w:rsidRPr="0099053E">
        <w:rPr>
          <w:rFonts w:ascii="Arial" w:eastAsia="Times New Roman" w:hAnsi="Arial" w:cs="Arial"/>
          <w:b/>
          <w:bCs/>
          <w:spacing w:val="2"/>
          <w:w w:val="105"/>
          <w:sz w:val="24"/>
          <w:szCs w:val="24"/>
        </w:rPr>
        <w:t xml:space="preserve"> </w:t>
      </w:r>
      <w:r w:rsidRPr="0099053E">
        <w:rPr>
          <w:rFonts w:ascii="Arial" w:eastAsia="Times New Roman" w:hAnsi="Arial" w:cs="Arial"/>
          <w:b/>
          <w:bCs/>
          <w:spacing w:val="-2"/>
          <w:w w:val="105"/>
          <w:sz w:val="24"/>
          <w:szCs w:val="24"/>
        </w:rPr>
        <w:t>PAGES)</w:t>
      </w:r>
    </w:p>
    <w:p w14:paraId="00C09A70" w14:textId="5E8C990F" w:rsidR="009A646F" w:rsidRPr="0099053E" w:rsidRDefault="009A646F" w:rsidP="009A646F">
      <w:pPr>
        <w:widowControl w:val="0"/>
        <w:tabs>
          <w:tab w:val="left" w:pos="730"/>
        </w:tabs>
        <w:autoSpaceDE w:val="0"/>
        <w:autoSpaceDN w:val="0"/>
        <w:rPr>
          <w:rFonts w:ascii="Arial" w:eastAsia="Times New Roman" w:hAnsi="Arial" w:cs="Arial"/>
        </w:rPr>
      </w:pPr>
      <w:r w:rsidRPr="0099053E">
        <w:rPr>
          <w:rFonts w:ascii="Arial" w:eastAsia="Times New Roman" w:hAnsi="Arial" w:cs="Arial"/>
          <w:b/>
          <w:bCs/>
        </w:rPr>
        <w:t>2A.</w:t>
      </w:r>
      <w:r w:rsidRPr="0099053E">
        <w:rPr>
          <w:rFonts w:ascii="Arial" w:eastAsia="Times New Roman" w:hAnsi="Arial" w:cs="Arial"/>
        </w:rPr>
        <w:t>Interventive</w:t>
      </w:r>
      <w:r w:rsidRPr="0099053E">
        <w:rPr>
          <w:rFonts w:ascii="Arial" w:eastAsia="Times New Roman" w:hAnsi="Arial" w:cs="Arial"/>
          <w:spacing w:val="23"/>
        </w:rPr>
        <w:t xml:space="preserve"> </w:t>
      </w:r>
      <w:r w:rsidRPr="0099053E">
        <w:rPr>
          <w:rFonts w:ascii="Arial" w:eastAsia="Times New Roman" w:hAnsi="Arial" w:cs="Arial"/>
        </w:rPr>
        <w:t>Area:</w:t>
      </w:r>
      <w:r w:rsidRPr="0099053E">
        <w:rPr>
          <w:rFonts w:ascii="Arial" w:eastAsia="Times New Roman" w:hAnsi="Arial" w:cs="Arial"/>
          <w:spacing w:val="12"/>
        </w:rPr>
        <w:t xml:space="preserve"> </w:t>
      </w:r>
      <w:r w:rsidRPr="0099053E">
        <w:rPr>
          <w:rFonts w:ascii="Arial" w:eastAsia="Times New Roman" w:hAnsi="Arial" w:cs="Arial"/>
        </w:rPr>
        <w:t>One-sentence</w:t>
      </w:r>
      <w:r w:rsidRPr="0099053E">
        <w:rPr>
          <w:rFonts w:ascii="Arial" w:eastAsia="Times New Roman" w:hAnsi="Arial" w:cs="Arial"/>
          <w:spacing w:val="35"/>
        </w:rPr>
        <w:t xml:space="preserve"> </w:t>
      </w:r>
      <w:r>
        <w:rPr>
          <w:rFonts w:ascii="Arial" w:eastAsia="Times New Roman" w:hAnsi="Arial" w:cs="Arial"/>
          <w:spacing w:val="-2"/>
        </w:rPr>
        <w:t>State</w:t>
      </w:r>
      <w:r w:rsidRPr="0099053E">
        <w:rPr>
          <w:rFonts w:ascii="Arial" w:eastAsia="Times New Roman" w:hAnsi="Arial" w:cs="Arial"/>
          <w:spacing w:val="-2"/>
        </w:rPr>
        <w:t>ment</w:t>
      </w:r>
    </w:p>
    <w:p w14:paraId="77F15A01" w14:textId="77777777" w:rsidR="009A646F" w:rsidRPr="0099053E" w:rsidRDefault="009A646F" w:rsidP="009A646F">
      <w:pPr>
        <w:widowControl w:val="0"/>
        <w:autoSpaceDE w:val="0"/>
        <w:autoSpaceDN w:val="0"/>
        <w:rPr>
          <w:rFonts w:ascii="Arial" w:eastAsia="Times New Roman" w:hAnsi="Arial" w:cs="Arial"/>
        </w:rPr>
      </w:pPr>
    </w:p>
    <w:p w14:paraId="0116D5B9" w14:textId="52D8C763" w:rsidR="009A646F" w:rsidRPr="0099053E" w:rsidRDefault="009A646F" w:rsidP="009A646F">
      <w:pPr>
        <w:widowControl w:val="0"/>
        <w:tabs>
          <w:tab w:val="left" w:pos="736"/>
        </w:tabs>
        <w:autoSpaceDE w:val="0"/>
        <w:autoSpaceDN w:val="0"/>
        <w:rPr>
          <w:rFonts w:ascii="Arial" w:eastAsia="Times New Roman" w:hAnsi="Arial" w:cs="Arial"/>
        </w:rPr>
      </w:pPr>
      <w:r w:rsidRPr="0099053E">
        <w:rPr>
          <w:rFonts w:ascii="Arial" w:eastAsia="Times New Roman" w:hAnsi="Arial" w:cs="Arial"/>
          <w:b/>
          <w:bCs/>
        </w:rPr>
        <w:t>2B.</w:t>
      </w:r>
      <w:r w:rsidRPr="0099053E">
        <w:rPr>
          <w:rFonts w:ascii="Arial" w:eastAsia="Times New Roman" w:hAnsi="Arial" w:cs="Arial"/>
          <w:w w:val="105"/>
        </w:rPr>
        <w:t>Focus</w:t>
      </w:r>
      <w:r w:rsidRPr="0099053E">
        <w:rPr>
          <w:rFonts w:ascii="Arial" w:eastAsia="Times New Roman" w:hAnsi="Arial" w:cs="Arial"/>
          <w:spacing w:val="-18"/>
          <w:w w:val="105"/>
        </w:rPr>
        <w:t xml:space="preserve"> </w:t>
      </w:r>
      <w:r w:rsidRPr="0099053E">
        <w:rPr>
          <w:rFonts w:ascii="Arial" w:eastAsia="Times New Roman" w:hAnsi="Arial" w:cs="Arial"/>
          <w:w w:val="105"/>
        </w:rPr>
        <w:t>of</w:t>
      </w:r>
      <w:r w:rsidRPr="0099053E">
        <w:rPr>
          <w:rFonts w:ascii="Arial" w:eastAsia="Times New Roman" w:hAnsi="Arial" w:cs="Arial"/>
          <w:spacing w:val="-13"/>
          <w:w w:val="105"/>
        </w:rPr>
        <w:t xml:space="preserve"> Interventive </w:t>
      </w:r>
      <w:r w:rsidRPr="0099053E">
        <w:rPr>
          <w:rFonts w:ascii="Arial" w:eastAsia="Times New Roman" w:hAnsi="Arial" w:cs="Arial"/>
          <w:spacing w:val="-2"/>
        </w:rPr>
        <w:t>Specialization Area</w:t>
      </w:r>
    </w:p>
    <w:p w14:paraId="6411D4E0" w14:textId="77777777" w:rsidR="009A646F" w:rsidRPr="0099053E" w:rsidRDefault="009A646F" w:rsidP="009A646F">
      <w:pPr>
        <w:widowControl w:val="0"/>
        <w:autoSpaceDE w:val="0"/>
        <w:autoSpaceDN w:val="0"/>
        <w:rPr>
          <w:rFonts w:ascii="Arial" w:eastAsia="Times New Roman" w:hAnsi="Arial" w:cs="Arial"/>
        </w:rPr>
      </w:pPr>
    </w:p>
    <w:p w14:paraId="1B2077D6" w14:textId="6166133B" w:rsidR="009A646F" w:rsidRPr="0099053E" w:rsidRDefault="009A646F" w:rsidP="009A646F">
      <w:pPr>
        <w:widowControl w:val="0"/>
        <w:tabs>
          <w:tab w:val="left" w:pos="734"/>
        </w:tabs>
        <w:autoSpaceDE w:val="0"/>
        <w:autoSpaceDN w:val="0"/>
        <w:rPr>
          <w:rFonts w:ascii="Arial" w:eastAsia="Times New Roman" w:hAnsi="Arial" w:cs="Arial"/>
        </w:rPr>
      </w:pPr>
      <w:r w:rsidRPr="0099053E">
        <w:rPr>
          <w:rFonts w:ascii="Arial" w:eastAsia="Times New Roman" w:hAnsi="Arial" w:cs="Arial"/>
          <w:b/>
          <w:bCs/>
          <w:sz w:val="23"/>
          <w:szCs w:val="23"/>
        </w:rPr>
        <w:t>2C.</w:t>
      </w:r>
      <w:r w:rsidRPr="0099053E">
        <w:rPr>
          <w:rFonts w:ascii="Arial" w:eastAsia="Times New Roman" w:hAnsi="Arial" w:cs="Arial"/>
        </w:rPr>
        <w:t>Intervention</w:t>
      </w:r>
      <w:r w:rsidRPr="0099053E">
        <w:rPr>
          <w:rFonts w:ascii="Arial" w:eastAsia="Times New Roman" w:hAnsi="Arial" w:cs="Arial"/>
          <w:spacing w:val="36"/>
        </w:rPr>
        <w:t xml:space="preserve"> </w:t>
      </w:r>
      <w:r w:rsidRPr="0099053E">
        <w:rPr>
          <w:rFonts w:ascii="Arial" w:eastAsia="Times New Roman" w:hAnsi="Arial" w:cs="Arial"/>
        </w:rPr>
        <w:t>Level</w:t>
      </w:r>
      <w:r w:rsidRPr="0099053E">
        <w:rPr>
          <w:rFonts w:ascii="Arial" w:eastAsia="Times New Roman" w:hAnsi="Arial" w:cs="Arial"/>
          <w:spacing w:val="8"/>
        </w:rPr>
        <w:t xml:space="preserve"> </w:t>
      </w:r>
      <w:r w:rsidRPr="0099053E">
        <w:rPr>
          <w:rFonts w:ascii="Arial" w:eastAsia="Times New Roman" w:hAnsi="Arial" w:cs="Arial"/>
          <w:spacing w:val="-2"/>
        </w:rPr>
        <w:t>(Micro &amp; Macro)</w:t>
      </w:r>
    </w:p>
    <w:p w14:paraId="47A1FF3E" w14:textId="77777777" w:rsidR="009A646F" w:rsidRPr="0099053E" w:rsidRDefault="009A646F" w:rsidP="009A646F">
      <w:pPr>
        <w:widowControl w:val="0"/>
        <w:autoSpaceDE w:val="0"/>
        <w:autoSpaceDN w:val="0"/>
        <w:rPr>
          <w:rFonts w:ascii="Arial" w:eastAsia="Times New Roman" w:hAnsi="Arial" w:cs="Arial"/>
        </w:rPr>
      </w:pPr>
    </w:p>
    <w:p w14:paraId="2CC9D7B3" w14:textId="23FC9859" w:rsidR="009A646F" w:rsidRPr="0099053E" w:rsidRDefault="009A646F" w:rsidP="009A646F">
      <w:pPr>
        <w:widowControl w:val="0"/>
        <w:tabs>
          <w:tab w:val="left" w:pos="734"/>
        </w:tabs>
        <w:autoSpaceDE w:val="0"/>
        <w:autoSpaceDN w:val="0"/>
        <w:rPr>
          <w:rFonts w:ascii="Arial" w:eastAsia="Times New Roman" w:hAnsi="Arial" w:cs="Arial"/>
        </w:rPr>
      </w:pPr>
      <w:r w:rsidRPr="0099053E">
        <w:rPr>
          <w:rFonts w:ascii="Arial" w:eastAsia="Times New Roman" w:hAnsi="Arial" w:cs="Arial"/>
          <w:b/>
          <w:bCs/>
        </w:rPr>
        <w:t>2D.</w:t>
      </w:r>
      <w:r w:rsidRPr="0099053E">
        <w:rPr>
          <w:rFonts w:ascii="Arial" w:eastAsia="Times New Roman" w:hAnsi="Arial" w:cs="Arial"/>
          <w:w w:val="105"/>
        </w:rPr>
        <w:t>Intervention</w:t>
      </w:r>
      <w:r w:rsidRPr="0099053E">
        <w:rPr>
          <w:rFonts w:ascii="Arial" w:eastAsia="Times New Roman" w:hAnsi="Arial" w:cs="Arial"/>
          <w:spacing w:val="-5"/>
          <w:w w:val="105"/>
        </w:rPr>
        <w:t xml:space="preserve"> </w:t>
      </w:r>
      <w:r w:rsidRPr="0099053E">
        <w:rPr>
          <w:rFonts w:ascii="Arial" w:eastAsia="Times New Roman" w:hAnsi="Arial" w:cs="Arial"/>
          <w:w w:val="105"/>
        </w:rPr>
        <w:t>Strategies:</w:t>
      </w:r>
      <w:r w:rsidRPr="0099053E">
        <w:rPr>
          <w:rFonts w:ascii="Arial" w:eastAsia="Times New Roman" w:hAnsi="Arial" w:cs="Arial"/>
          <w:spacing w:val="-15"/>
          <w:w w:val="105"/>
        </w:rPr>
        <w:t xml:space="preserve"> </w:t>
      </w:r>
      <w:r w:rsidRPr="0099053E">
        <w:rPr>
          <w:rFonts w:ascii="Arial" w:eastAsia="Times New Roman" w:hAnsi="Arial" w:cs="Arial"/>
          <w:w w:val="105"/>
        </w:rPr>
        <w:t>State</w:t>
      </w:r>
      <w:r w:rsidRPr="0099053E">
        <w:rPr>
          <w:rFonts w:ascii="Arial" w:eastAsia="Times New Roman" w:hAnsi="Arial" w:cs="Arial"/>
          <w:spacing w:val="-22"/>
          <w:w w:val="105"/>
        </w:rPr>
        <w:t xml:space="preserve"> </w:t>
      </w:r>
      <w:r w:rsidRPr="0099053E">
        <w:rPr>
          <w:rFonts w:ascii="Arial" w:eastAsia="Times New Roman" w:hAnsi="Arial" w:cs="Arial"/>
          <w:w w:val="105"/>
        </w:rPr>
        <w:t>of</w:t>
      </w:r>
      <w:r w:rsidRPr="0099053E">
        <w:rPr>
          <w:rFonts w:ascii="Arial" w:eastAsia="Times New Roman" w:hAnsi="Arial" w:cs="Arial"/>
          <w:spacing w:val="-10"/>
          <w:w w:val="105"/>
        </w:rPr>
        <w:t xml:space="preserve"> </w:t>
      </w:r>
      <w:r w:rsidRPr="0099053E">
        <w:rPr>
          <w:rFonts w:ascii="Arial" w:eastAsia="Times New Roman" w:hAnsi="Arial" w:cs="Arial"/>
          <w:w w:val="105"/>
        </w:rPr>
        <w:t>the</w:t>
      </w:r>
      <w:r w:rsidRPr="0099053E">
        <w:rPr>
          <w:rFonts w:ascii="Arial" w:eastAsia="Times New Roman" w:hAnsi="Arial" w:cs="Arial"/>
          <w:spacing w:val="-16"/>
          <w:w w:val="105"/>
        </w:rPr>
        <w:t xml:space="preserve"> </w:t>
      </w:r>
      <w:r w:rsidRPr="0099053E">
        <w:rPr>
          <w:rFonts w:ascii="Arial" w:eastAsia="Times New Roman" w:hAnsi="Arial" w:cs="Arial"/>
          <w:spacing w:val="-2"/>
          <w:w w:val="105"/>
        </w:rPr>
        <w:t>Knowledge</w:t>
      </w:r>
    </w:p>
    <w:p w14:paraId="5664B043" w14:textId="77777777" w:rsidR="009A646F" w:rsidRPr="0099053E" w:rsidRDefault="009A646F" w:rsidP="009A646F">
      <w:pPr>
        <w:widowControl w:val="0"/>
        <w:autoSpaceDE w:val="0"/>
        <w:autoSpaceDN w:val="0"/>
        <w:rPr>
          <w:rFonts w:ascii="Arial" w:eastAsia="Times New Roman" w:hAnsi="Arial" w:cs="Arial"/>
        </w:rPr>
      </w:pPr>
    </w:p>
    <w:p w14:paraId="6FCAEA0E" w14:textId="2C6D66F9" w:rsidR="009A646F" w:rsidRPr="0099053E" w:rsidRDefault="009A646F" w:rsidP="009A646F">
      <w:pPr>
        <w:widowControl w:val="0"/>
        <w:tabs>
          <w:tab w:val="left" w:pos="44"/>
          <w:tab w:val="left" w:pos="725"/>
        </w:tabs>
        <w:autoSpaceDE w:val="0"/>
        <w:autoSpaceDN w:val="0"/>
        <w:rPr>
          <w:rFonts w:ascii="Arial" w:eastAsia="Times New Roman" w:hAnsi="Arial" w:cs="Arial"/>
        </w:rPr>
      </w:pPr>
      <w:r w:rsidRPr="0099053E">
        <w:rPr>
          <w:rFonts w:ascii="Arial" w:eastAsia="Times New Roman" w:hAnsi="Arial" w:cs="Arial"/>
          <w:b/>
          <w:bCs/>
        </w:rPr>
        <w:t>2E.</w:t>
      </w:r>
      <w:r w:rsidRPr="0099053E">
        <w:rPr>
          <w:rFonts w:ascii="Arial" w:eastAsia="Times New Roman" w:hAnsi="Arial" w:cs="Arial"/>
          <w:w w:val="105"/>
        </w:rPr>
        <w:t>Theoretical</w:t>
      </w:r>
      <w:r w:rsidRPr="0099053E">
        <w:rPr>
          <w:rFonts w:ascii="Arial" w:eastAsia="Times New Roman" w:hAnsi="Arial" w:cs="Arial"/>
          <w:spacing w:val="-15"/>
          <w:w w:val="105"/>
        </w:rPr>
        <w:t xml:space="preserve"> </w:t>
      </w:r>
      <w:r w:rsidRPr="0099053E">
        <w:rPr>
          <w:rFonts w:ascii="Arial" w:eastAsia="Times New Roman" w:hAnsi="Arial" w:cs="Arial"/>
          <w:w w:val="105"/>
        </w:rPr>
        <w:t>Models</w:t>
      </w:r>
      <w:r w:rsidRPr="0099053E">
        <w:rPr>
          <w:rFonts w:ascii="Arial" w:eastAsia="Times New Roman" w:hAnsi="Arial" w:cs="Arial"/>
          <w:spacing w:val="-16"/>
          <w:w w:val="105"/>
        </w:rPr>
        <w:t xml:space="preserve"> </w:t>
      </w:r>
      <w:r w:rsidRPr="0099053E">
        <w:rPr>
          <w:rFonts w:ascii="Arial" w:eastAsia="Times New Roman" w:hAnsi="Arial" w:cs="Arial"/>
          <w:w w:val="105"/>
        </w:rPr>
        <w:t>and</w:t>
      </w:r>
      <w:r w:rsidRPr="0099053E">
        <w:rPr>
          <w:rFonts w:ascii="Arial" w:eastAsia="Times New Roman" w:hAnsi="Arial" w:cs="Arial"/>
          <w:spacing w:val="-15"/>
          <w:w w:val="105"/>
        </w:rPr>
        <w:t xml:space="preserve"> </w:t>
      </w:r>
      <w:r w:rsidRPr="0099053E">
        <w:rPr>
          <w:rFonts w:ascii="Arial" w:eastAsia="Times New Roman" w:hAnsi="Arial" w:cs="Arial"/>
          <w:w w:val="105"/>
        </w:rPr>
        <w:t>Conceptual</w:t>
      </w:r>
      <w:r w:rsidRPr="0099053E">
        <w:rPr>
          <w:rFonts w:ascii="Arial" w:eastAsia="Times New Roman" w:hAnsi="Arial" w:cs="Arial"/>
          <w:spacing w:val="-15"/>
          <w:w w:val="105"/>
        </w:rPr>
        <w:t xml:space="preserve"> </w:t>
      </w:r>
      <w:r w:rsidRPr="0099053E">
        <w:rPr>
          <w:rFonts w:ascii="Arial" w:eastAsia="Times New Roman" w:hAnsi="Arial" w:cs="Arial"/>
          <w:w w:val="105"/>
        </w:rPr>
        <w:t>Frameworks</w:t>
      </w:r>
      <w:r w:rsidRPr="0099053E">
        <w:rPr>
          <w:rFonts w:ascii="Arial" w:eastAsia="Times New Roman" w:hAnsi="Arial" w:cs="Arial"/>
        </w:rPr>
        <w:tab/>
      </w:r>
    </w:p>
    <w:p w14:paraId="5682149E" w14:textId="77777777" w:rsidR="009A646F" w:rsidRPr="0099053E" w:rsidRDefault="009A646F" w:rsidP="009A646F">
      <w:pPr>
        <w:widowControl w:val="0"/>
        <w:tabs>
          <w:tab w:val="left" w:pos="44"/>
          <w:tab w:val="left" w:pos="725"/>
        </w:tabs>
        <w:autoSpaceDE w:val="0"/>
        <w:autoSpaceDN w:val="0"/>
        <w:rPr>
          <w:rFonts w:ascii="Arial" w:eastAsia="Times New Roman" w:hAnsi="Arial" w:cs="Arial"/>
        </w:rPr>
      </w:pPr>
    </w:p>
    <w:p w14:paraId="575DE337" w14:textId="7C1433B9" w:rsidR="009A646F" w:rsidRPr="0099053E" w:rsidRDefault="009A646F" w:rsidP="009A646F">
      <w:pPr>
        <w:widowControl w:val="0"/>
        <w:tabs>
          <w:tab w:val="left" w:pos="44"/>
          <w:tab w:val="left" w:pos="725"/>
        </w:tabs>
        <w:autoSpaceDE w:val="0"/>
        <w:autoSpaceDN w:val="0"/>
        <w:rPr>
          <w:rFonts w:ascii="Arial" w:eastAsia="Times New Roman" w:hAnsi="Arial" w:cs="Arial"/>
        </w:rPr>
      </w:pPr>
      <w:r w:rsidRPr="0099053E">
        <w:rPr>
          <w:rFonts w:ascii="Arial" w:eastAsia="Times New Roman" w:hAnsi="Arial" w:cs="Arial"/>
          <w:b/>
          <w:bCs/>
        </w:rPr>
        <w:t>2F.</w:t>
      </w:r>
      <w:r w:rsidRPr="0099053E">
        <w:rPr>
          <w:rFonts w:ascii="Arial" w:eastAsia="Times New Roman" w:hAnsi="Arial" w:cs="Arial"/>
          <w:w w:val="105"/>
        </w:rPr>
        <w:t>Significance for</w:t>
      </w:r>
      <w:r w:rsidRPr="0099053E">
        <w:rPr>
          <w:rFonts w:ascii="Arial" w:eastAsia="Times New Roman" w:hAnsi="Arial" w:cs="Arial"/>
          <w:spacing w:val="-5"/>
          <w:w w:val="105"/>
        </w:rPr>
        <w:t xml:space="preserve"> </w:t>
      </w:r>
      <w:r w:rsidRPr="0099053E">
        <w:rPr>
          <w:rFonts w:ascii="Arial" w:eastAsia="Times New Roman" w:hAnsi="Arial" w:cs="Arial"/>
          <w:w w:val="105"/>
        </w:rPr>
        <w:t>Social</w:t>
      </w:r>
      <w:r w:rsidRPr="0099053E">
        <w:rPr>
          <w:rFonts w:ascii="Arial" w:eastAsia="Times New Roman" w:hAnsi="Arial" w:cs="Arial"/>
          <w:spacing w:val="40"/>
          <w:w w:val="105"/>
        </w:rPr>
        <w:t xml:space="preserve"> </w:t>
      </w:r>
      <w:r w:rsidRPr="0099053E">
        <w:rPr>
          <w:rFonts w:ascii="Arial" w:eastAsia="Times New Roman" w:hAnsi="Arial" w:cs="Arial"/>
          <w:w w:val="105"/>
        </w:rPr>
        <w:t>Work Practice</w:t>
      </w:r>
    </w:p>
    <w:p w14:paraId="47E28B73" w14:textId="77777777" w:rsidR="009A646F" w:rsidRPr="0099053E" w:rsidRDefault="009A646F" w:rsidP="009A646F">
      <w:pPr>
        <w:widowControl w:val="0"/>
        <w:tabs>
          <w:tab w:val="left" w:pos="745"/>
        </w:tabs>
        <w:autoSpaceDE w:val="0"/>
        <w:autoSpaceDN w:val="0"/>
        <w:rPr>
          <w:rFonts w:ascii="Arial" w:eastAsia="Times New Roman" w:hAnsi="Arial" w:cs="Arial"/>
          <w:spacing w:val="-2"/>
          <w:w w:val="105"/>
        </w:rPr>
      </w:pPr>
    </w:p>
    <w:p w14:paraId="590C85C8" w14:textId="2E11352C" w:rsidR="009A646F" w:rsidRPr="0099053E" w:rsidRDefault="009A646F" w:rsidP="009A646F">
      <w:pPr>
        <w:widowControl w:val="0"/>
        <w:tabs>
          <w:tab w:val="left" w:pos="745"/>
        </w:tabs>
        <w:autoSpaceDE w:val="0"/>
        <w:autoSpaceDN w:val="0"/>
        <w:rPr>
          <w:rFonts w:ascii="Arial" w:eastAsia="Times New Roman" w:hAnsi="Arial" w:cs="Arial"/>
          <w:spacing w:val="-2"/>
          <w:w w:val="105"/>
        </w:rPr>
      </w:pPr>
      <w:r w:rsidRPr="0099053E">
        <w:rPr>
          <w:rFonts w:ascii="Arial" w:eastAsia="Times New Roman" w:hAnsi="Arial" w:cs="Arial"/>
          <w:b/>
          <w:bCs/>
          <w:sz w:val="23"/>
          <w:szCs w:val="23"/>
        </w:rPr>
        <w:t>2G.</w:t>
      </w:r>
      <w:r w:rsidRPr="0099053E">
        <w:rPr>
          <w:rFonts w:ascii="Arial" w:eastAsia="Times New Roman" w:hAnsi="Arial" w:cs="Arial"/>
          <w:spacing w:val="-2"/>
          <w:w w:val="105"/>
        </w:rPr>
        <w:t>Learning</w:t>
      </w:r>
      <w:r w:rsidRPr="0099053E">
        <w:rPr>
          <w:rFonts w:ascii="Arial" w:eastAsia="Times New Roman" w:hAnsi="Arial" w:cs="Arial"/>
          <w:spacing w:val="-14"/>
          <w:w w:val="105"/>
        </w:rPr>
        <w:t xml:space="preserve"> </w:t>
      </w:r>
      <w:r w:rsidRPr="0099053E">
        <w:rPr>
          <w:rFonts w:ascii="Arial" w:eastAsia="Times New Roman" w:hAnsi="Arial" w:cs="Arial"/>
          <w:spacing w:val="-2"/>
          <w:w w:val="105"/>
        </w:rPr>
        <w:t xml:space="preserve">Objectives </w:t>
      </w:r>
      <w:r w:rsidRPr="0099053E">
        <w:rPr>
          <w:rFonts w:ascii="Arial" w:eastAsia="Times New Roman" w:hAnsi="Arial" w:cs="Arial"/>
          <w:spacing w:val="-2"/>
          <w:sz w:val="23"/>
          <w:szCs w:val="23"/>
        </w:rPr>
        <w:t>(5-6)</w:t>
      </w:r>
    </w:p>
    <w:p w14:paraId="50751CAD" w14:textId="77777777" w:rsidR="009A646F" w:rsidRPr="0099053E" w:rsidRDefault="009A646F" w:rsidP="009A646F">
      <w:pPr>
        <w:widowControl w:val="0"/>
        <w:tabs>
          <w:tab w:val="left" w:pos="745"/>
        </w:tabs>
        <w:autoSpaceDE w:val="0"/>
        <w:autoSpaceDN w:val="0"/>
        <w:rPr>
          <w:rFonts w:ascii="Arial" w:eastAsia="Times New Roman" w:hAnsi="Arial" w:cs="Arial"/>
          <w:spacing w:val="-48"/>
        </w:rPr>
      </w:pPr>
    </w:p>
    <w:p w14:paraId="37D9FC94" w14:textId="6531A14A" w:rsidR="009A646F" w:rsidRPr="0099053E" w:rsidRDefault="009A646F" w:rsidP="009A646F">
      <w:pPr>
        <w:widowControl w:val="0"/>
        <w:tabs>
          <w:tab w:val="left" w:pos="745"/>
        </w:tabs>
        <w:autoSpaceDE w:val="0"/>
        <w:autoSpaceDN w:val="0"/>
        <w:rPr>
          <w:rFonts w:ascii="Arial" w:eastAsia="Times New Roman" w:hAnsi="Arial" w:cs="Arial"/>
        </w:rPr>
      </w:pPr>
      <w:r w:rsidRPr="0099053E">
        <w:rPr>
          <w:rFonts w:ascii="Arial" w:eastAsia="Times New Roman" w:hAnsi="Arial" w:cs="Arial"/>
          <w:b/>
          <w:bCs/>
          <w:sz w:val="23"/>
          <w:szCs w:val="23"/>
        </w:rPr>
        <w:t>2H.</w:t>
      </w:r>
      <w:r w:rsidRPr="0099053E">
        <w:rPr>
          <w:rFonts w:ascii="Arial" w:eastAsia="Times New Roman" w:hAnsi="Arial" w:cs="Arial"/>
          <w:spacing w:val="-48"/>
        </w:rPr>
        <w:t xml:space="preserve"> </w:t>
      </w:r>
      <w:r w:rsidRPr="0099053E">
        <w:rPr>
          <w:rFonts w:ascii="Arial" w:eastAsia="Times New Roman" w:hAnsi="Arial" w:cs="Arial"/>
          <w:spacing w:val="-2"/>
          <w:w w:val="105"/>
        </w:rPr>
        <w:t>References</w:t>
      </w:r>
      <w:r w:rsidRPr="0099053E">
        <w:rPr>
          <w:rFonts w:ascii="Arial" w:eastAsia="Times New Roman" w:hAnsi="Arial" w:cs="Arial"/>
          <w:spacing w:val="-2"/>
          <w:sz w:val="23"/>
          <w:szCs w:val="23"/>
        </w:rPr>
        <w:t xml:space="preserve"> &amp; Representative Readings (15-20)</w:t>
      </w:r>
    </w:p>
    <w:p w14:paraId="40BB8A8A" w14:textId="77777777" w:rsidR="009A646F" w:rsidRPr="0099053E" w:rsidRDefault="009A646F" w:rsidP="009A646F">
      <w:pPr>
        <w:widowControl w:val="0"/>
        <w:autoSpaceDE w:val="0"/>
        <w:autoSpaceDN w:val="0"/>
        <w:rPr>
          <w:rFonts w:ascii="Arial" w:eastAsia="Times New Roman" w:hAnsi="Arial" w:cs="Arial"/>
          <w:b/>
          <w:w w:val="105"/>
        </w:rPr>
      </w:pPr>
    </w:p>
    <w:p w14:paraId="75BEA2A0" w14:textId="77777777" w:rsidR="009A646F" w:rsidRPr="0099053E" w:rsidRDefault="009A646F" w:rsidP="009A646F">
      <w:pPr>
        <w:widowControl w:val="0"/>
        <w:autoSpaceDE w:val="0"/>
        <w:autoSpaceDN w:val="0"/>
        <w:jc w:val="center"/>
        <w:rPr>
          <w:rFonts w:ascii="Arial" w:eastAsia="Times New Roman" w:hAnsi="Arial" w:cs="Arial"/>
        </w:rPr>
      </w:pPr>
      <w:r w:rsidRPr="0099053E">
        <w:rPr>
          <w:rFonts w:ascii="Arial" w:eastAsia="Times New Roman" w:hAnsi="Arial" w:cs="Arial"/>
          <w:b/>
          <w:w w:val="105"/>
          <w:sz w:val="24"/>
          <w:szCs w:val="24"/>
        </w:rPr>
        <w:t>SECTION</w:t>
      </w:r>
      <w:r w:rsidRPr="0099053E">
        <w:rPr>
          <w:rFonts w:ascii="Arial" w:eastAsia="Times New Roman" w:hAnsi="Arial" w:cs="Arial"/>
          <w:b/>
          <w:spacing w:val="-11"/>
          <w:w w:val="105"/>
          <w:sz w:val="24"/>
          <w:szCs w:val="24"/>
        </w:rPr>
        <w:t xml:space="preserve"> </w:t>
      </w:r>
      <w:r w:rsidRPr="0099053E">
        <w:rPr>
          <w:rFonts w:ascii="Arial" w:eastAsia="Times New Roman" w:hAnsi="Arial" w:cs="Arial"/>
          <w:b/>
          <w:w w:val="105"/>
          <w:sz w:val="24"/>
          <w:szCs w:val="24"/>
        </w:rPr>
        <w:t>3:</w:t>
      </w:r>
      <w:r w:rsidRPr="0099053E">
        <w:rPr>
          <w:rFonts w:ascii="Arial" w:eastAsia="Times New Roman" w:hAnsi="Arial" w:cs="Arial"/>
          <w:b/>
          <w:spacing w:val="-7"/>
          <w:w w:val="105"/>
          <w:sz w:val="24"/>
          <w:szCs w:val="24"/>
        </w:rPr>
        <w:t xml:space="preserve"> </w:t>
      </w:r>
      <w:r w:rsidRPr="0099053E">
        <w:rPr>
          <w:rFonts w:ascii="Arial" w:eastAsia="Times New Roman" w:hAnsi="Arial" w:cs="Arial"/>
          <w:b/>
          <w:w w:val="105"/>
          <w:sz w:val="24"/>
          <w:szCs w:val="24"/>
        </w:rPr>
        <w:t>RESEARCH</w:t>
      </w:r>
      <w:r w:rsidRPr="0099053E">
        <w:rPr>
          <w:rFonts w:ascii="Arial" w:eastAsia="Times New Roman" w:hAnsi="Arial" w:cs="Arial"/>
          <w:b/>
          <w:spacing w:val="4"/>
          <w:w w:val="105"/>
          <w:sz w:val="24"/>
          <w:szCs w:val="24"/>
        </w:rPr>
        <w:t xml:space="preserve"> </w:t>
      </w:r>
      <w:r w:rsidRPr="0099053E">
        <w:rPr>
          <w:rFonts w:ascii="Arial" w:eastAsia="Times New Roman" w:hAnsi="Arial" w:cs="Arial"/>
          <w:b/>
          <w:w w:val="105"/>
          <w:sz w:val="24"/>
          <w:szCs w:val="24"/>
        </w:rPr>
        <w:t>METHODOLOGY</w:t>
      </w:r>
      <w:r w:rsidRPr="0099053E">
        <w:rPr>
          <w:rFonts w:ascii="Arial" w:eastAsia="Times New Roman" w:hAnsi="Arial" w:cs="Arial"/>
          <w:b/>
          <w:spacing w:val="13"/>
          <w:w w:val="105"/>
          <w:sz w:val="24"/>
          <w:szCs w:val="24"/>
        </w:rPr>
        <w:t xml:space="preserve"> </w:t>
      </w:r>
      <w:r w:rsidRPr="0099053E">
        <w:rPr>
          <w:rFonts w:ascii="Arial" w:eastAsia="Times New Roman" w:hAnsi="Arial" w:cs="Arial"/>
          <w:b/>
          <w:w w:val="105"/>
          <w:sz w:val="24"/>
          <w:szCs w:val="24"/>
        </w:rPr>
        <w:t>AREA (8-10</w:t>
      </w:r>
      <w:r w:rsidRPr="0099053E">
        <w:rPr>
          <w:rFonts w:ascii="Arial" w:eastAsia="Times New Roman" w:hAnsi="Arial" w:cs="Arial"/>
          <w:b/>
          <w:spacing w:val="-4"/>
          <w:w w:val="105"/>
          <w:sz w:val="24"/>
          <w:szCs w:val="24"/>
        </w:rPr>
        <w:t xml:space="preserve"> </w:t>
      </w:r>
      <w:r w:rsidRPr="0099053E">
        <w:rPr>
          <w:rFonts w:ascii="Arial" w:eastAsia="Times New Roman" w:hAnsi="Arial" w:cs="Arial"/>
          <w:b/>
          <w:spacing w:val="-2"/>
          <w:w w:val="105"/>
          <w:sz w:val="24"/>
          <w:szCs w:val="24"/>
        </w:rPr>
        <w:t>PAGES)</w:t>
      </w:r>
    </w:p>
    <w:p w14:paraId="2D71D3CE" w14:textId="3C057896" w:rsidR="009A646F" w:rsidRPr="0099053E" w:rsidRDefault="009A646F" w:rsidP="009A646F">
      <w:pPr>
        <w:widowControl w:val="0"/>
        <w:tabs>
          <w:tab w:val="left" w:pos="745"/>
        </w:tabs>
        <w:autoSpaceDE w:val="0"/>
        <w:autoSpaceDN w:val="0"/>
        <w:rPr>
          <w:rFonts w:ascii="Arial" w:eastAsia="Times New Roman" w:hAnsi="Arial" w:cs="Arial"/>
        </w:rPr>
      </w:pPr>
      <w:r w:rsidRPr="0099053E">
        <w:rPr>
          <w:rFonts w:ascii="Arial" w:eastAsia="Times New Roman" w:hAnsi="Arial" w:cs="Arial"/>
          <w:b/>
          <w:bCs/>
        </w:rPr>
        <w:t>3A.</w:t>
      </w:r>
      <w:r w:rsidRPr="0099053E">
        <w:rPr>
          <w:rFonts w:ascii="Arial" w:eastAsia="Times New Roman" w:hAnsi="Arial" w:cs="Arial"/>
        </w:rPr>
        <w:t>Research</w:t>
      </w:r>
      <w:r w:rsidRPr="0099053E">
        <w:rPr>
          <w:rFonts w:ascii="Arial" w:eastAsia="Times New Roman" w:hAnsi="Arial" w:cs="Arial"/>
          <w:spacing w:val="37"/>
        </w:rPr>
        <w:t xml:space="preserve"> </w:t>
      </w:r>
      <w:r w:rsidRPr="0099053E">
        <w:rPr>
          <w:rFonts w:ascii="Arial" w:eastAsia="Times New Roman" w:hAnsi="Arial" w:cs="Arial"/>
        </w:rPr>
        <w:t>Methodology</w:t>
      </w:r>
      <w:r w:rsidRPr="0099053E">
        <w:rPr>
          <w:rFonts w:ascii="Arial" w:eastAsia="Times New Roman" w:hAnsi="Arial" w:cs="Arial"/>
          <w:spacing w:val="34"/>
        </w:rPr>
        <w:t xml:space="preserve"> </w:t>
      </w:r>
      <w:r w:rsidRPr="0099053E">
        <w:rPr>
          <w:rFonts w:ascii="Arial" w:eastAsia="Times New Roman" w:hAnsi="Arial" w:cs="Arial"/>
        </w:rPr>
        <w:t>Area:</w:t>
      </w:r>
      <w:r w:rsidRPr="0099053E">
        <w:rPr>
          <w:rFonts w:ascii="Arial" w:eastAsia="Times New Roman" w:hAnsi="Arial" w:cs="Arial"/>
          <w:spacing w:val="11"/>
        </w:rPr>
        <w:t xml:space="preserve"> </w:t>
      </w:r>
      <w:r w:rsidRPr="0099053E">
        <w:rPr>
          <w:rFonts w:ascii="Arial" w:eastAsia="Times New Roman" w:hAnsi="Arial" w:cs="Arial"/>
        </w:rPr>
        <w:t>One-senten</w:t>
      </w:r>
      <w:r>
        <w:rPr>
          <w:rFonts w:ascii="Arial" w:eastAsia="Times New Roman" w:hAnsi="Arial" w:cs="Arial"/>
        </w:rPr>
        <w:t>ce Statement</w:t>
      </w:r>
    </w:p>
    <w:p w14:paraId="02D74D19" w14:textId="77777777" w:rsidR="009A646F" w:rsidRPr="0099053E" w:rsidRDefault="009A646F" w:rsidP="009A646F">
      <w:pPr>
        <w:widowControl w:val="0"/>
        <w:autoSpaceDE w:val="0"/>
        <w:autoSpaceDN w:val="0"/>
        <w:rPr>
          <w:rFonts w:ascii="Arial" w:eastAsia="Times New Roman" w:hAnsi="Arial" w:cs="Arial"/>
        </w:rPr>
      </w:pPr>
    </w:p>
    <w:p w14:paraId="18B56198" w14:textId="39B5559E" w:rsidR="009A646F" w:rsidRPr="0099053E" w:rsidRDefault="009A646F" w:rsidP="009A646F">
      <w:pPr>
        <w:widowControl w:val="0"/>
        <w:tabs>
          <w:tab w:val="left" w:pos="745"/>
        </w:tabs>
        <w:autoSpaceDE w:val="0"/>
        <w:autoSpaceDN w:val="0"/>
        <w:rPr>
          <w:rFonts w:ascii="Arial" w:eastAsia="Times New Roman" w:hAnsi="Arial" w:cs="Arial"/>
        </w:rPr>
      </w:pPr>
      <w:r w:rsidRPr="0099053E">
        <w:rPr>
          <w:rFonts w:ascii="Arial" w:eastAsia="Times New Roman" w:hAnsi="Arial" w:cs="Arial"/>
          <w:b/>
          <w:bCs/>
        </w:rPr>
        <w:t>3B</w:t>
      </w:r>
      <w:r w:rsidR="005F519C">
        <w:rPr>
          <w:rFonts w:ascii="Arial" w:eastAsia="Times New Roman" w:hAnsi="Arial" w:cs="Arial"/>
          <w:b/>
          <w:bCs/>
        </w:rPr>
        <w:t>.</w:t>
      </w:r>
      <w:r w:rsidRPr="0099053E">
        <w:rPr>
          <w:rFonts w:ascii="Arial" w:eastAsia="Times New Roman" w:hAnsi="Arial" w:cs="Arial"/>
          <w:w w:val="105"/>
        </w:rPr>
        <w:t>Focus</w:t>
      </w:r>
      <w:r w:rsidRPr="0099053E">
        <w:rPr>
          <w:rFonts w:ascii="Arial" w:eastAsia="Times New Roman" w:hAnsi="Arial" w:cs="Arial"/>
          <w:spacing w:val="-18"/>
          <w:w w:val="105"/>
        </w:rPr>
        <w:t xml:space="preserve"> </w:t>
      </w:r>
      <w:r w:rsidRPr="0099053E">
        <w:rPr>
          <w:rFonts w:ascii="Arial" w:eastAsia="Times New Roman" w:hAnsi="Arial" w:cs="Arial"/>
          <w:w w:val="105"/>
        </w:rPr>
        <w:t>of</w:t>
      </w:r>
      <w:r w:rsidRPr="0099053E">
        <w:rPr>
          <w:rFonts w:ascii="Arial" w:eastAsia="Times New Roman" w:hAnsi="Arial" w:cs="Arial"/>
          <w:spacing w:val="-13"/>
          <w:w w:val="105"/>
        </w:rPr>
        <w:t xml:space="preserve"> Research </w:t>
      </w:r>
      <w:r w:rsidRPr="0099053E">
        <w:rPr>
          <w:rFonts w:ascii="Arial" w:eastAsia="Times New Roman" w:hAnsi="Arial" w:cs="Arial"/>
          <w:spacing w:val="-2"/>
        </w:rPr>
        <w:t>Specialization Area</w:t>
      </w:r>
    </w:p>
    <w:p w14:paraId="016DCFD4" w14:textId="77777777" w:rsidR="009A646F" w:rsidRPr="0099053E" w:rsidRDefault="009A646F" w:rsidP="009A646F">
      <w:pPr>
        <w:widowControl w:val="0"/>
        <w:autoSpaceDE w:val="0"/>
        <w:autoSpaceDN w:val="0"/>
        <w:rPr>
          <w:rFonts w:ascii="Arial" w:eastAsia="Times New Roman" w:hAnsi="Arial" w:cs="Arial"/>
        </w:rPr>
      </w:pPr>
    </w:p>
    <w:p w14:paraId="6CCAA6B2" w14:textId="79A04AB4" w:rsidR="009A646F" w:rsidRPr="0099053E" w:rsidRDefault="009A646F" w:rsidP="009A646F">
      <w:pPr>
        <w:widowControl w:val="0"/>
        <w:tabs>
          <w:tab w:val="left" w:pos="743"/>
        </w:tabs>
        <w:autoSpaceDE w:val="0"/>
        <w:autoSpaceDN w:val="0"/>
        <w:rPr>
          <w:rFonts w:ascii="Arial" w:eastAsia="Times New Roman" w:hAnsi="Arial" w:cs="Arial"/>
        </w:rPr>
      </w:pPr>
      <w:r w:rsidRPr="0099053E">
        <w:rPr>
          <w:rFonts w:ascii="Arial" w:eastAsia="Times New Roman" w:hAnsi="Arial" w:cs="Arial"/>
          <w:b/>
          <w:bCs/>
          <w:sz w:val="23"/>
          <w:szCs w:val="23"/>
        </w:rPr>
        <w:t>3C</w:t>
      </w:r>
      <w:r w:rsidR="005F519C">
        <w:rPr>
          <w:rFonts w:ascii="Arial" w:eastAsia="Times New Roman" w:hAnsi="Arial" w:cs="Arial"/>
          <w:b/>
          <w:bCs/>
          <w:sz w:val="23"/>
          <w:szCs w:val="23"/>
        </w:rPr>
        <w:t>.</w:t>
      </w:r>
      <w:r w:rsidRPr="0099053E">
        <w:rPr>
          <w:rFonts w:ascii="Arial" w:eastAsia="Times New Roman" w:hAnsi="Arial" w:cs="Arial"/>
          <w:w w:val="105"/>
        </w:rPr>
        <w:t>Research</w:t>
      </w:r>
      <w:r w:rsidRPr="0099053E">
        <w:rPr>
          <w:rFonts w:ascii="Arial" w:eastAsia="Times New Roman" w:hAnsi="Arial" w:cs="Arial"/>
          <w:spacing w:val="-3"/>
          <w:w w:val="105"/>
        </w:rPr>
        <w:t xml:space="preserve"> </w:t>
      </w:r>
      <w:r w:rsidRPr="0099053E">
        <w:rPr>
          <w:rFonts w:ascii="Arial" w:eastAsia="Times New Roman" w:hAnsi="Arial" w:cs="Arial"/>
          <w:spacing w:val="-2"/>
          <w:w w:val="105"/>
        </w:rPr>
        <w:t>Design</w:t>
      </w:r>
    </w:p>
    <w:p w14:paraId="3569DAB9" w14:textId="77777777" w:rsidR="009A646F" w:rsidRPr="0099053E" w:rsidRDefault="009A646F" w:rsidP="009A646F">
      <w:pPr>
        <w:widowControl w:val="0"/>
        <w:tabs>
          <w:tab w:val="left" w:pos="753"/>
        </w:tabs>
        <w:autoSpaceDE w:val="0"/>
        <w:autoSpaceDN w:val="0"/>
        <w:rPr>
          <w:rFonts w:ascii="Arial" w:eastAsia="Times New Roman" w:hAnsi="Arial" w:cs="Arial"/>
          <w:w w:val="105"/>
        </w:rPr>
      </w:pPr>
    </w:p>
    <w:p w14:paraId="38F8CB57" w14:textId="155EE5C9" w:rsidR="009A646F" w:rsidRPr="0099053E" w:rsidRDefault="009A646F" w:rsidP="009A646F">
      <w:pPr>
        <w:widowControl w:val="0"/>
        <w:tabs>
          <w:tab w:val="left" w:pos="753"/>
        </w:tabs>
        <w:autoSpaceDE w:val="0"/>
        <w:autoSpaceDN w:val="0"/>
        <w:rPr>
          <w:rFonts w:ascii="Arial" w:eastAsia="Times New Roman" w:hAnsi="Arial" w:cs="Arial"/>
        </w:rPr>
      </w:pPr>
      <w:r w:rsidRPr="0099053E">
        <w:rPr>
          <w:rFonts w:ascii="Arial" w:eastAsia="Times New Roman" w:hAnsi="Arial" w:cs="Arial"/>
          <w:b/>
          <w:bCs/>
        </w:rPr>
        <w:t>3D.</w:t>
      </w:r>
      <w:r w:rsidRPr="0099053E">
        <w:rPr>
          <w:rFonts w:ascii="Arial" w:eastAsia="Times New Roman" w:hAnsi="Arial" w:cs="Arial"/>
          <w:spacing w:val="-2"/>
          <w:w w:val="105"/>
        </w:rPr>
        <w:t>Measurement</w:t>
      </w:r>
    </w:p>
    <w:p w14:paraId="3B9DA42B" w14:textId="77777777" w:rsidR="009A646F" w:rsidRPr="0099053E" w:rsidRDefault="009A646F" w:rsidP="009A646F">
      <w:pPr>
        <w:widowControl w:val="0"/>
        <w:tabs>
          <w:tab w:val="left" w:pos="752"/>
        </w:tabs>
        <w:autoSpaceDE w:val="0"/>
        <w:autoSpaceDN w:val="0"/>
        <w:rPr>
          <w:rFonts w:ascii="Arial" w:eastAsia="Times New Roman" w:hAnsi="Arial" w:cs="Arial"/>
          <w:w w:val="105"/>
        </w:rPr>
      </w:pPr>
    </w:p>
    <w:p w14:paraId="29AFDE1D" w14:textId="74A21660" w:rsidR="009A646F" w:rsidRPr="0099053E" w:rsidRDefault="009A646F" w:rsidP="009A646F">
      <w:pPr>
        <w:widowControl w:val="0"/>
        <w:tabs>
          <w:tab w:val="left" w:pos="752"/>
        </w:tabs>
        <w:autoSpaceDE w:val="0"/>
        <w:autoSpaceDN w:val="0"/>
        <w:rPr>
          <w:rFonts w:ascii="Arial" w:eastAsia="Times New Roman" w:hAnsi="Arial" w:cs="Arial"/>
        </w:rPr>
      </w:pPr>
      <w:r w:rsidRPr="0099053E">
        <w:rPr>
          <w:rFonts w:ascii="Arial" w:eastAsia="Times New Roman" w:hAnsi="Arial" w:cs="Arial"/>
          <w:b/>
          <w:bCs/>
        </w:rPr>
        <w:t>3E.</w:t>
      </w:r>
      <w:r w:rsidRPr="0099053E">
        <w:rPr>
          <w:rFonts w:ascii="Arial" w:eastAsia="Times New Roman" w:hAnsi="Arial" w:cs="Arial"/>
          <w:w w:val="105"/>
        </w:rPr>
        <w:t>Data</w:t>
      </w:r>
      <w:r w:rsidRPr="0099053E">
        <w:rPr>
          <w:rFonts w:ascii="Arial" w:eastAsia="Times New Roman" w:hAnsi="Arial" w:cs="Arial"/>
          <w:spacing w:val="-15"/>
          <w:w w:val="105"/>
        </w:rPr>
        <w:t xml:space="preserve"> </w:t>
      </w:r>
      <w:r w:rsidRPr="0099053E">
        <w:rPr>
          <w:rFonts w:ascii="Arial" w:eastAsia="Times New Roman" w:hAnsi="Arial" w:cs="Arial"/>
          <w:spacing w:val="-2"/>
          <w:w w:val="105"/>
        </w:rPr>
        <w:t>Analysis</w:t>
      </w:r>
    </w:p>
    <w:p w14:paraId="5AE8C5DE" w14:textId="77777777" w:rsidR="009A646F" w:rsidRPr="0099053E" w:rsidRDefault="009A646F" w:rsidP="009A646F">
      <w:pPr>
        <w:widowControl w:val="0"/>
        <w:tabs>
          <w:tab w:val="left" w:pos="764"/>
        </w:tabs>
        <w:autoSpaceDE w:val="0"/>
        <w:autoSpaceDN w:val="0"/>
        <w:rPr>
          <w:rFonts w:ascii="Arial" w:eastAsia="Times New Roman" w:hAnsi="Arial" w:cs="Arial"/>
        </w:rPr>
      </w:pPr>
    </w:p>
    <w:p w14:paraId="2EFBAC7E" w14:textId="09415039" w:rsidR="009A646F" w:rsidRPr="0099053E" w:rsidRDefault="009A646F" w:rsidP="009A646F">
      <w:pPr>
        <w:widowControl w:val="0"/>
        <w:tabs>
          <w:tab w:val="left" w:pos="764"/>
        </w:tabs>
        <w:autoSpaceDE w:val="0"/>
        <w:autoSpaceDN w:val="0"/>
        <w:rPr>
          <w:rFonts w:ascii="Arial" w:eastAsia="Times New Roman" w:hAnsi="Arial" w:cs="Arial"/>
        </w:rPr>
      </w:pPr>
      <w:r w:rsidRPr="0099053E">
        <w:rPr>
          <w:rFonts w:ascii="Arial" w:eastAsia="Times New Roman" w:hAnsi="Arial" w:cs="Arial"/>
          <w:b/>
          <w:bCs/>
        </w:rPr>
        <w:t>3F.</w:t>
      </w:r>
      <w:r w:rsidRPr="0099053E">
        <w:rPr>
          <w:rFonts w:ascii="Arial" w:eastAsia="Times New Roman" w:hAnsi="Arial" w:cs="Arial"/>
        </w:rPr>
        <w:t>Learning</w:t>
      </w:r>
      <w:r w:rsidRPr="0099053E">
        <w:rPr>
          <w:rFonts w:ascii="Arial" w:eastAsia="Times New Roman" w:hAnsi="Arial" w:cs="Arial"/>
          <w:spacing w:val="14"/>
        </w:rPr>
        <w:t xml:space="preserve"> </w:t>
      </w:r>
      <w:r w:rsidRPr="0099053E">
        <w:rPr>
          <w:rFonts w:ascii="Arial" w:eastAsia="Times New Roman" w:hAnsi="Arial" w:cs="Arial"/>
          <w:spacing w:val="-2"/>
        </w:rPr>
        <w:t>Objectives (5-6)</w:t>
      </w:r>
    </w:p>
    <w:p w14:paraId="08152542" w14:textId="77777777" w:rsidR="009A646F" w:rsidRPr="0099053E" w:rsidRDefault="009A646F" w:rsidP="009A646F">
      <w:pPr>
        <w:widowControl w:val="0"/>
        <w:autoSpaceDE w:val="0"/>
        <w:autoSpaceDN w:val="0"/>
        <w:rPr>
          <w:rFonts w:ascii="Arial" w:eastAsia="Times New Roman" w:hAnsi="Arial" w:cs="Arial"/>
        </w:rPr>
      </w:pPr>
    </w:p>
    <w:p w14:paraId="2E431365" w14:textId="29AF4B30" w:rsidR="009A646F" w:rsidRPr="0099053E" w:rsidRDefault="009A646F" w:rsidP="009A646F">
      <w:pPr>
        <w:widowControl w:val="0"/>
        <w:tabs>
          <w:tab w:val="left" w:pos="774"/>
        </w:tabs>
        <w:autoSpaceDE w:val="0"/>
        <w:autoSpaceDN w:val="0"/>
        <w:rPr>
          <w:rFonts w:ascii="Arial" w:eastAsia="Times New Roman" w:hAnsi="Arial" w:cs="Arial"/>
        </w:rPr>
      </w:pPr>
      <w:r w:rsidRPr="0099053E">
        <w:rPr>
          <w:rFonts w:ascii="Arial" w:eastAsia="Times New Roman" w:hAnsi="Arial" w:cs="Arial"/>
          <w:b/>
          <w:bCs/>
        </w:rPr>
        <w:t>3G.</w:t>
      </w:r>
      <w:r w:rsidRPr="0099053E">
        <w:rPr>
          <w:rFonts w:ascii="Arial" w:eastAsia="Times New Roman" w:hAnsi="Arial" w:cs="Arial"/>
          <w:spacing w:val="-2"/>
        </w:rPr>
        <w:t>References  &amp; Representative Readings (15-20)</w:t>
      </w:r>
    </w:p>
    <w:p w14:paraId="134D5D8B" w14:textId="77777777" w:rsidR="009A646F" w:rsidRDefault="009A646F" w:rsidP="00131E8F">
      <w:pPr>
        <w:spacing w:line="259" w:lineRule="auto"/>
        <w:jc w:val="center"/>
        <w:outlineLvl w:val="0"/>
        <w:rPr>
          <w:rFonts w:ascii="Calibri" w:eastAsia="Malgun Gothic" w:hAnsi="Calibri" w:cs="Calibri"/>
          <w:b/>
          <w:sz w:val="28"/>
          <w:szCs w:val="28"/>
          <w:lang w:eastAsia="ko-KR"/>
        </w:rPr>
      </w:pPr>
    </w:p>
    <w:p w14:paraId="17179674" w14:textId="0F7A8EA4" w:rsidR="00E75C95" w:rsidRDefault="004400F8" w:rsidP="00131E8F">
      <w:pPr>
        <w:spacing w:line="259" w:lineRule="auto"/>
        <w:jc w:val="center"/>
        <w:outlineLvl w:val="0"/>
        <w:rPr>
          <w:rFonts w:ascii="Calibri" w:eastAsia="Malgun Gothic" w:hAnsi="Calibri" w:cs="Calibri"/>
          <w:b/>
          <w:sz w:val="28"/>
          <w:szCs w:val="28"/>
          <w:lang w:eastAsia="ko-KR"/>
        </w:rPr>
      </w:pPr>
      <w:r>
        <w:rPr>
          <w:rFonts w:ascii="Calibri" w:eastAsia="Malgun Gothic" w:hAnsi="Calibri" w:cs="Calibri"/>
          <w:b/>
          <w:sz w:val="28"/>
          <w:szCs w:val="28"/>
          <w:lang w:eastAsia="ko-KR"/>
        </w:rPr>
        <w:lastRenderedPageBreak/>
        <w:t>A</w:t>
      </w:r>
      <w:r w:rsidR="00C13AD3" w:rsidRPr="00E65175">
        <w:rPr>
          <w:rFonts w:ascii="Calibri" w:eastAsia="Malgun Gothic" w:hAnsi="Calibri" w:cs="Calibri"/>
          <w:b/>
          <w:sz w:val="28"/>
          <w:szCs w:val="28"/>
          <w:lang w:eastAsia="ko-KR"/>
        </w:rPr>
        <w:t>PPENDIX</w:t>
      </w:r>
      <w:r w:rsidR="008676EA">
        <w:rPr>
          <w:rFonts w:ascii="Calibri" w:eastAsia="Malgun Gothic" w:hAnsi="Calibri" w:cs="Calibri"/>
          <w:b/>
          <w:sz w:val="28"/>
          <w:szCs w:val="28"/>
          <w:lang w:eastAsia="ko-KR"/>
        </w:rPr>
        <w:t xml:space="preserve"> </w:t>
      </w:r>
      <w:r w:rsidR="009A646F">
        <w:rPr>
          <w:rFonts w:ascii="Calibri" w:eastAsia="Malgun Gothic" w:hAnsi="Calibri" w:cs="Calibri"/>
          <w:b/>
          <w:sz w:val="28"/>
          <w:szCs w:val="28"/>
          <w:lang w:eastAsia="ko-KR"/>
        </w:rPr>
        <w:t>D</w:t>
      </w:r>
      <w:r w:rsidR="00C13AD3">
        <w:rPr>
          <w:rFonts w:ascii="Calibri" w:eastAsia="Malgun Gothic" w:hAnsi="Calibri" w:cs="Calibri"/>
          <w:b/>
          <w:sz w:val="28"/>
          <w:szCs w:val="28"/>
          <w:lang w:eastAsia="ko-KR"/>
        </w:rPr>
        <w:t>:</w:t>
      </w:r>
    </w:p>
    <w:p w14:paraId="37F843E7" w14:textId="0A9F29E9" w:rsidR="00E65175" w:rsidRPr="00E65175" w:rsidRDefault="00E65175" w:rsidP="00601630">
      <w:pPr>
        <w:spacing w:line="259" w:lineRule="auto"/>
        <w:jc w:val="center"/>
        <w:outlineLvl w:val="0"/>
        <w:rPr>
          <w:rFonts w:eastAsia="Times New Roman" w:cstheme="minorHAnsi"/>
          <w:b/>
          <w:sz w:val="28"/>
          <w:szCs w:val="28"/>
        </w:rPr>
      </w:pPr>
      <w:r w:rsidRPr="00E65175">
        <w:rPr>
          <w:rFonts w:eastAsia="Times New Roman" w:cstheme="minorHAnsi"/>
          <w:b/>
          <w:sz w:val="28"/>
          <w:szCs w:val="28"/>
        </w:rPr>
        <w:t>ASSESSMENT TOOLS</w:t>
      </w:r>
    </w:p>
    <w:p w14:paraId="3BB88537" w14:textId="239C51EE" w:rsidR="00E65175" w:rsidRPr="00E65175" w:rsidRDefault="007E6902" w:rsidP="00E65175">
      <w:pPr>
        <w:jc w:val="center"/>
        <w:rPr>
          <w:rFonts w:ascii="Arial" w:eastAsia="Times New Roman" w:hAnsi="Arial" w:cs="Arial"/>
          <w:b/>
          <w:sz w:val="16"/>
          <w:szCs w:val="16"/>
        </w:rPr>
      </w:pPr>
      <w:r>
        <w:rPr>
          <w:rFonts w:ascii="Arial" w:eastAsia="Times New Roman" w:hAnsi="Arial" w:cs="Arial"/>
          <w:b/>
          <w:noProof/>
          <w:sz w:val="16"/>
          <w:szCs w:val="16"/>
        </w:rPr>
        <w:drawing>
          <wp:inline distT="0" distB="0" distL="0" distR="0" wp14:anchorId="48A48333" wp14:editId="29647A55">
            <wp:extent cx="1183005" cy="492614"/>
            <wp:effectExtent l="0" t="0" r="0" b="3175"/>
            <wp:docPr id="19" name="Picture 19" descr="L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SU"/>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225784" cy="510428"/>
                    </a:xfrm>
                    <a:prstGeom prst="rect">
                      <a:avLst/>
                    </a:prstGeom>
                    <a:noFill/>
                  </pic:spPr>
                </pic:pic>
              </a:graphicData>
            </a:graphic>
          </wp:inline>
        </w:drawing>
      </w:r>
    </w:p>
    <w:p w14:paraId="30DB5F9B" w14:textId="363E1A60" w:rsidR="00E65175" w:rsidRPr="00E65175" w:rsidRDefault="00E65175" w:rsidP="00E65175">
      <w:pPr>
        <w:jc w:val="center"/>
        <w:rPr>
          <w:rFonts w:eastAsia="Times New Roman" w:cstheme="minorHAnsi"/>
          <w:b/>
          <w:sz w:val="20"/>
          <w:szCs w:val="20"/>
        </w:rPr>
      </w:pPr>
      <w:bookmarkStart w:id="62" w:name="_Hlk141539720"/>
      <w:r w:rsidRPr="00E65175">
        <w:rPr>
          <w:rFonts w:eastAsia="Times New Roman" w:cstheme="minorHAnsi"/>
          <w:b/>
          <w:sz w:val="24"/>
          <w:szCs w:val="24"/>
        </w:rPr>
        <w:t xml:space="preserve">Evaluation of the </w:t>
      </w:r>
      <w:r w:rsidR="00180DB1" w:rsidRPr="00E65175">
        <w:rPr>
          <w:rFonts w:eastAsia="Times New Roman" w:cstheme="minorHAnsi"/>
          <w:b/>
          <w:sz w:val="24"/>
          <w:szCs w:val="24"/>
          <w:u w:val="single"/>
        </w:rPr>
        <w:t>WRITTEN</w:t>
      </w:r>
      <w:r w:rsidRPr="00E65175">
        <w:rPr>
          <w:rFonts w:eastAsia="Times New Roman" w:cstheme="minorHAnsi"/>
          <w:b/>
          <w:sz w:val="24"/>
          <w:szCs w:val="24"/>
        </w:rPr>
        <w:t xml:space="preserve"> General Exam for the PhD in Social Work </w:t>
      </w:r>
      <w:bookmarkEnd w:id="62"/>
      <w:r w:rsidRPr="00E65175">
        <w:rPr>
          <w:rFonts w:eastAsia="Times New Roman" w:cstheme="minorHAnsi"/>
          <w:sz w:val="16"/>
          <w:szCs w:val="16"/>
        </w:rPr>
        <w:t>(3-13-22)</w:t>
      </w:r>
    </w:p>
    <w:p w14:paraId="6AEF81DE" w14:textId="77777777" w:rsidR="00E65175" w:rsidRPr="00E65175" w:rsidRDefault="00E65175" w:rsidP="00E65175">
      <w:pPr>
        <w:jc w:val="center"/>
        <w:rPr>
          <w:rFonts w:eastAsia="Times New Roman" w:cstheme="minorHAnsi"/>
          <w:b/>
          <w:sz w:val="20"/>
          <w:szCs w:val="20"/>
        </w:rPr>
      </w:pPr>
    </w:p>
    <w:p w14:paraId="01560336" w14:textId="77777777" w:rsidR="00E65175" w:rsidRPr="00E65175" w:rsidRDefault="00E65175" w:rsidP="00E65175">
      <w:pPr>
        <w:rPr>
          <w:rFonts w:eastAsia="Calibri" w:cstheme="minorHAnsi"/>
          <w:b/>
          <w:bCs/>
          <w:sz w:val="20"/>
          <w:szCs w:val="20"/>
        </w:rPr>
      </w:pPr>
      <w:bookmarkStart w:id="63" w:name="_Hlk115171167"/>
      <w:r w:rsidRPr="00E65175">
        <w:rPr>
          <w:rFonts w:eastAsia="Calibri" w:cstheme="minorHAnsi"/>
          <w:sz w:val="20"/>
          <w:szCs w:val="20"/>
        </w:rPr>
        <w:t xml:space="preserve">The purpose of this assessment scale is to have a quantifiable system of evaluation and tracking of PhD students’ performance on written general exams, directly linking this to the stated PhD in Social Work Program student learning objectives (SLO).  </w:t>
      </w:r>
    </w:p>
    <w:p w14:paraId="5BC5CEE9" w14:textId="77777777" w:rsidR="00E65175" w:rsidRPr="00E65175" w:rsidRDefault="00E65175" w:rsidP="00E65175">
      <w:pPr>
        <w:rPr>
          <w:rFonts w:eastAsia="Calibri" w:cstheme="minorHAnsi"/>
          <w:sz w:val="20"/>
          <w:szCs w:val="20"/>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878"/>
        <w:gridCol w:w="5876"/>
      </w:tblGrid>
      <w:tr w:rsidR="00E65175" w:rsidRPr="00E65175" w14:paraId="0117771B" w14:textId="77777777" w:rsidTr="004B121B">
        <w:tc>
          <w:tcPr>
            <w:tcW w:w="4968" w:type="dxa"/>
          </w:tcPr>
          <w:bookmarkEnd w:id="63"/>
          <w:p w14:paraId="4E9FA580" w14:textId="77777777" w:rsidR="00E65175" w:rsidRPr="00E65175" w:rsidRDefault="00E65175" w:rsidP="00E65175">
            <w:pPr>
              <w:rPr>
                <w:rFonts w:eastAsia="Calibri" w:cstheme="minorHAnsi"/>
                <w:b/>
                <w:sz w:val="20"/>
                <w:szCs w:val="20"/>
              </w:rPr>
            </w:pPr>
            <w:r w:rsidRPr="00E65175">
              <w:rPr>
                <w:rFonts w:eastAsia="Calibri" w:cstheme="minorHAnsi"/>
                <w:b/>
                <w:sz w:val="20"/>
                <w:szCs w:val="20"/>
              </w:rPr>
              <w:t>Student Name:</w:t>
            </w:r>
          </w:p>
          <w:p w14:paraId="5D9CF12C" w14:textId="77777777" w:rsidR="00E65175" w:rsidRPr="00E65175" w:rsidRDefault="00E65175" w:rsidP="00E65175">
            <w:pPr>
              <w:rPr>
                <w:rFonts w:eastAsia="Calibri" w:cstheme="minorHAnsi"/>
                <w:b/>
                <w:sz w:val="20"/>
                <w:szCs w:val="20"/>
              </w:rPr>
            </w:pPr>
          </w:p>
        </w:tc>
        <w:tc>
          <w:tcPr>
            <w:tcW w:w="5940" w:type="dxa"/>
          </w:tcPr>
          <w:p w14:paraId="68DCFE5F" w14:textId="77777777" w:rsidR="00E65175" w:rsidRPr="00E65175" w:rsidRDefault="00E65175" w:rsidP="00E65175">
            <w:pPr>
              <w:rPr>
                <w:rFonts w:eastAsia="Calibri" w:cstheme="minorHAnsi"/>
                <w:b/>
                <w:sz w:val="20"/>
                <w:szCs w:val="20"/>
              </w:rPr>
            </w:pPr>
            <w:r w:rsidRPr="00E65175">
              <w:rPr>
                <w:rFonts w:eastAsia="Calibri" w:cstheme="minorHAnsi"/>
                <w:b/>
                <w:sz w:val="20"/>
                <w:szCs w:val="20"/>
              </w:rPr>
              <w:t>Date:</w:t>
            </w:r>
          </w:p>
        </w:tc>
      </w:tr>
      <w:tr w:rsidR="00E65175" w:rsidRPr="00E65175" w14:paraId="5C027E71" w14:textId="77777777" w:rsidTr="004B121B">
        <w:trPr>
          <w:trHeight w:val="1422"/>
        </w:trPr>
        <w:tc>
          <w:tcPr>
            <w:tcW w:w="4968" w:type="dxa"/>
          </w:tcPr>
          <w:p w14:paraId="7C40EC32" w14:textId="77777777" w:rsidR="00E65175" w:rsidRPr="00E65175" w:rsidRDefault="00E65175" w:rsidP="00E65175">
            <w:pPr>
              <w:rPr>
                <w:rFonts w:eastAsia="Calibri" w:cstheme="minorHAnsi"/>
                <w:b/>
                <w:sz w:val="20"/>
                <w:szCs w:val="20"/>
              </w:rPr>
            </w:pPr>
            <w:r w:rsidRPr="00E65175">
              <w:rPr>
                <w:rFonts w:eastAsia="Calibri" w:cstheme="minorHAnsi"/>
                <w:b/>
                <w:sz w:val="20"/>
                <w:szCs w:val="20"/>
              </w:rPr>
              <w:t>Evaluator Name:</w:t>
            </w:r>
          </w:p>
          <w:p w14:paraId="61B22C81" w14:textId="77777777" w:rsidR="00E65175" w:rsidRPr="00E65175" w:rsidRDefault="00E65175" w:rsidP="00E65175">
            <w:pPr>
              <w:rPr>
                <w:rFonts w:eastAsia="Calibri" w:cstheme="minorHAnsi"/>
                <w:b/>
                <w:sz w:val="20"/>
                <w:szCs w:val="20"/>
              </w:rPr>
            </w:pPr>
          </w:p>
        </w:tc>
        <w:tc>
          <w:tcPr>
            <w:tcW w:w="5940" w:type="dxa"/>
          </w:tcPr>
          <w:p w14:paraId="0B623D4A" w14:textId="77777777" w:rsidR="00E65175" w:rsidRPr="00E65175" w:rsidRDefault="00E65175" w:rsidP="00E65175">
            <w:pPr>
              <w:spacing w:line="276" w:lineRule="auto"/>
              <w:rPr>
                <w:rFonts w:eastAsia="Calibri" w:cstheme="minorHAnsi"/>
                <w:bCs/>
                <w:sz w:val="20"/>
                <w:szCs w:val="20"/>
              </w:rPr>
            </w:pPr>
            <w:r w:rsidRPr="00E65175">
              <w:rPr>
                <w:rFonts w:eastAsia="Calibri" w:cstheme="minorHAnsi"/>
                <w:b/>
                <w:sz w:val="20"/>
                <w:szCs w:val="20"/>
              </w:rPr>
              <w:t xml:space="preserve">Evaluator Role </w:t>
            </w:r>
            <w:r w:rsidRPr="00E65175">
              <w:rPr>
                <w:rFonts w:eastAsia="Calibri" w:cstheme="minorHAnsi"/>
                <w:bCs/>
                <w:sz w:val="20"/>
                <w:szCs w:val="20"/>
              </w:rPr>
              <w:t>(Check one):</w:t>
            </w:r>
          </w:p>
          <w:p w14:paraId="52D5ECFD" w14:textId="77777777" w:rsidR="00E65175" w:rsidRPr="00E65175" w:rsidRDefault="00E65175" w:rsidP="00E65175">
            <w:pPr>
              <w:spacing w:line="276" w:lineRule="auto"/>
              <w:jc w:val="both"/>
              <w:rPr>
                <w:rFonts w:eastAsia="Times New Roman" w:cstheme="minorHAnsi"/>
                <w:b/>
                <w:sz w:val="20"/>
                <w:szCs w:val="20"/>
              </w:rPr>
            </w:pPr>
            <w:r w:rsidRPr="00E65175">
              <w:rPr>
                <w:rFonts w:eastAsia="Times New Roman" w:cstheme="minorHAnsi"/>
                <w:b/>
                <w:sz w:val="20"/>
                <w:szCs w:val="20"/>
              </w:rPr>
              <w:t>____Committee Chair</w:t>
            </w:r>
          </w:p>
          <w:p w14:paraId="73F18D15" w14:textId="77777777" w:rsidR="00E65175" w:rsidRPr="00E65175" w:rsidRDefault="00E65175" w:rsidP="00E65175">
            <w:pPr>
              <w:spacing w:line="276" w:lineRule="auto"/>
              <w:rPr>
                <w:rFonts w:eastAsia="Times New Roman" w:cstheme="minorHAnsi"/>
                <w:b/>
                <w:sz w:val="20"/>
                <w:szCs w:val="20"/>
              </w:rPr>
            </w:pPr>
            <w:r w:rsidRPr="00E65175">
              <w:rPr>
                <w:rFonts w:eastAsia="Times New Roman" w:cstheme="minorHAnsi"/>
                <w:b/>
                <w:sz w:val="20"/>
                <w:szCs w:val="20"/>
              </w:rPr>
              <w:t>____Committee Member</w:t>
            </w:r>
          </w:p>
          <w:p w14:paraId="14BE6368" w14:textId="77777777" w:rsidR="00E65175" w:rsidRPr="00E65175" w:rsidRDefault="00E65175" w:rsidP="00E65175">
            <w:pPr>
              <w:spacing w:line="276" w:lineRule="auto"/>
              <w:rPr>
                <w:rFonts w:eastAsia="Times New Roman" w:cstheme="minorHAnsi"/>
                <w:b/>
                <w:sz w:val="20"/>
                <w:szCs w:val="20"/>
              </w:rPr>
            </w:pPr>
            <w:r w:rsidRPr="00E65175">
              <w:rPr>
                <w:rFonts w:eastAsia="Times New Roman" w:cstheme="minorHAnsi"/>
                <w:b/>
                <w:sz w:val="20"/>
                <w:szCs w:val="20"/>
              </w:rPr>
              <w:t>____Dean’s Representative</w:t>
            </w:r>
          </w:p>
          <w:p w14:paraId="66F83B29" w14:textId="77777777" w:rsidR="00E65175" w:rsidRPr="00E65175" w:rsidRDefault="00E65175" w:rsidP="00E65175">
            <w:pPr>
              <w:spacing w:line="276" w:lineRule="auto"/>
              <w:rPr>
                <w:rFonts w:eastAsia="Calibri" w:cstheme="minorHAnsi"/>
                <w:bCs/>
                <w:sz w:val="20"/>
                <w:szCs w:val="20"/>
              </w:rPr>
            </w:pPr>
            <w:r w:rsidRPr="00E65175">
              <w:rPr>
                <w:rFonts w:eastAsia="Times New Roman" w:cstheme="minorHAnsi"/>
                <w:b/>
                <w:sz w:val="20"/>
                <w:szCs w:val="20"/>
              </w:rPr>
              <w:t xml:space="preserve">____Other </w:t>
            </w:r>
            <w:r w:rsidRPr="00E65175">
              <w:rPr>
                <w:rFonts w:eastAsia="Times New Roman" w:cstheme="minorHAnsi"/>
                <w:bCs/>
                <w:sz w:val="20"/>
                <w:szCs w:val="20"/>
              </w:rPr>
              <w:t>(specify)</w:t>
            </w:r>
            <w:r w:rsidRPr="00E65175">
              <w:rPr>
                <w:rFonts w:eastAsia="Times New Roman" w:cstheme="minorHAnsi"/>
                <w:b/>
                <w:sz w:val="20"/>
                <w:szCs w:val="20"/>
              </w:rPr>
              <w:t>: _____________________________</w:t>
            </w:r>
          </w:p>
        </w:tc>
      </w:tr>
    </w:tbl>
    <w:p w14:paraId="66B99A21" w14:textId="77777777" w:rsidR="00E65175" w:rsidRPr="00E65175" w:rsidRDefault="00E65175" w:rsidP="00E65175">
      <w:pPr>
        <w:rPr>
          <w:rFonts w:eastAsia="Times New Roman" w:cstheme="minorHAnsi"/>
          <w:bCs/>
          <w:sz w:val="20"/>
          <w:szCs w:val="20"/>
        </w:rPr>
      </w:pPr>
    </w:p>
    <w:p w14:paraId="795ABF19" w14:textId="77777777" w:rsidR="00E65175" w:rsidRPr="00E65175" w:rsidRDefault="00E65175" w:rsidP="00E65175">
      <w:pPr>
        <w:spacing w:after="120"/>
        <w:rPr>
          <w:rFonts w:eastAsia="Times New Roman" w:cstheme="minorHAnsi"/>
          <w:bCs/>
          <w:sz w:val="20"/>
          <w:szCs w:val="20"/>
        </w:rPr>
      </w:pPr>
      <w:r w:rsidRPr="00E65175">
        <w:rPr>
          <w:rFonts w:eastAsia="Times New Roman" w:cstheme="minorHAnsi"/>
          <w:bCs/>
          <w:sz w:val="20"/>
          <w:szCs w:val="20"/>
        </w:rPr>
        <w:t xml:space="preserve">Please evaluate the student’s performance on items 1 to 8 in table using the following 3-point scale: </w:t>
      </w:r>
    </w:p>
    <w:tbl>
      <w:tblPr>
        <w:tblW w:w="7395" w:type="dxa"/>
        <w:tblInd w:w="1350" w:type="dxa"/>
        <w:tblBorders>
          <w:insideH w:val="single" w:sz="2" w:space="0" w:color="000000" w:themeColor="text1"/>
          <w:insideV w:val="single" w:sz="2" w:space="0" w:color="000000" w:themeColor="text1"/>
        </w:tblBorders>
        <w:tblLayout w:type="fixed"/>
        <w:tblLook w:val="04A0" w:firstRow="1" w:lastRow="0" w:firstColumn="1" w:lastColumn="0" w:noHBand="0" w:noVBand="1"/>
      </w:tblPr>
      <w:tblGrid>
        <w:gridCol w:w="2601"/>
        <w:gridCol w:w="2193"/>
        <w:gridCol w:w="2601"/>
      </w:tblGrid>
      <w:tr w:rsidR="00E65175" w:rsidRPr="00E65175" w14:paraId="193E4BF1" w14:textId="77777777" w:rsidTr="004B121B">
        <w:trPr>
          <w:trHeight w:val="234"/>
        </w:trPr>
        <w:tc>
          <w:tcPr>
            <w:tcW w:w="2601" w:type="dxa"/>
            <w:vAlign w:val="center"/>
          </w:tcPr>
          <w:p w14:paraId="29621D7E" w14:textId="77777777" w:rsidR="00E65175" w:rsidRPr="00E65175" w:rsidRDefault="00E65175" w:rsidP="00E65175">
            <w:pPr>
              <w:jc w:val="center"/>
              <w:rPr>
                <w:rFonts w:eastAsia="Calibri" w:cstheme="minorHAnsi"/>
                <w:bCs/>
                <w:sz w:val="20"/>
                <w:szCs w:val="20"/>
              </w:rPr>
            </w:pPr>
            <w:r w:rsidRPr="00E65175">
              <w:rPr>
                <w:rFonts w:eastAsia="Calibri" w:cstheme="minorHAnsi"/>
                <w:b/>
                <w:sz w:val="20"/>
                <w:szCs w:val="20"/>
              </w:rPr>
              <w:t>U</w:t>
            </w:r>
            <w:r w:rsidRPr="00E65175">
              <w:rPr>
                <w:rFonts w:eastAsia="Calibri" w:cstheme="minorHAnsi"/>
                <w:bCs/>
                <w:sz w:val="20"/>
                <w:szCs w:val="20"/>
              </w:rPr>
              <w:t>nsatisfactory (1)</w:t>
            </w:r>
          </w:p>
        </w:tc>
        <w:tc>
          <w:tcPr>
            <w:tcW w:w="2193" w:type="dxa"/>
            <w:vAlign w:val="center"/>
          </w:tcPr>
          <w:p w14:paraId="3412248B" w14:textId="77777777" w:rsidR="00E65175" w:rsidRPr="00E65175" w:rsidRDefault="00E65175" w:rsidP="00E65175">
            <w:pPr>
              <w:jc w:val="center"/>
              <w:rPr>
                <w:rFonts w:eastAsia="Calibri" w:cstheme="minorHAnsi"/>
                <w:bCs/>
                <w:sz w:val="20"/>
                <w:szCs w:val="20"/>
              </w:rPr>
            </w:pPr>
            <w:r w:rsidRPr="00E65175">
              <w:rPr>
                <w:rFonts w:eastAsia="Calibri" w:cstheme="minorHAnsi"/>
                <w:b/>
                <w:sz w:val="20"/>
                <w:szCs w:val="20"/>
              </w:rPr>
              <w:t>S</w:t>
            </w:r>
            <w:r w:rsidRPr="00E65175">
              <w:rPr>
                <w:rFonts w:eastAsia="Calibri" w:cstheme="minorHAnsi"/>
                <w:bCs/>
                <w:sz w:val="20"/>
                <w:szCs w:val="20"/>
              </w:rPr>
              <w:t>atisfactory (2)</w:t>
            </w:r>
          </w:p>
        </w:tc>
        <w:tc>
          <w:tcPr>
            <w:tcW w:w="2601" w:type="dxa"/>
            <w:vAlign w:val="center"/>
          </w:tcPr>
          <w:p w14:paraId="3710C40F" w14:textId="77777777" w:rsidR="00E65175" w:rsidRPr="00E65175" w:rsidRDefault="00E65175" w:rsidP="00E65175">
            <w:pPr>
              <w:jc w:val="center"/>
              <w:rPr>
                <w:rFonts w:eastAsia="Calibri" w:cstheme="minorHAnsi"/>
                <w:bCs/>
                <w:sz w:val="20"/>
                <w:szCs w:val="20"/>
              </w:rPr>
            </w:pPr>
            <w:r w:rsidRPr="00E65175">
              <w:rPr>
                <w:rFonts w:eastAsia="Calibri" w:cstheme="minorHAnsi"/>
                <w:b/>
                <w:sz w:val="20"/>
                <w:szCs w:val="20"/>
              </w:rPr>
              <w:t>E</w:t>
            </w:r>
            <w:r w:rsidRPr="00E65175">
              <w:rPr>
                <w:rFonts w:eastAsia="Calibri" w:cstheme="minorHAnsi"/>
                <w:bCs/>
                <w:sz w:val="20"/>
                <w:szCs w:val="20"/>
              </w:rPr>
              <w:t>xcellent (3)</w:t>
            </w:r>
          </w:p>
        </w:tc>
      </w:tr>
      <w:tr w:rsidR="00E65175" w:rsidRPr="00E65175" w14:paraId="143B097A" w14:textId="77777777" w:rsidTr="004B121B">
        <w:trPr>
          <w:trHeight w:val="234"/>
        </w:trPr>
        <w:tc>
          <w:tcPr>
            <w:tcW w:w="2601" w:type="dxa"/>
            <w:vAlign w:val="center"/>
          </w:tcPr>
          <w:p w14:paraId="05F423E3"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Inadequate articulation of knowledge of content &amp; methods</w:t>
            </w:r>
          </w:p>
        </w:tc>
        <w:tc>
          <w:tcPr>
            <w:tcW w:w="2193" w:type="dxa"/>
            <w:vAlign w:val="center"/>
          </w:tcPr>
          <w:p w14:paraId="02116BF3"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Well-articulated knowledge of content &amp; methods</w:t>
            </w:r>
          </w:p>
        </w:tc>
        <w:tc>
          <w:tcPr>
            <w:tcW w:w="2601" w:type="dxa"/>
            <w:vAlign w:val="center"/>
          </w:tcPr>
          <w:p w14:paraId="7166EA65"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Superior articulation of knowledge of content &amp; methods</w:t>
            </w:r>
          </w:p>
        </w:tc>
      </w:tr>
    </w:tbl>
    <w:p w14:paraId="37E73D33" w14:textId="77777777" w:rsidR="00E65175" w:rsidRPr="00E65175" w:rsidRDefault="00E65175" w:rsidP="00E65175">
      <w:pPr>
        <w:rPr>
          <w:rFonts w:eastAsia="Calibri" w:cstheme="minorHAnsi"/>
          <w:b/>
          <w:sz w:val="20"/>
          <w:szCs w:val="20"/>
        </w:rPr>
      </w:pPr>
    </w:p>
    <w:tbl>
      <w:tblPr>
        <w:tblW w:w="10759" w:type="dxa"/>
        <w:tblInd w:w="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869"/>
        <w:gridCol w:w="630"/>
        <w:gridCol w:w="630"/>
        <w:gridCol w:w="630"/>
      </w:tblGrid>
      <w:tr w:rsidR="00E65175" w:rsidRPr="00E65175" w14:paraId="3584366E" w14:textId="77777777" w:rsidTr="004B121B">
        <w:trPr>
          <w:trHeight w:val="432"/>
        </w:trPr>
        <w:tc>
          <w:tcPr>
            <w:tcW w:w="8869" w:type="dxa"/>
            <w:tcBorders>
              <w:bottom w:val="single" w:sz="18" w:space="0" w:color="auto"/>
            </w:tcBorders>
            <w:shd w:val="clear" w:color="auto" w:fill="D9D9D9" w:themeFill="background1" w:themeFillShade="D9"/>
            <w:vAlign w:val="center"/>
          </w:tcPr>
          <w:p w14:paraId="3D23A9FD" w14:textId="77777777" w:rsidR="00E65175" w:rsidRPr="00E65175" w:rsidRDefault="00E65175" w:rsidP="00E65175">
            <w:pPr>
              <w:rPr>
                <w:rFonts w:eastAsia="Calibri" w:cstheme="minorHAnsi"/>
                <w:sz w:val="20"/>
                <w:szCs w:val="20"/>
              </w:rPr>
            </w:pPr>
            <w:r w:rsidRPr="00E65175">
              <w:rPr>
                <w:rFonts w:eastAsia="Calibri" w:cstheme="minorHAnsi"/>
                <w:sz w:val="20"/>
                <w:szCs w:val="20"/>
              </w:rPr>
              <w:t>1. Synthesis of empirical &amp; other relevant literature in GE substantive section (SLO 2)</w:t>
            </w:r>
          </w:p>
        </w:tc>
        <w:tc>
          <w:tcPr>
            <w:tcW w:w="630" w:type="dxa"/>
            <w:tcBorders>
              <w:bottom w:val="single" w:sz="18" w:space="0" w:color="auto"/>
            </w:tcBorders>
            <w:shd w:val="clear" w:color="auto" w:fill="D9D9D9" w:themeFill="background1" w:themeFillShade="D9"/>
            <w:vAlign w:val="center"/>
          </w:tcPr>
          <w:p w14:paraId="1C3D2E4C" w14:textId="77777777" w:rsidR="00E65175" w:rsidRPr="00E65175" w:rsidRDefault="00E65175" w:rsidP="00E65175">
            <w:pPr>
              <w:jc w:val="center"/>
              <w:rPr>
                <w:rFonts w:eastAsia="Calibri" w:cstheme="minorHAnsi"/>
                <w:bCs/>
                <w:sz w:val="20"/>
                <w:szCs w:val="20"/>
              </w:rPr>
            </w:pPr>
            <w:bookmarkStart w:id="64" w:name="_Hlk115169145"/>
            <w:r w:rsidRPr="00E65175">
              <w:rPr>
                <w:rFonts w:eastAsia="Calibri" w:cstheme="minorHAnsi"/>
                <w:bCs/>
                <w:sz w:val="20"/>
                <w:szCs w:val="20"/>
              </w:rPr>
              <w:t>U</w:t>
            </w:r>
          </w:p>
        </w:tc>
        <w:tc>
          <w:tcPr>
            <w:tcW w:w="630" w:type="dxa"/>
            <w:tcBorders>
              <w:bottom w:val="single" w:sz="18" w:space="0" w:color="auto"/>
            </w:tcBorders>
            <w:shd w:val="clear" w:color="auto" w:fill="D9D9D9" w:themeFill="background1" w:themeFillShade="D9"/>
            <w:vAlign w:val="center"/>
          </w:tcPr>
          <w:p w14:paraId="7225D5D9"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630" w:type="dxa"/>
            <w:tcBorders>
              <w:bottom w:val="single" w:sz="18" w:space="0" w:color="auto"/>
            </w:tcBorders>
            <w:shd w:val="clear" w:color="auto" w:fill="D9D9D9" w:themeFill="background1" w:themeFillShade="D9"/>
            <w:vAlign w:val="center"/>
          </w:tcPr>
          <w:p w14:paraId="3089E789"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08E41520" w14:textId="77777777" w:rsidTr="004B121B">
        <w:trPr>
          <w:trHeight w:val="432"/>
        </w:trPr>
        <w:tc>
          <w:tcPr>
            <w:tcW w:w="8869" w:type="dxa"/>
            <w:tcBorders>
              <w:bottom w:val="single" w:sz="18" w:space="0" w:color="auto"/>
            </w:tcBorders>
            <w:vAlign w:val="center"/>
          </w:tcPr>
          <w:p w14:paraId="2C28F4A0" w14:textId="77777777" w:rsidR="00E65175" w:rsidRPr="00E65175" w:rsidRDefault="00E65175" w:rsidP="00E65175">
            <w:pPr>
              <w:rPr>
                <w:rFonts w:eastAsia="Calibri" w:cstheme="minorHAnsi"/>
                <w:sz w:val="20"/>
                <w:szCs w:val="20"/>
              </w:rPr>
            </w:pPr>
            <w:r w:rsidRPr="00E65175">
              <w:rPr>
                <w:rFonts w:eastAsia="Calibri" w:cstheme="minorHAnsi"/>
                <w:sz w:val="20"/>
                <w:szCs w:val="20"/>
              </w:rPr>
              <w:t>2. Synthesis of empirical &amp; other relevant literature in GE interventive section (SLO 2)</w:t>
            </w:r>
          </w:p>
        </w:tc>
        <w:tc>
          <w:tcPr>
            <w:tcW w:w="630" w:type="dxa"/>
            <w:tcBorders>
              <w:bottom w:val="single" w:sz="18" w:space="0" w:color="auto"/>
            </w:tcBorders>
            <w:vAlign w:val="center"/>
          </w:tcPr>
          <w:p w14:paraId="3A3D6FB9"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630" w:type="dxa"/>
            <w:tcBorders>
              <w:bottom w:val="single" w:sz="18" w:space="0" w:color="auto"/>
            </w:tcBorders>
            <w:vAlign w:val="center"/>
          </w:tcPr>
          <w:p w14:paraId="61F3DEA0"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630" w:type="dxa"/>
            <w:tcBorders>
              <w:bottom w:val="single" w:sz="18" w:space="0" w:color="auto"/>
            </w:tcBorders>
            <w:vAlign w:val="center"/>
          </w:tcPr>
          <w:p w14:paraId="63B098D5"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11DFE102" w14:textId="77777777" w:rsidTr="004B121B">
        <w:trPr>
          <w:trHeight w:val="432"/>
        </w:trPr>
        <w:tc>
          <w:tcPr>
            <w:tcW w:w="8869" w:type="dxa"/>
            <w:shd w:val="clear" w:color="auto" w:fill="D9D9D9"/>
            <w:vAlign w:val="center"/>
          </w:tcPr>
          <w:p w14:paraId="310B15C3" w14:textId="77777777" w:rsidR="00E65175" w:rsidRPr="00E65175" w:rsidRDefault="00E65175" w:rsidP="00E65175">
            <w:pPr>
              <w:rPr>
                <w:rFonts w:eastAsia="Calibri" w:cstheme="minorHAnsi"/>
                <w:sz w:val="20"/>
                <w:szCs w:val="20"/>
              </w:rPr>
            </w:pPr>
            <w:r w:rsidRPr="00E65175">
              <w:rPr>
                <w:rFonts w:eastAsia="Calibri" w:cstheme="minorHAnsi"/>
                <w:sz w:val="20"/>
                <w:szCs w:val="20"/>
              </w:rPr>
              <w:t>3. Description &amp; application of relevant theory (SLO 2)</w:t>
            </w:r>
          </w:p>
        </w:tc>
        <w:tc>
          <w:tcPr>
            <w:tcW w:w="630" w:type="dxa"/>
            <w:tcBorders>
              <w:bottom w:val="single" w:sz="18" w:space="0" w:color="auto"/>
            </w:tcBorders>
            <w:shd w:val="clear" w:color="auto" w:fill="D9D9D9" w:themeFill="background1" w:themeFillShade="D9"/>
            <w:vAlign w:val="center"/>
          </w:tcPr>
          <w:p w14:paraId="114EA8F8"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630" w:type="dxa"/>
            <w:tcBorders>
              <w:bottom w:val="single" w:sz="18" w:space="0" w:color="auto"/>
            </w:tcBorders>
            <w:shd w:val="clear" w:color="auto" w:fill="D9D9D9" w:themeFill="background1" w:themeFillShade="D9"/>
            <w:vAlign w:val="center"/>
          </w:tcPr>
          <w:p w14:paraId="11B4DE61"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630" w:type="dxa"/>
            <w:tcBorders>
              <w:bottom w:val="single" w:sz="18" w:space="0" w:color="auto"/>
            </w:tcBorders>
            <w:shd w:val="clear" w:color="auto" w:fill="D9D9D9" w:themeFill="background1" w:themeFillShade="D9"/>
            <w:vAlign w:val="center"/>
          </w:tcPr>
          <w:p w14:paraId="62C3F020"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25BE37C4" w14:textId="77777777" w:rsidTr="004B121B">
        <w:trPr>
          <w:trHeight w:val="432"/>
        </w:trPr>
        <w:tc>
          <w:tcPr>
            <w:tcW w:w="8869" w:type="dxa"/>
            <w:tcBorders>
              <w:bottom w:val="single" w:sz="18" w:space="0" w:color="auto"/>
            </w:tcBorders>
            <w:vAlign w:val="center"/>
          </w:tcPr>
          <w:p w14:paraId="54C7B3FC" w14:textId="77777777" w:rsidR="00E65175" w:rsidRPr="00E65175" w:rsidRDefault="00E65175" w:rsidP="00E65175">
            <w:pPr>
              <w:rPr>
                <w:rFonts w:eastAsia="Calibri" w:cstheme="minorHAnsi"/>
                <w:bCs/>
                <w:sz w:val="20"/>
                <w:szCs w:val="20"/>
              </w:rPr>
            </w:pPr>
            <w:r w:rsidRPr="00E65175">
              <w:rPr>
                <w:rFonts w:eastAsia="Calibri" w:cstheme="minorHAnsi"/>
                <w:sz w:val="20"/>
                <w:szCs w:val="20"/>
              </w:rPr>
              <w:t>4. Demonstrated understanding of research methods (SLO 1, 2)</w:t>
            </w:r>
          </w:p>
        </w:tc>
        <w:tc>
          <w:tcPr>
            <w:tcW w:w="630" w:type="dxa"/>
            <w:tcBorders>
              <w:bottom w:val="single" w:sz="18" w:space="0" w:color="auto"/>
            </w:tcBorders>
            <w:vAlign w:val="center"/>
          </w:tcPr>
          <w:p w14:paraId="0C50B579"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630" w:type="dxa"/>
            <w:tcBorders>
              <w:bottom w:val="single" w:sz="18" w:space="0" w:color="auto"/>
            </w:tcBorders>
            <w:vAlign w:val="center"/>
          </w:tcPr>
          <w:p w14:paraId="0F4E9E27"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630" w:type="dxa"/>
            <w:tcBorders>
              <w:bottom w:val="single" w:sz="18" w:space="0" w:color="auto"/>
            </w:tcBorders>
            <w:vAlign w:val="center"/>
          </w:tcPr>
          <w:p w14:paraId="561604AD"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0D9D5898" w14:textId="77777777" w:rsidTr="004B121B">
        <w:trPr>
          <w:trHeight w:val="432"/>
        </w:trPr>
        <w:tc>
          <w:tcPr>
            <w:tcW w:w="8869" w:type="dxa"/>
            <w:shd w:val="clear" w:color="auto" w:fill="D9D9D9"/>
            <w:vAlign w:val="center"/>
          </w:tcPr>
          <w:p w14:paraId="0D6E28A8" w14:textId="77777777" w:rsidR="00E65175" w:rsidRPr="00E65175" w:rsidRDefault="00E65175" w:rsidP="00E65175">
            <w:pPr>
              <w:rPr>
                <w:rFonts w:eastAsia="Calibri" w:cstheme="minorHAnsi"/>
                <w:bCs/>
                <w:sz w:val="20"/>
                <w:szCs w:val="20"/>
              </w:rPr>
            </w:pPr>
            <w:r w:rsidRPr="00E65175">
              <w:rPr>
                <w:rFonts w:eastAsia="Calibri" w:cstheme="minorHAnsi"/>
                <w:sz w:val="20"/>
                <w:szCs w:val="20"/>
              </w:rPr>
              <w:t xml:space="preserve">5. Explanation of data analytical methods (SLO 1, 2) </w:t>
            </w:r>
          </w:p>
        </w:tc>
        <w:tc>
          <w:tcPr>
            <w:tcW w:w="630" w:type="dxa"/>
            <w:shd w:val="clear" w:color="auto" w:fill="D9D9D9"/>
            <w:vAlign w:val="center"/>
          </w:tcPr>
          <w:p w14:paraId="561A6F53"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630" w:type="dxa"/>
            <w:shd w:val="clear" w:color="auto" w:fill="D9D9D9"/>
            <w:vAlign w:val="center"/>
          </w:tcPr>
          <w:p w14:paraId="4F2DA921"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630" w:type="dxa"/>
            <w:shd w:val="clear" w:color="auto" w:fill="D9D9D9"/>
            <w:vAlign w:val="center"/>
          </w:tcPr>
          <w:p w14:paraId="25BE38FF"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190BDDCA" w14:textId="77777777" w:rsidTr="004B121B">
        <w:trPr>
          <w:trHeight w:val="432"/>
        </w:trPr>
        <w:tc>
          <w:tcPr>
            <w:tcW w:w="8869" w:type="dxa"/>
            <w:shd w:val="clear" w:color="auto" w:fill="FFFFFF" w:themeFill="background1"/>
            <w:vAlign w:val="center"/>
          </w:tcPr>
          <w:p w14:paraId="685C7D68" w14:textId="77777777" w:rsidR="00E65175" w:rsidRPr="00E65175" w:rsidRDefault="00E65175" w:rsidP="00E65175">
            <w:pPr>
              <w:rPr>
                <w:rFonts w:eastAsia="Calibri" w:cstheme="minorHAnsi"/>
                <w:sz w:val="20"/>
                <w:szCs w:val="20"/>
              </w:rPr>
            </w:pPr>
            <w:r w:rsidRPr="00E65175">
              <w:rPr>
                <w:rFonts w:eastAsia="Calibri" w:cstheme="minorHAnsi"/>
                <w:sz w:val="20"/>
                <w:szCs w:val="20"/>
              </w:rPr>
              <w:t xml:space="preserve">6. Application of data analytical methods (SLO 1, 2) </w:t>
            </w:r>
          </w:p>
        </w:tc>
        <w:tc>
          <w:tcPr>
            <w:tcW w:w="630" w:type="dxa"/>
            <w:tcBorders>
              <w:bottom w:val="single" w:sz="18" w:space="0" w:color="auto"/>
            </w:tcBorders>
            <w:shd w:val="clear" w:color="auto" w:fill="FFFFFF" w:themeFill="background1"/>
            <w:vAlign w:val="center"/>
          </w:tcPr>
          <w:p w14:paraId="3F43F5D8"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630" w:type="dxa"/>
            <w:tcBorders>
              <w:bottom w:val="single" w:sz="18" w:space="0" w:color="auto"/>
            </w:tcBorders>
            <w:shd w:val="clear" w:color="auto" w:fill="FFFFFF" w:themeFill="background1"/>
            <w:vAlign w:val="center"/>
          </w:tcPr>
          <w:p w14:paraId="2D3B2AFF"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630" w:type="dxa"/>
            <w:tcBorders>
              <w:bottom w:val="single" w:sz="18" w:space="0" w:color="auto"/>
            </w:tcBorders>
            <w:shd w:val="clear" w:color="auto" w:fill="FFFFFF" w:themeFill="background1"/>
            <w:vAlign w:val="center"/>
          </w:tcPr>
          <w:p w14:paraId="51ED5612"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24493D93" w14:textId="77777777" w:rsidTr="004B121B">
        <w:trPr>
          <w:trHeight w:val="432"/>
        </w:trPr>
        <w:tc>
          <w:tcPr>
            <w:tcW w:w="8869" w:type="dxa"/>
            <w:tcBorders>
              <w:bottom w:val="single" w:sz="18" w:space="0" w:color="auto"/>
            </w:tcBorders>
            <w:shd w:val="clear" w:color="auto" w:fill="D9D9D9" w:themeFill="background1" w:themeFillShade="D9"/>
            <w:vAlign w:val="center"/>
          </w:tcPr>
          <w:p w14:paraId="77483B69" w14:textId="77777777" w:rsidR="00E65175" w:rsidRPr="00E65175" w:rsidRDefault="00E65175" w:rsidP="00E65175">
            <w:pPr>
              <w:rPr>
                <w:rFonts w:eastAsia="Calibri" w:cstheme="minorHAnsi"/>
                <w:sz w:val="20"/>
                <w:szCs w:val="20"/>
              </w:rPr>
            </w:pPr>
            <w:r w:rsidRPr="00E65175">
              <w:rPr>
                <w:rFonts w:eastAsia="Calibri" w:cstheme="minorHAnsi"/>
                <w:sz w:val="20"/>
                <w:szCs w:val="20"/>
              </w:rPr>
              <w:t xml:space="preserve">7. Articulated </w:t>
            </w:r>
            <w:r w:rsidRPr="00E65175">
              <w:rPr>
                <w:rFonts w:eastAsia="Times New Roman" w:cstheme="minorHAnsi"/>
                <w:sz w:val="20"/>
                <w:szCs w:val="20"/>
              </w:rPr>
              <w:t>practice &amp; policy implications for area of research interest (SLO 2, 3)</w:t>
            </w:r>
          </w:p>
        </w:tc>
        <w:tc>
          <w:tcPr>
            <w:tcW w:w="630" w:type="dxa"/>
            <w:tcBorders>
              <w:bottom w:val="single" w:sz="18" w:space="0" w:color="auto"/>
            </w:tcBorders>
            <w:shd w:val="clear" w:color="auto" w:fill="D9D9D9" w:themeFill="background1" w:themeFillShade="D9"/>
            <w:vAlign w:val="center"/>
          </w:tcPr>
          <w:p w14:paraId="291C31B8"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630" w:type="dxa"/>
            <w:tcBorders>
              <w:bottom w:val="single" w:sz="18" w:space="0" w:color="auto"/>
            </w:tcBorders>
            <w:shd w:val="clear" w:color="auto" w:fill="D9D9D9" w:themeFill="background1" w:themeFillShade="D9"/>
            <w:vAlign w:val="center"/>
          </w:tcPr>
          <w:p w14:paraId="39AC1C03"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630" w:type="dxa"/>
            <w:tcBorders>
              <w:bottom w:val="single" w:sz="18" w:space="0" w:color="auto"/>
            </w:tcBorders>
            <w:shd w:val="clear" w:color="auto" w:fill="D9D9D9" w:themeFill="background1" w:themeFillShade="D9"/>
            <w:vAlign w:val="center"/>
          </w:tcPr>
          <w:p w14:paraId="1ABB7376"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7D1E6C35" w14:textId="77777777" w:rsidTr="004B121B">
        <w:trPr>
          <w:trHeight w:val="432"/>
        </w:trPr>
        <w:tc>
          <w:tcPr>
            <w:tcW w:w="8869" w:type="dxa"/>
            <w:vAlign w:val="center"/>
          </w:tcPr>
          <w:p w14:paraId="28CC03B9" w14:textId="77777777" w:rsidR="00E65175" w:rsidRPr="00E65175" w:rsidRDefault="00E65175" w:rsidP="00E65175">
            <w:pPr>
              <w:rPr>
                <w:rFonts w:eastAsia="Calibri" w:cstheme="minorHAnsi"/>
                <w:sz w:val="20"/>
                <w:szCs w:val="20"/>
              </w:rPr>
            </w:pPr>
            <w:r w:rsidRPr="00E65175">
              <w:rPr>
                <w:rFonts w:eastAsia="Calibri" w:cstheme="minorHAnsi"/>
                <w:sz w:val="20"/>
                <w:szCs w:val="20"/>
              </w:rPr>
              <w:t>8. Demonstration of analytical &amp; critical thinking across GE sections (SLO 1, 2, 3)</w:t>
            </w:r>
          </w:p>
        </w:tc>
        <w:tc>
          <w:tcPr>
            <w:tcW w:w="630" w:type="dxa"/>
            <w:vAlign w:val="center"/>
          </w:tcPr>
          <w:p w14:paraId="35B7A973"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630" w:type="dxa"/>
            <w:vAlign w:val="center"/>
          </w:tcPr>
          <w:p w14:paraId="61EC6110"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630" w:type="dxa"/>
            <w:vAlign w:val="center"/>
          </w:tcPr>
          <w:p w14:paraId="44549D2C"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bookmarkEnd w:id="64"/>
    </w:tbl>
    <w:p w14:paraId="132A3B8C" w14:textId="77777777" w:rsidR="00E65175" w:rsidRPr="00E65175" w:rsidRDefault="00E65175" w:rsidP="00E65175">
      <w:pPr>
        <w:rPr>
          <w:rFonts w:eastAsia="Calibri" w:cstheme="minorHAnsi"/>
          <w:sz w:val="20"/>
          <w:szCs w:val="20"/>
        </w:rPr>
      </w:pPr>
    </w:p>
    <w:p w14:paraId="563B1AF0" w14:textId="77777777" w:rsidR="00E65175" w:rsidRPr="00E65175" w:rsidRDefault="00E65175" w:rsidP="00E65175">
      <w:pPr>
        <w:spacing w:after="120"/>
        <w:ind w:left="180"/>
        <w:rPr>
          <w:rFonts w:eastAsia="Calibri" w:cstheme="minorHAnsi"/>
          <w:sz w:val="20"/>
          <w:szCs w:val="20"/>
        </w:rPr>
      </w:pPr>
      <w:r w:rsidRPr="00E65175">
        <w:rPr>
          <w:rFonts w:eastAsia="Calibri" w:cstheme="minorHAnsi"/>
          <w:sz w:val="20"/>
          <w:szCs w:val="20"/>
        </w:rPr>
        <w:t>9. Should one or more sections of the General Exam be rewritten prior to the oral defense?</w:t>
      </w:r>
    </w:p>
    <w:tbl>
      <w:tblPr>
        <w:tblW w:w="6709" w:type="dxa"/>
        <w:tblInd w:w="195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3109"/>
        <w:gridCol w:w="3600"/>
      </w:tblGrid>
      <w:tr w:rsidR="00E65175" w:rsidRPr="00E65175" w14:paraId="0097F7CC" w14:textId="77777777" w:rsidTr="004B121B">
        <w:trPr>
          <w:trHeight w:val="288"/>
        </w:trPr>
        <w:tc>
          <w:tcPr>
            <w:tcW w:w="3109" w:type="dxa"/>
            <w:tcBorders>
              <w:bottom w:val="single" w:sz="18" w:space="0" w:color="auto"/>
            </w:tcBorders>
            <w:vAlign w:val="center"/>
          </w:tcPr>
          <w:p w14:paraId="3485420E" w14:textId="77777777" w:rsidR="00E65175" w:rsidRPr="00E65175" w:rsidRDefault="00E65175" w:rsidP="00E65175">
            <w:pPr>
              <w:jc w:val="center"/>
              <w:rPr>
                <w:rFonts w:eastAsia="Calibri" w:cstheme="minorHAnsi"/>
                <w:b/>
                <w:sz w:val="20"/>
                <w:szCs w:val="20"/>
              </w:rPr>
            </w:pPr>
            <w:r w:rsidRPr="00E65175">
              <w:rPr>
                <w:rFonts w:eastAsia="Calibri" w:cstheme="minorHAnsi"/>
                <w:b/>
                <w:sz w:val="20"/>
                <w:szCs w:val="20"/>
              </w:rPr>
              <w:t>Yes</w:t>
            </w:r>
          </w:p>
        </w:tc>
        <w:tc>
          <w:tcPr>
            <w:tcW w:w="3600" w:type="dxa"/>
            <w:tcBorders>
              <w:bottom w:val="single" w:sz="18" w:space="0" w:color="auto"/>
            </w:tcBorders>
            <w:vAlign w:val="center"/>
          </w:tcPr>
          <w:p w14:paraId="7743D6E5" w14:textId="77777777" w:rsidR="00E65175" w:rsidRPr="00E65175" w:rsidRDefault="00E65175" w:rsidP="00E65175">
            <w:pPr>
              <w:jc w:val="center"/>
              <w:rPr>
                <w:rFonts w:eastAsia="Calibri" w:cstheme="minorHAnsi"/>
                <w:b/>
                <w:sz w:val="20"/>
                <w:szCs w:val="20"/>
              </w:rPr>
            </w:pPr>
            <w:r w:rsidRPr="00E65175">
              <w:rPr>
                <w:rFonts w:eastAsia="Calibri" w:cstheme="minorHAnsi"/>
                <w:b/>
                <w:sz w:val="20"/>
                <w:szCs w:val="20"/>
              </w:rPr>
              <w:t>No</w:t>
            </w:r>
          </w:p>
        </w:tc>
      </w:tr>
      <w:tr w:rsidR="00E65175" w:rsidRPr="00E65175" w14:paraId="0284CC2B" w14:textId="77777777" w:rsidTr="004B121B">
        <w:trPr>
          <w:trHeight w:val="288"/>
        </w:trPr>
        <w:tc>
          <w:tcPr>
            <w:tcW w:w="3109" w:type="dxa"/>
            <w:shd w:val="clear" w:color="auto" w:fill="D9D9D9"/>
            <w:vAlign w:val="center"/>
          </w:tcPr>
          <w:p w14:paraId="6109F019"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Not Passing</w:t>
            </w:r>
          </w:p>
        </w:tc>
        <w:tc>
          <w:tcPr>
            <w:tcW w:w="3600" w:type="dxa"/>
            <w:shd w:val="clear" w:color="auto" w:fill="D9D9D9"/>
            <w:vAlign w:val="center"/>
          </w:tcPr>
          <w:p w14:paraId="554CE89E"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Passing</w:t>
            </w:r>
          </w:p>
        </w:tc>
      </w:tr>
    </w:tbl>
    <w:p w14:paraId="3B994E23" w14:textId="77777777" w:rsidR="00E65175" w:rsidRPr="00E65175" w:rsidRDefault="00E65175" w:rsidP="00E65175">
      <w:pPr>
        <w:rPr>
          <w:rFonts w:eastAsia="Calibri" w:cstheme="minorHAnsi"/>
          <w:sz w:val="20"/>
          <w:szCs w:val="20"/>
        </w:rPr>
      </w:pPr>
    </w:p>
    <w:p w14:paraId="03575742" w14:textId="77777777" w:rsidR="00E65175" w:rsidRPr="00E65175" w:rsidRDefault="00E65175" w:rsidP="00E65175">
      <w:pPr>
        <w:spacing w:after="120"/>
        <w:ind w:left="187"/>
        <w:rPr>
          <w:rFonts w:eastAsia="Calibri" w:cstheme="minorHAnsi"/>
          <w:sz w:val="20"/>
          <w:szCs w:val="20"/>
        </w:rPr>
      </w:pPr>
      <w:r w:rsidRPr="00E65175">
        <w:rPr>
          <w:rFonts w:eastAsia="Calibri" w:cstheme="minorHAnsi"/>
          <w:sz w:val="20"/>
          <w:szCs w:val="20"/>
        </w:rPr>
        <w:t xml:space="preserve">10. Please describe revisions required </w:t>
      </w:r>
      <w:r w:rsidRPr="00E65175">
        <w:rPr>
          <w:rFonts w:eastAsia="Calibri" w:cstheme="minorHAnsi"/>
          <w:b/>
          <w:bCs/>
          <w:sz w:val="20"/>
          <w:szCs w:val="20"/>
          <w:u w:val="single"/>
        </w:rPr>
        <w:t>prior to the oral defense</w:t>
      </w:r>
      <w:r w:rsidRPr="00E65175">
        <w:rPr>
          <w:rFonts w:eastAsia="Calibri" w:cstheme="minorHAnsi"/>
          <w:sz w:val="20"/>
          <w:szCs w:val="20"/>
        </w:rPr>
        <w:t>. Attach a separate page if necessary.</w:t>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54"/>
      </w:tblGrid>
      <w:tr w:rsidR="00E65175" w:rsidRPr="00E65175" w14:paraId="580F3D1E" w14:textId="77777777" w:rsidTr="004B121B">
        <w:tc>
          <w:tcPr>
            <w:tcW w:w="10908" w:type="dxa"/>
          </w:tcPr>
          <w:p w14:paraId="4FF304AB" w14:textId="77777777" w:rsidR="00E65175" w:rsidRPr="00E65175" w:rsidRDefault="00E65175" w:rsidP="00E65175">
            <w:pPr>
              <w:jc w:val="center"/>
              <w:rPr>
                <w:rFonts w:eastAsia="Calibri" w:cstheme="minorHAnsi"/>
                <w:b/>
                <w:sz w:val="20"/>
                <w:szCs w:val="20"/>
              </w:rPr>
            </w:pPr>
          </w:p>
          <w:p w14:paraId="3906E1BF" w14:textId="77777777" w:rsidR="00E65175" w:rsidRPr="00E65175" w:rsidRDefault="00E65175" w:rsidP="00E65175">
            <w:pPr>
              <w:jc w:val="center"/>
              <w:rPr>
                <w:rFonts w:eastAsia="Calibri" w:cstheme="minorHAnsi"/>
                <w:b/>
                <w:sz w:val="20"/>
                <w:szCs w:val="20"/>
              </w:rPr>
            </w:pPr>
          </w:p>
        </w:tc>
      </w:tr>
    </w:tbl>
    <w:p w14:paraId="5C1661FD" w14:textId="77777777" w:rsidR="003C4B75" w:rsidRDefault="003C4B75" w:rsidP="00E65175">
      <w:pPr>
        <w:jc w:val="center"/>
        <w:rPr>
          <w:rFonts w:eastAsia="Times New Roman" w:cstheme="minorHAnsi"/>
          <w:b/>
          <w:sz w:val="20"/>
          <w:szCs w:val="20"/>
        </w:rPr>
      </w:pPr>
    </w:p>
    <w:p w14:paraId="6D63005A" w14:textId="267E7334" w:rsidR="00E65175" w:rsidRPr="00E65175" w:rsidRDefault="00E65175" w:rsidP="00E65175">
      <w:pPr>
        <w:jc w:val="center"/>
        <w:rPr>
          <w:rFonts w:eastAsia="Times New Roman" w:cstheme="minorHAnsi"/>
          <w:b/>
          <w:color w:val="0000FF"/>
          <w:sz w:val="20"/>
          <w:szCs w:val="20"/>
          <w:u w:val="single"/>
        </w:rPr>
      </w:pPr>
      <w:r w:rsidRPr="00E65175">
        <w:rPr>
          <w:rFonts w:eastAsia="Times New Roman" w:cstheme="minorHAnsi"/>
          <w:b/>
          <w:sz w:val="20"/>
          <w:szCs w:val="20"/>
        </w:rPr>
        <w:t xml:space="preserve">Please return all completed forms to </w:t>
      </w:r>
      <w:hyperlink r:id="rId124" w:history="1">
        <w:r w:rsidRPr="00E65175">
          <w:rPr>
            <w:rFonts w:eastAsia="Times New Roman" w:cstheme="minorHAnsi"/>
            <w:b/>
            <w:color w:val="0000FF"/>
            <w:sz w:val="20"/>
            <w:szCs w:val="20"/>
            <w:u w:val="single"/>
          </w:rPr>
          <w:t>clemieu@lsu.edu</w:t>
        </w:r>
      </w:hyperlink>
      <w:r w:rsidRPr="00E65175">
        <w:rPr>
          <w:rFonts w:eastAsia="Times New Roman" w:cstheme="minorHAnsi"/>
          <w:b/>
          <w:sz w:val="20"/>
          <w:szCs w:val="20"/>
        </w:rPr>
        <w:t xml:space="preserve"> and </w:t>
      </w:r>
      <w:hyperlink r:id="rId125" w:history="1">
        <w:r w:rsidRPr="00E65175">
          <w:rPr>
            <w:rFonts w:eastAsia="Times New Roman" w:cstheme="minorHAnsi"/>
            <w:b/>
            <w:color w:val="0000FF"/>
            <w:sz w:val="20"/>
            <w:szCs w:val="20"/>
            <w:u w:val="single"/>
          </w:rPr>
          <w:t>tmontel@lsu.edu</w:t>
        </w:r>
      </w:hyperlink>
    </w:p>
    <w:p w14:paraId="61B84F0C" w14:textId="69E569AC" w:rsidR="00613A49" w:rsidRDefault="00613A49" w:rsidP="00E65175">
      <w:pPr>
        <w:jc w:val="center"/>
        <w:rPr>
          <w:rFonts w:eastAsia="Times New Roman" w:cstheme="minorHAnsi"/>
          <w:b/>
          <w:sz w:val="24"/>
          <w:szCs w:val="24"/>
        </w:rPr>
      </w:pPr>
      <w:r>
        <w:rPr>
          <w:rFonts w:ascii="Arial" w:eastAsia="Times New Roman" w:hAnsi="Arial" w:cs="Arial"/>
          <w:b/>
          <w:noProof/>
          <w:sz w:val="16"/>
          <w:szCs w:val="16"/>
        </w:rPr>
        <w:lastRenderedPageBreak/>
        <w:drawing>
          <wp:inline distT="0" distB="0" distL="0" distR="0" wp14:anchorId="035E4471" wp14:editId="0528EB82">
            <wp:extent cx="1335851" cy="556260"/>
            <wp:effectExtent l="0" t="0" r="0" b="0"/>
            <wp:docPr id="22" name="Picture 22" descr="LS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SU "/>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368573" cy="569886"/>
                    </a:xfrm>
                    <a:prstGeom prst="rect">
                      <a:avLst/>
                    </a:prstGeom>
                    <a:noFill/>
                  </pic:spPr>
                </pic:pic>
              </a:graphicData>
            </a:graphic>
          </wp:inline>
        </w:drawing>
      </w:r>
    </w:p>
    <w:p w14:paraId="599E4FFF" w14:textId="3159EBD0" w:rsidR="00E65175" w:rsidRPr="00E65175" w:rsidRDefault="00E65175" w:rsidP="00E65175">
      <w:pPr>
        <w:jc w:val="center"/>
        <w:rPr>
          <w:rFonts w:eastAsia="Times New Roman" w:cstheme="minorHAnsi"/>
          <w:b/>
          <w:sz w:val="16"/>
          <w:szCs w:val="16"/>
        </w:rPr>
      </w:pPr>
      <w:r w:rsidRPr="00E65175">
        <w:rPr>
          <w:rFonts w:eastAsia="Times New Roman" w:cstheme="minorHAnsi"/>
          <w:b/>
          <w:sz w:val="24"/>
          <w:szCs w:val="24"/>
        </w:rPr>
        <w:t xml:space="preserve">Evaluation of the </w:t>
      </w:r>
      <w:r w:rsidR="00180DB1" w:rsidRPr="00E65175">
        <w:rPr>
          <w:rFonts w:eastAsia="Times New Roman" w:cstheme="minorHAnsi"/>
          <w:b/>
          <w:sz w:val="24"/>
          <w:szCs w:val="24"/>
          <w:u w:val="single"/>
        </w:rPr>
        <w:t>ORAL</w:t>
      </w:r>
      <w:r w:rsidRPr="00E65175">
        <w:rPr>
          <w:rFonts w:eastAsia="Times New Roman" w:cstheme="minorHAnsi"/>
          <w:b/>
          <w:sz w:val="24"/>
          <w:szCs w:val="24"/>
        </w:rPr>
        <w:t xml:space="preserve"> Defense of the General Exam for the PhD in Social Work </w:t>
      </w:r>
      <w:bookmarkStart w:id="65" w:name="_Hlk118225090"/>
      <w:r w:rsidRPr="00E65175">
        <w:rPr>
          <w:rFonts w:eastAsia="Times New Roman" w:cstheme="minorHAnsi"/>
          <w:bCs/>
          <w:sz w:val="16"/>
          <w:szCs w:val="16"/>
        </w:rPr>
        <w:t>(3-13-23)</w:t>
      </w:r>
      <w:bookmarkEnd w:id="65"/>
    </w:p>
    <w:p w14:paraId="296FCC18" w14:textId="77777777" w:rsidR="00E65175" w:rsidRPr="00E65175" w:rsidRDefault="00E65175" w:rsidP="00E65175">
      <w:pPr>
        <w:jc w:val="center"/>
        <w:rPr>
          <w:rFonts w:eastAsia="Times New Roman" w:cstheme="minorHAnsi"/>
          <w:b/>
          <w:sz w:val="20"/>
          <w:szCs w:val="20"/>
        </w:rPr>
      </w:pPr>
    </w:p>
    <w:p w14:paraId="40F5821F" w14:textId="77777777" w:rsidR="00E65175" w:rsidRPr="00E65175" w:rsidRDefault="00E65175" w:rsidP="00E65175">
      <w:pPr>
        <w:rPr>
          <w:rFonts w:eastAsia="Calibri" w:cstheme="minorHAnsi"/>
          <w:b/>
          <w:bCs/>
          <w:sz w:val="18"/>
          <w:szCs w:val="18"/>
        </w:rPr>
      </w:pPr>
      <w:bookmarkStart w:id="66" w:name="_Hlk115169400"/>
      <w:r w:rsidRPr="00E65175">
        <w:rPr>
          <w:rFonts w:eastAsia="Calibri" w:cstheme="minorHAnsi"/>
        </w:rPr>
        <w:t>The purpose of this assessment scale is to have a quantifiable system of evaluation and tracking of PhD students’ performance on oral defenses of the general exam, directly linking this to the stated PhD in Social Work Program student learning objectives (SLO</w:t>
      </w:r>
      <w:bookmarkStart w:id="67" w:name="_Hlk117862809"/>
      <w:r w:rsidRPr="00E65175">
        <w:rPr>
          <w:rFonts w:eastAsia="Calibri" w:cstheme="minorHAnsi"/>
          <w:b/>
          <w:bCs/>
          <w:sz w:val="18"/>
          <w:szCs w:val="18"/>
        </w:rPr>
        <w:t xml:space="preserve">).  </w:t>
      </w:r>
      <w:bookmarkEnd w:id="67"/>
    </w:p>
    <w:p w14:paraId="258DAB17" w14:textId="77777777" w:rsidR="00E65175" w:rsidRPr="00E65175" w:rsidRDefault="00E65175" w:rsidP="00E65175">
      <w:pPr>
        <w:rPr>
          <w:rFonts w:eastAsia="Times New Roman" w:cstheme="minorHAnsi"/>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5647"/>
        <w:gridCol w:w="5107"/>
      </w:tblGrid>
      <w:tr w:rsidR="00E65175" w:rsidRPr="00E65175" w14:paraId="174490ED" w14:textId="77777777" w:rsidTr="004B121B">
        <w:tc>
          <w:tcPr>
            <w:tcW w:w="5647" w:type="dxa"/>
          </w:tcPr>
          <w:bookmarkEnd w:id="66"/>
          <w:p w14:paraId="46E9644D" w14:textId="77777777" w:rsidR="00E65175" w:rsidRPr="00E65175" w:rsidRDefault="00E65175" w:rsidP="00E65175">
            <w:pPr>
              <w:rPr>
                <w:rFonts w:eastAsia="Times New Roman" w:cstheme="minorHAnsi"/>
                <w:b/>
                <w:sz w:val="20"/>
                <w:szCs w:val="20"/>
              </w:rPr>
            </w:pPr>
            <w:r w:rsidRPr="00E65175">
              <w:rPr>
                <w:rFonts w:eastAsia="Times New Roman" w:cstheme="minorHAnsi"/>
                <w:b/>
                <w:sz w:val="20"/>
                <w:szCs w:val="20"/>
              </w:rPr>
              <w:t>Student Name:</w:t>
            </w:r>
          </w:p>
          <w:p w14:paraId="02B9BABD" w14:textId="77777777" w:rsidR="00E65175" w:rsidRPr="00E65175" w:rsidRDefault="00E65175" w:rsidP="00E65175">
            <w:pPr>
              <w:rPr>
                <w:rFonts w:eastAsia="Times New Roman" w:cstheme="minorHAnsi"/>
                <w:b/>
                <w:sz w:val="20"/>
                <w:szCs w:val="20"/>
              </w:rPr>
            </w:pPr>
          </w:p>
        </w:tc>
        <w:tc>
          <w:tcPr>
            <w:tcW w:w="5107" w:type="dxa"/>
          </w:tcPr>
          <w:p w14:paraId="2A3D9331" w14:textId="77777777" w:rsidR="00E65175" w:rsidRPr="00E65175" w:rsidRDefault="00E65175" w:rsidP="00E65175">
            <w:pPr>
              <w:rPr>
                <w:rFonts w:eastAsia="Times New Roman" w:cstheme="minorHAnsi"/>
                <w:b/>
                <w:sz w:val="20"/>
                <w:szCs w:val="20"/>
              </w:rPr>
            </w:pPr>
            <w:r w:rsidRPr="00E65175">
              <w:rPr>
                <w:rFonts w:eastAsia="Times New Roman" w:cstheme="minorHAnsi"/>
                <w:b/>
                <w:sz w:val="20"/>
                <w:szCs w:val="20"/>
              </w:rPr>
              <w:t>Date:</w:t>
            </w:r>
          </w:p>
        </w:tc>
      </w:tr>
      <w:tr w:rsidR="00E65175" w:rsidRPr="00E65175" w14:paraId="146BEDBB" w14:textId="77777777" w:rsidTr="004B121B">
        <w:trPr>
          <w:trHeight w:val="1494"/>
        </w:trPr>
        <w:tc>
          <w:tcPr>
            <w:tcW w:w="5647" w:type="dxa"/>
          </w:tcPr>
          <w:p w14:paraId="3C78A193" w14:textId="77777777" w:rsidR="00E65175" w:rsidRPr="00E65175" w:rsidRDefault="00E65175" w:rsidP="00E65175">
            <w:pPr>
              <w:rPr>
                <w:rFonts w:eastAsia="Times New Roman" w:cstheme="minorHAnsi"/>
                <w:b/>
                <w:sz w:val="20"/>
                <w:szCs w:val="20"/>
              </w:rPr>
            </w:pPr>
            <w:r w:rsidRPr="00E65175">
              <w:rPr>
                <w:rFonts w:eastAsia="Times New Roman" w:cstheme="minorHAnsi"/>
                <w:b/>
                <w:sz w:val="20"/>
                <w:szCs w:val="20"/>
              </w:rPr>
              <w:t>Evaluator Name:</w:t>
            </w:r>
          </w:p>
          <w:p w14:paraId="7ADB5732" w14:textId="77777777" w:rsidR="00E65175" w:rsidRPr="00E65175" w:rsidRDefault="00E65175" w:rsidP="00E65175">
            <w:pPr>
              <w:rPr>
                <w:rFonts w:eastAsia="Times New Roman" w:cstheme="minorHAnsi"/>
                <w:b/>
                <w:sz w:val="20"/>
                <w:szCs w:val="20"/>
              </w:rPr>
            </w:pPr>
          </w:p>
        </w:tc>
        <w:tc>
          <w:tcPr>
            <w:tcW w:w="5107" w:type="dxa"/>
          </w:tcPr>
          <w:p w14:paraId="4BAD0E5A" w14:textId="77777777" w:rsidR="00E65175" w:rsidRPr="00E65175" w:rsidRDefault="00E65175" w:rsidP="00E65175">
            <w:pPr>
              <w:spacing w:line="276" w:lineRule="auto"/>
              <w:rPr>
                <w:rFonts w:eastAsia="Times New Roman" w:cstheme="minorHAnsi"/>
                <w:b/>
                <w:sz w:val="20"/>
                <w:szCs w:val="20"/>
              </w:rPr>
            </w:pPr>
            <w:r w:rsidRPr="00E65175">
              <w:rPr>
                <w:rFonts w:eastAsia="Times New Roman" w:cstheme="minorHAnsi"/>
                <w:b/>
                <w:sz w:val="20"/>
                <w:szCs w:val="20"/>
              </w:rPr>
              <w:t xml:space="preserve">Evaluator Role </w:t>
            </w:r>
            <w:r w:rsidRPr="00E65175">
              <w:rPr>
                <w:rFonts w:eastAsia="Times New Roman" w:cstheme="minorHAnsi"/>
                <w:bCs/>
                <w:sz w:val="20"/>
                <w:szCs w:val="20"/>
              </w:rPr>
              <w:t>(Check one)</w:t>
            </w:r>
            <w:r w:rsidRPr="00E65175">
              <w:rPr>
                <w:rFonts w:eastAsia="Times New Roman" w:cstheme="minorHAnsi"/>
                <w:b/>
                <w:sz w:val="20"/>
                <w:szCs w:val="20"/>
              </w:rPr>
              <w:t>:</w:t>
            </w:r>
          </w:p>
          <w:p w14:paraId="490C6FD5" w14:textId="77777777" w:rsidR="00E65175" w:rsidRPr="00E65175" w:rsidRDefault="00E65175" w:rsidP="00E65175">
            <w:pPr>
              <w:spacing w:line="276" w:lineRule="auto"/>
              <w:jc w:val="both"/>
              <w:rPr>
                <w:rFonts w:eastAsia="Times New Roman" w:cstheme="minorHAnsi"/>
                <w:b/>
                <w:sz w:val="20"/>
                <w:szCs w:val="20"/>
              </w:rPr>
            </w:pPr>
            <w:r w:rsidRPr="00E65175">
              <w:rPr>
                <w:rFonts w:eastAsia="Times New Roman" w:cstheme="minorHAnsi"/>
                <w:b/>
                <w:sz w:val="20"/>
                <w:szCs w:val="20"/>
              </w:rPr>
              <w:t>____Committee Chair</w:t>
            </w:r>
          </w:p>
          <w:p w14:paraId="7D2B0FBF" w14:textId="77777777" w:rsidR="00E65175" w:rsidRPr="00E65175" w:rsidRDefault="00E65175" w:rsidP="00E65175">
            <w:pPr>
              <w:spacing w:line="276" w:lineRule="auto"/>
              <w:rPr>
                <w:rFonts w:eastAsia="Times New Roman" w:cstheme="minorHAnsi"/>
                <w:b/>
                <w:sz w:val="20"/>
                <w:szCs w:val="20"/>
              </w:rPr>
            </w:pPr>
            <w:r w:rsidRPr="00E65175">
              <w:rPr>
                <w:rFonts w:eastAsia="Times New Roman" w:cstheme="minorHAnsi"/>
                <w:b/>
                <w:sz w:val="20"/>
                <w:szCs w:val="20"/>
              </w:rPr>
              <w:t>____Committee Member</w:t>
            </w:r>
          </w:p>
          <w:p w14:paraId="78081CA0" w14:textId="77777777" w:rsidR="00E65175" w:rsidRPr="00E65175" w:rsidRDefault="00E65175" w:rsidP="00E65175">
            <w:pPr>
              <w:spacing w:line="276" w:lineRule="auto"/>
              <w:rPr>
                <w:rFonts w:eastAsia="Times New Roman" w:cstheme="minorHAnsi"/>
                <w:b/>
                <w:sz w:val="20"/>
                <w:szCs w:val="20"/>
              </w:rPr>
            </w:pPr>
            <w:r w:rsidRPr="00E65175">
              <w:rPr>
                <w:rFonts w:eastAsia="Times New Roman" w:cstheme="minorHAnsi"/>
                <w:b/>
                <w:sz w:val="20"/>
                <w:szCs w:val="20"/>
              </w:rPr>
              <w:t>____Dean’s Representative</w:t>
            </w:r>
          </w:p>
          <w:p w14:paraId="6A3F2B45" w14:textId="77777777" w:rsidR="00E65175" w:rsidRPr="00E65175" w:rsidRDefault="00E65175" w:rsidP="00E65175">
            <w:pPr>
              <w:spacing w:line="276" w:lineRule="auto"/>
              <w:rPr>
                <w:rFonts w:eastAsia="Times New Roman" w:cstheme="minorHAnsi"/>
                <w:b/>
                <w:sz w:val="20"/>
                <w:szCs w:val="20"/>
              </w:rPr>
            </w:pPr>
            <w:r w:rsidRPr="00E65175">
              <w:rPr>
                <w:rFonts w:eastAsia="Times New Roman" w:cstheme="minorHAnsi"/>
                <w:b/>
                <w:sz w:val="20"/>
                <w:szCs w:val="20"/>
              </w:rPr>
              <w:t xml:space="preserve">____Other </w:t>
            </w:r>
            <w:r w:rsidRPr="00E65175">
              <w:rPr>
                <w:rFonts w:eastAsia="Times New Roman" w:cstheme="minorHAnsi"/>
                <w:bCs/>
                <w:sz w:val="20"/>
                <w:szCs w:val="20"/>
              </w:rPr>
              <w:t>(specify)</w:t>
            </w:r>
            <w:r w:rsidRPr="00E65175">
              <w:rPr>
                <w:rFonts w:eastAsia="Times New Roman" w:cstheme="minorHAnsi"/>
                <w:b/>
                <w:sz w:val="20"/>
                <w:szCs w:val="20"/>
              </w:rPr>
              <w:t>: __________________________</w:t>
            </w:r>
          </w:p>
        </w:tc>
      </w:tr>
    </w:tbl>
    <w:p w14:paraId="0B8BD57C" w14:textId="77777777" w:rsidR="00E65175" w:rsidRPr="00E65175" w:rsidRDefault="00E65175" w:rsidP="00E65175">
      <w:pPr>
        <w:rPr>
          <w:rFonts w:eastAsia="Times New Roman" w:cstheme="minorHAnsi"/>
          <w:sz w:val="16"/>
          <w:szCs w:val="16"/>
        </w:rPr>
      </w:pPr>
    </w:p>
    <w:p w14:paraId="0E89B284" w14:textId="77777777" w:rsidR="00E65175" w:rsidRPr="00E65175" w:rsidRDefault="00E65175" w:rsidP="00E65175">
      <w:pPr>
        <w:spacing w:after="120"/>
        <w:rPr>
          <w:rFonts w:eastAsia="Times New Roman" w:cstheme="minorHAnsi"/>
        </w:rPr>
      </w:pPr>
      <w:r w:rsidRPr="00E65175">
        <w:rPr>
          <w:rFonts w:eastAsia="Times New Roman" w:cstheme="minorHAnsi"/>
        </w:rPr>
        <w:t xml:space="preserve">Please evaluate the student’s performance on items 1 to 9 in the table using the following 3-point scale: </w:t>
      </w:r>
    </w:p>
    <w:tbl>
      <w:tblPr>
        <w:tblW w:w="7421" w:type="dxa"/>
        <w:tblInd w:w="1350" w:type="dxa"/>
        <w:tblBorders>
          <w:insideH w:val="single" w:sz="2" w:space="0" w:color="000000"/>
          <w:insideV w:val="single" w:sz="2" w:space="0" w:color="000000"/>
        </w:tblBorders>
        <w:tblLayout w:type="fixed"/>
        <w:tblLook w:val="04A0" w:firstRow="1" w:lastRow="0" w:firstColumn="1" w:lastColumn="0" w:noHBand="0" w:noVBand="1"/>
      </w:tblPr>
      <w:tblGrid>
        <w:gridCol w:w="2610"/>
        <w:gridCol w:w="2201"/>
        <w:gridCol w:w="2610"/>
      </w:tblGrid>
      <w:tr w:rsidR="00E65175" w:rsidRPr="00E65175" w14:paraId="01119361" w14:textId="77777777" w:rsidTr="004B121B">
        <w:trPr>
          <w:trHeight w:val="288"/>
        </w:trPr>
        <w:tc>
          <w:tcPr>
            <w:tcW w:w="2610" w:type="dxa"/>
            <w:vAlign w:val="center"/>
          </w:tcPr>
          <w:p w14:paraId="53923BD5" w14:textId="77777777" w:rsidR="00E65175" w:rsidRPr="00E65175" w:rsidRDefault="00E65175" w:rsidP="00E65175">
            <w:pPr>
              <w:jc w:val="center"/>
              <w:rPr>
                <w:rFonts w:eastAsia="Times New Roman" w:cstheme="minorHAnsi"/>
                <w:bCs/>
                <w:sz w:val="20"/>
                <w:szCs w:val="20"/>
              </w:rPr>
            </w:pPr>
            <w:r w:rsidRPr="00E65175">
              <w:rPr>
                <w:rFonts w:eastAsia="Times New Roman" w:cstheme="minorHAnsi"/>
                <w:b/>
                <w:sz w:val="20"/>
                <w:szCs w:val="20"/>
              </w:rPr>
              <w:t>U</w:t>
            </w:r>
            <w:r w:rsidRPr="00E65175">
              <w:rPr>
                <w:rFonts w:eastAsia="Times New Roman" w:cstheme="minorHAnsi"/>
                <w:bCs/>
                <w:sz w:val="20"/>
                <w:szCs w:val="20"/>
              </w:rPr>
              <w:t>nsatisfactory (1)</w:t>
            </w:r>
          </w:p>
        </w:tc>
        <w:tc>
          <w:tcPr>
            <w:tcW w:w="2201" w:type="dxa"/>
            <w:vAlign w:val="center"/>
          </w:tcPr>
          <w:p w14:paraId="2C0E37F7" w14:textId="77777777" w:rsidR="00E65175" w:rsidRPr="00E65175" w:rsidRDefault="00E65175" w:rsidP="00E65175">
            <w:pPr>
              <w:jc w:val="center"/>
              <w:rPr>
                <w:rFonts w:eastAsia="Times New Roman" w:cstheme="minorHAnsi"/>
                <w:bCs/>
                <w:sz w:val="20"/>
                <w:szCs w:val="20"/>
              </w:rPr>
            </w:pPr>
            <w:r w:rsidRPr="00E65175">
              <w:rPr>
                <w:rFonts w:eastAsia="Times New Roman" w:cstheme="minorHAnsi"/>
                <w:b/>
                <w:sz w:val="20"/>
                <w:szCs w:val="20"/>
              </w:rPr>
              <w:t>S</w:t>
            </w:r>
            <w:r w:rsidRPr="00E65175">
              <w:rPr>
                <w:rFonts w:eastAsia="Times New Roman" w:cstheme="minorHAnsi"/>
                <w:bCs/>
                <w:sz w:val="20"/>
                <w:szCs w:val="20"/>
              </w:rPr>
              <w:t>atisfactory (2)</w:t>
            </w:r>
          </w:p>
        </w:tc>
        <w:tc>
          <w:tcPr>
            <w:tcW w:w="2610" w:type="dxa"/>
            <w:vAlign w:val="center"/>
          </w:tcPr>
          <w:p w14:paraId="3885D38D" w14:textId="77777777" w:rsidR="00E65175" w:rsidRPr="00E65175" w:rsidRDefault="00E65175" w:rsidP="00E65175">
            <w:pPr>
              <w:jc w:val="center"/>
              <w:rPr>
                <w:rFonts w:eastAsia="Times New Roman" w:cstheme="minorHAnsi"/>
                <w:bCs/>
                <w:sz w:val="20"/>
                <w:szCs w:val="20"/>
              </w:rPr>
            </w:pPr>
            <w:r w:rsidRPr="00E65175">
              <w:rPr>
                <w:rFonts w:eastAsia="Times New Roman" w:cstheme="minorHAnsi"/>
                <w:b/>
                <w:sz w:val="20"/>
                <w:szCs w:val="20"/>
              </w:rPr>
              <w:t>E</w:t>
            </w:r>
            <w:r w:rsidRPr="00E65175">
              <w:rPr>
                <w:rFonts w:eastAsia="Times New Roman" w:cstheme="minorHAnsi"/>
                <w:bCs/>
                <w:sz w:val="20"/>
                <w:szCs w:val="20"/>
              </w:rPr>
              <w:t>xcellent (3)</w:t>
            </w:r>
          </w:p>
        </w:tc>
      </w:tr>
      <w:tr w:rsidR="00E65175" w:rsidRPr="00E65175" w14:paraId="5082659F" w14:textId="77777777" w:rsidTr="004B121B">
        <w:trPr>
          <w:trHeight w:val="288"/>
        </w:trPr>
        <w:tc>
          <w:tcPr>
            <w:tcW w:w="2610" w:type="dxa"/>
            <w:vAlign w:val="center"/>
          </w:tcPr>
          <w:p w14:paraId="1A4FAAD6" w14:textId="77777777" w:rsidR="00E65175" w:rsidRPr="00E65175" w:rsidRDefault="00E65175" w:rsidP="00E65175">
            <w:pPr>
              <w:jc w:val="center"/>
              <w:rPr>
                <w:rFonts w:eastAsia="Times New Roman" w:cstheme="minorHAnsi"/>
                <w:bCs/>
                <w:sz w:val="20"/>
                <w:szCs w:val="20"/>
              </w:rPr>
            </w:pPr>
            <w:r w:rsidRPr="00E65175">
              <w:rPr>
                <w:rFonts w:eastAsia="Times New Roman" w:cstheme="minorHAnsi"/>
                <w:bCs/>
                <w:sz w:val="20"/>
                <w:szCs w:val="20"/>
              </w:rPr>
              <w:t>Inadequate articulation of knowledge of content &amp; methods</w:t>
            </w:r>
          </w:p>
        </w:tc>
        <w:tc>
          <w:tcPr>
            <w:tcW w:w="2201" w:type="dxa"/>
            <w:vAlign w:val="center"/>
          </w:tcPr>
          <w:p w14:paraId="7D5988DD" w14:textId="77777777" w:rsidR="00E65175" w:rsidRPr="00E65175" w:rsidRDefault="00E65175" w:rsidP="00E65175">
            <w:pPr>
              <w:jc w:val="center"/>
              <w:rPr>
                <w:rFonts w:eastAsia="Times New Roman" w:cstheme="minorHAnsi"/>
                <w:bCs/>
                <w:sz w:val="20"/>
                <w:szCs w:val="20"/>
              </w:rPr>
            </w:pPr>
            <w:r w:rsidRPr="00E65175">
              <w:rPr>
                <w:rFonts w:eastAsia="Times New Roman" w:cstheme="minorHAnsi"/>
                <w:bCs/>
                <w:sz w:val="20"/>
                <w:szCs w:val="20"/>
              </w:rPr>
              <w:t>Well-articulated knowledge of content &amp; methods</w:t>
            </w:r>
          </w:p>
        </w:tc>
        <w:tc>
          <w:tcPr>
            <w:tcW w:w="2610" w:type="dxa"/>
            <w:vAlign w:val="center"/>
          </w:tcPr>
          <w:p w14:paraId="6EE489AB" w14:textId="77777777" w:rsidR="00E65175" w:rsidRPr="00E65175" w:rsidRDefault="00E65175" w:rsidP="00E65175">
            <w:pPr>
              <w:jc w:val="center"/>
              <w:rPr>
                <w:rFonts w:eastAsia="Times New Roman" w:cstheme="minorHAnsi"/>
                <w:bCs/>
                <w:sz w:val="20"/>
                <w:szCs w:val="20"/>
              </w:rPr>
            </w:pPr>
            <w:r w:rsidRPr="00E65175">
              <w:rPr>
                <w:rFonts w:eastAsia="Times New Roman" w:cstheme="minorHAnsi"/>
                <w:bCs/>
                <w:sz w:val="20"/>
                <w:szCs w:val="20"/>
              </w:rPr>
              <w:t>Superior articulation of knowledge of content &amp; methods</w:t>
            </w:r>
          </w:p>
        </w:tc>
      </w:tr>
    </w:tbl>
    <w:p w14:paraId="35817262" w14:textId="77777777" w:rsidR="00E65175" w:rsidRPr="00E65175" w:rsidRDefault="00E65175" w:rsidP="00E65175">
      <w:pPr>
        <w:rPr>
          <w:rFonts w:eastAsia="Times New Roman" w:cstheme="minorHAnsi"/>
        </w:rPr>
      </w:pPr>
    </w:p>
    <w:tbl>
      <w:tblPr>
        <w:tblW w:w="10755"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30"/>
        <w:gridCol w:w="675"/>
        <w:gridCol w:w="675"/>
        <w:gridCol w:w="675"/>
      </w:tblGrid>
      <w:tr w:rsidR="00E65175" w:rsidRPr="00E65175" w14:paraId="77BAA0DF" w14:textId="77777777" w:rsidTr="004B121B">
        <w:trPr>
          <w:trHeight w:val="432"/>
        </w:trPr>
        <w:tc>
          <w:tcPr>
            <w:tcW w:w="8730" w:type="dxa"/>
            <w:tcBorders>
              <w:bottom w:val="single" w:sz="18" w:space="0" w:color="auto"/>
            </w:tcBorders>
            <w:vAlign w:val="center"/>
          </w:tcPr>
          <w:p w14:paraId="420DE97A" w14:textId="77777777" w:rsidR="00E65175" w:rsidRPr="00E65175" w:rsidRDefault="00E65175" w:rsidP="00E65175">
            <w:pPr>
              <w:rPr>
                <w:rFonts w:eastAsia="Times New Roman" w:cstheme="minorHAnsi"/>
              </w:rPr>
            </w:pPr>
            <w:r w:rsidRPr="00E65175">
              <w:rPr>
                <w:rFonts w:eastAsia="Times New Roman" w:cstheme="minorHAnsi"/>
              </w:rPr>
              <w:t>1. Knowledge of historical &amp; contemporary social work (SLO 2, 4)</w:t>
            </w:r>
          </w:p>
        </w:tc>
        <w:tc>
          <w:tcPr>
            <w:tcW w:w="67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2AC2B8ED" w14:textId="77777777" w:rsidR="00E65175" w:rsidRPr="00181371" w:rsidRDefault="00E65175" w:rsidP="00E65175">
            <w:pPr>
              <w:tabs>
                <w:tab w:val="right" w:pos="9360"/>
              </w:tabs>
              <w:suppressAutoHyphens/>
              <w:jc w:val="center"/>
              <w:rPr>
                <w:rFonts w:eastAsia="Times New Roman" w:cstheme="minorHAnsi"/>
                <w:bCs/>
                <w:spacing w:val="-3"/>
              </w:rPr>
            </w:pPr>
            <w:r w:rsidRPr="00181371">
              <w:rPr>
                <w:rFonts w:eastAsia="Times New Roman" w:cstheme="minorHAnsi"/>
                <w:bCs/>
                <w:spacing w:val="-3"/>
              </w:rPr>
              <w:t>U</w:t>
            </w:r>
          </w:p>
        </w:tc>
        <w:tc>
          <w:tcPr>
            <w:tcW w:w="67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0B3D1A24" w14:textId="77777777" w:rsidR="00E65175" w:rsidRPr="00181371" w:rsidRDefault="00E65175" w:rsidP="00E65175">
            <w:pPr>
              <w:tabs>
                <w:tab w:val="right" w:pos="9360"/>
              </w:tabs>
              <w:suppressAutoHyphens/>
              <w:jc w:val="center"/>
              <w:rPr>
                <w:rFonts w:eastAsia="Times New Roman" w:cstheme="minorHAnsi"/>
                <w:bCs/>
                <w:spacing w:val="-3"/>
              </w:rPr>
            </w:pPr>
            <w:r w:rsidRPr="00181371">
              <w:rPr>
                <w:rFonts w:eastAsia="Times New Roman" w:cstheme="minorHAnsi"/>
                <w:bCs/>
                <w:spacing w:val="-3"/>
              </w:rPr>
              <w:t>S</w:t>
            </w:r>
          </w:p>
        </w:tc>
        <w:tc>
          <w:tcPr>
            <w:tcW w:w="67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422099D7" w14:textId="77777777" w:rsidR="00E65175" w:rsidRPr="00181371" w:rsidRDefault="00E65175" w:rsidP="00E65175">
            <w:pPr>
              <w:tabs>
                <w:tab w:val="right" w:pos="9360"/>
              </w:tabs>
              <w:suppressAutoHyphens/>
              <w:jc w:val="center"/>
              <w:rPr>
                <w:rFonts w:eastAsia="Times New Roman" w:cstheme="minorHAnsi"/>
                <w:bCs/>
                <w:spacing w:val="-3"/>
              </w:rPr>
            </w:pPr>
            <w:r w:rsidRPr="00181371">
              <w:rPr>
                <w:rFonts w:eastAsia="Times New Roman" w:cstheme="minorHAnsi"/>
                <w:bCs/>
                <w:spacing w:val="-3"/>
              </w:rPr>
              <w:t>E</w:t>
            </w:r>
          </w:p>
        </w:tc>
      </w:tr>
      <w:tr w:rsidR="00E65175" w:rsidRPr="00E65175" w14:paraId="4D2F5FD3" w14:textId="77777777" w:rsidTr="004B121B">
        <w:trPr>
          <w:trHeight w:val="432"/>
        </w:trPr>
        <w:tc>
          <w:tcPr>
            <w:tcW w:w="8730" w:type="dxa"/>
            <w:tcBorders>
              <w:top w:val="single" w:sz="18" w:space="0" w:color="auto"/>
              <w:left w:val="single" w:sz="18" w:space="0" w:color="auto"/>
              <w:bottom w:val="single" w:sz="18" w:space="0" w:color="auto"/>
              <w:right w:val="single" w:sz="18" w:space="0" w:color="auto"/>
            </w:tcBorders>
            <w:shd w:val="clear" w:color="auto" w:fill="D9D9D9"/>
            <w:vAlign w:val="center"/>
          </w:tcPr>
          <w:p w14:paraId="4DBA8E10" w14:textId="77777777" w:rsidR="00E65175" w:rsidRPr="00E65175" w:rsidRDefault="00E65175" w:rsidP="00E65175">
            <w:pPr>
              <w:rPr>
                <w:rFonts w:eastAsia="Times New Roman" w:cstheme="minorHAnsi"/>
              </w:rPr>
            </w:pPr>
            <w:r w:rsidRPr="00E65175">
              <w:rPr>
                <w:rFonts w:eastAsia="Times New Roman" w:cstheme="minorHAnsi"/>
              </w:rPr>
              <w:t>2. Definition of fundamental concepts (SLO 2)</w:t>
            </w:r>
          </w:p>
        </w:tc>
        <w:tc>
          <w:tcPr>
            <w:tcW w:w="675" w:type="dxa"/>
            <w:tcBorders>
              <w:top w:val="single" w:sz="18" w:space="0" w:color="auto"/>
              <w:left w:val="single" w:sz="18" w:space="0" w:color="auto"/>
              <w:bottom w:val="single" w:sz="18" w:space="0" w:color="auto"/>
              <w:right w:val="single" w:sz="18" w:space="0" w:color="auto"/>
            </w:tcBorders>
            <w:shd w:val="clear" w:color="auto" w:fill="D9D9D9"/>
            <w:vAlign w:val="center"/>
          </w:tcPr>
          <w:p w14:paraId="08E8C9D1" w14:textId="77777777" w:rsidR="00E65175" w:rsidRPr="00181371" w:rsidRDefault="00E65175" w:rsidP="00E65175">
            <w:pPr>
              <w:tabs>
                <w:tab w:val="right" w:pos="9360"/>
              </w:tabs>
              <w:suppressAutoHyphens/>
              <w:jc w:val="center"/>
              <w:rPr>
                <w:rFonts w:eastAsia="Times New Roman" w:cstheme="minorHAnsi"/>
                <w:bCs/>
                <w:spacing w:val="-3"/>
              </w:rPr>
            </w:pPr>
            <w:r w:rsidRPr="00181371">
              <w:rPr>
                <w:rFonts w:eastAsia="Times New Roman" w:cstheme="minorHAnsi"/>
                <w:bCs/>
                <w:spacing w:val="-3"/>
              </w:rPr>
              <w:t>U</w:t>
            </w:r>
          </w:p>
        </w:tc>
        <w:tc>
          <w:tcPr>
            <w:tcW w:w="675" w:type="dxa"/>
            <w:tcBorders>
              <w:top w:val="single" w:sz="18" w:space="0" w:color="auto"/>
              <w:left w:val="single" w:sz="18" w:space="0" w:color="auto"/>
              <w:bottom w:val="single" w:sz="18" w:space="0" w:color="auto"/>
              <w:right w:val="single" w:sz="18" w:space="0" w:color="auto"/>
            </w:tcBorders>
            <w:shd w:val="clear" w:color="auto" w:fill="D9D9D9"/>
            <w:vAlign w:val="center"/>
          </w:tcPr>
          <w:p w14:paraId="65930DC5" w14:textId="77777777" w:rsidR="00E65175" w:rsidRPr="00181371" w:rsidRDefault="00E65175" w:rsidP="00E65175">
            <w:pPr>
              <w:tabs>
                <w:tab w:val="right" w:pos="9360"/>
              </w:tabs>
              <w:suppressAutoHyphens/>
              <w:jc w:val="center"/>
              <w:rPr>
                <w:rFonts w:eastAsia="Times New Roman" w:cstheme="minorHAnsi"/>
                <w:bCs/>
                <w:spacing w:val="-3"/>
              </w:rPr>
            </w:pPr>
            <w:r w:rsidRPr="00181371">
              <w:rPr>
                <w:rFonts w:eastAsia="Times New Roman" w:cstheme="minorHAnsi"/>
                <w:bCs/>
                <w:spacing w:val="-3"/>
              </w:rPr>
              <w:t>S</w:t>
            </w:r>
          </w:p>
        </w:tc>
        <w:tc>
          <w:tcPr>
            <w:tcW w:w="675" w:type="dxa"/>
            <w:tcBorders>
              <w:top w:val="single" w:sz="18" w:space="0" w:color="auto"/>
              <w:left w:val="single" w:sz="18" w:space="0" w:color="auto"/>
              <w:bottom w:val="single" w:sz="18" w:space="0" w:color="auto"/>
              <w:right w:val="single" w:sz="18" w:space="0" w:color="auto"/>
            </w:tcBorders>
            <w:shd w:val="clear" w:color="auto" w:fill="D9D9D9"/>
            <w:vAlign w:val="center"/>
          </w:tcPr>
          <w:p w14:paraId="55843D45" w14:textId="77777777" w:rsidR="00E65175" w:rsidRPr="00181371" w:rsidRDefault="00E65175" w:rsidP="00E65175">
            <w:pPr>
              <w:tabs>
                <w:tab w:val="right" w:pos="9360"/>
              </w:tabs>
              <w:suppressAutoHyphens/>
              <w:jc w:val="center"/>
              <w:rPr>
                <w:rFonts w:eastAsia="Times New Roman" w:cstheme="minorHAnsi"/>
                <w:bCs/>
                <w:spacing w:val="-3"/>
              </w:rPr>
            </w:pPr>
            <w:r w:rsidRPr="00181371">
              <w:rPr>
                <w:rFonts w:eastAsia="Times New Roman" w:cstheme="minorHAnsi"/>
                <w:bCs/>
                <w:spacing w:val="-3"/>
              </w:rPr>
              <w:t>E</w:t>
            </w:r>
          </w:p>
        </w:tc>
      </w:tr>
      <w:tr w:rsidR="00E65175" w:rsidRPr="00E65175" w14:paraId="73773664" w14:textId="77777777" w:rsidTr="004B121B">
        <w:trPr>
          <w:trHeight w:val="432"/>
        </w:trPr>
        <w:tc>
          <w:tcPr>
            <w:tcW w:w="8730" w:type="dxa"/>
            <w:shd w:val="clear" w:color="auto" w:fill="FFFFFF" w:themeFill="background1"/>
            <w:vAlign w:val="center"/>
          </w:tcPr>
          <w:p w14:paraId="2D7C00BD" w14:textId="77777777" w:rsidR="00E65175" w:rsidRPr="00E65175" w:rsidRDefault="00E65175" w:rsidP="00E65175">
            <w:pPr>
              <w:tabs>
                <w:tab w:val="right" w:pos="9360"/>
              </w:tabs>
              <w:suppressAutoHyphens/>
              <w:rPr>
                <w:rFonts w:eastAsia="Times New Roman" w:cstheme="minorHAnsi"/>
                <w:spacing w:val="-3"/>
              </w:rPr>
            </w:pPr>
            <w:r w:rsidRPr="00E65175">
              <w:rPr>
                <w:rFonts w:eastAsia="Times New Roman" w:cstheme="minorHAnsi"/>
              </w:rPr>
              <w:t>3. Analytical synthesis of empirical and other relevant literature (SLO 2, 4)</w:t>
            </w:r>
          </w:p>
        </w:tc>
        <w:tc>
          <w:tcPr>
            <w:tcW w:w="675" w:type="dxa"/>
            <w:shd w:val="clear" w:color="auto" w:fill="FFFFFF" w:themeFill="background1"/>
            <w:vAlign w:val="center"/>
          </w:tcPr>
          <w:p w14:paraId="09351965"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U</w:t>
            </w:r>
          </w:p>
        </w:tc>
        <w:tc>
          <w:tcPr>
            <w:tcW w:w="675" w:type="dxa"/>
            <w:shd w:val="clear" w:color="auto" w:fill="FFFFFF" w:themeFill="background1"/>
            <w:vAlign w:val="center"/>
          </w:tcPr>
          <w:p w14:paraId="551BFD26"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S</w:t>
            </w:r>
          </w:p>
        </w:tc>
        <w:tc>
          <w:tcPr>
            <w:tcW w:w="675" w:type="dxa"/>
            <w:shd w:val="clear" w:color="auto" w:fill="FFFFFF" w:themeFill="background1"/>
            <w:vAlign w:val="center"/>
          </w:tcPr>
          <w:p w14:paraId="2DCB8342"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E</w:t>
            </w:r>
          </w:p>
        </w:tc>
      </w:tr>
      <w:tr w:rsidR="00E65175" w:rsidRPr="00E65175" w14:paraId="49FEDA7A" w14:textId="77777777" w:rsidTr="004B121B">
        <w:trPr>
          <w:trHeight w:val="432"/>
        </w:trPr>
        <w:tc>
          <w:tcPr>
            <w:tcW w:w="8730" w:type="dxa"/>
            <w:tcBorders>
              <w:bottom w:val="single" w:sz="18" w:space="0" w:color="auto"/>
            </w:tcBorders>
            <w:shd w:val="clear" w:color="auto" w:fill="D9D9D9" w:themeFill="background1" w:themeFillShade="D9"/>
            <w:vAlign w:val="center"/>
          </w:tcPr>
          <w:p w14:paraId="3F6E9C1B" w14:textId="77777777" w:rsidR="00E65175" w:rsidRPr="00E65175" w:rsidRDefault="00E65175" w:rsidP="00E65175">
            <w:pPr>
              <w:rPr>
                <w:rFonts w:eastAsia="Times New Roman" w:cstheme="minorHAnsi"/>
              </w:rPr>
            </w:pPr>
            <w:r w:rsidRPr="00E65175">
              <w:rPr>
                <w:rFonts w:eastAsia="Times New Roman" w:cstheme="minorHAnsi"/>
              </w:rPr>
              <w:t xml:space="preserve">4. Description &amp; application of relevant theory </w:t>
            </w:r>
            <w:r w:rsidRPr="00E65175">
              <w:rPr>
                <w:rFonts w:eastAsia="Times New Roman" w:cstheme="minorHAnsi"/>
                <w:spacing w:val="-3"/>
              </w:rPr>
              <w:t>(SLO 2)</w:t>
            </w:r>
          </w:p>
        </w:tc>
        <w:tc>
          <w:tcPr>
            <w:tcW w:w="675" w:type="dxa"/>
            <w:tcBorders>
              <w:bottom w:val="single" w:sz="18" w:space="0" w:color="auto"/>
            </w:tcBorders>
            <w:shd w:val="clear" w:color="auto" w:fill="D9D9D9" w:themeFill="background1" w:themeFillShade="D9"/>
            <w:vAlign w:val="center"/>
          </w:tcPr>
          <w:p w14:paraId="1167825E"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U</w:t>
            </w:r>
          </w:p>
        </w:tc>
        <w:tc>
          <w:tcPr>
            <w:tcW w:w="675" w:type="dxa"/>
            <w:tcBorders>
              <w:bottom w:val="single" w:sz="18" w:space="0" w:color="auto"/>
            </w:tcBorders>
            <w:shd w:val="clear" w:color="auto" w:fill="D9D9D9" w:themeFill="background1" w:themeFillShade="D9"/>
            <w:vAlign w:val="center"/>
          </w:tcPr>
          <w:p w14:paraId="4B00F95C"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S</w:t>
            </w:r>
          </w:p>
        </w:tc>
        <w:tc>
          <w:tcPr>
            <w:tcW w:w="675" w:type="dxa"/>
            <w:tcBorders>
              <w:bottom w:val="single" w:sz="18" w:space="0" w:color="auto"/>
            </w:tcBorders>
            <w:shd w:val="clear" w:color="auto" w:fill="D9D9D9" w:themeFill="background1" w:themeFillShade="D9"/>
            <w:vAlign w:val="center"/>
          </w:tcPr>
          <w:p w14:paraId="7F6B1483"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E</w:t>
            </w:r>
          </w:p>
        </w:tc>
      </w:tr>
      <w:tr w:rsidR="00E65175" w:rsidRPr="00E65175" w14:paraId="15C32EF0" w14:textId="77777777" w:rsidTr="004B121B">
        <w:trPr>
          <w:trHeight w:val="432"/>
        </w:trPr>
        <w:tc>
          <w:tcPr>
            <w:tcW w:w="8730" w:type="dxa"/>
            <w:tcBorders>
              <w:bottom w:val="single" w:sz="18" w:space="0" w:color="auto"/>
            </w:tcBorders>
            <w:vAlign w:val="center"/>
          </w:tcPr>
          <w:p w14:paraId="511061F2" w14:textId="77777777" w:rsidR="00E65175" w:rsidRPr="00E65175" w:rsidRDefault="00E65175" w:rsidP="00E65175">
            <w:pPr>
              <w:tabs>
                <w:tab w:val="right" w:pos="9360"/>
              </w:tabs>
              <w:suppressAutoHyphens/>
              <w:rPr>
                <w:rFonts w:eastAsia="Times New Roman" w:cstheme="minorHAnsi"/>
              </w:rPr>
            </w:pPr>
            <w:r w:rsidRPr="00E65175">
              <w:rPr>
                <w:rFonts w:eastAsia="Times New Roman" w:cstheme="minorHAnsi"/>
              </w:rPr>
              <w:t>5. Explanation of research methods (SLO 1)</w:t>
            </w:r>
          </w:p>
        </w:tc>
        <w:tc>
          <w:tcPr>
            <w:tcW w:w="675" w:type="dxa"/>
            <w:tcBorders>
              <w:bottom w:val="single" w:sz="18" w:space="0" w:color="auto"/>
            </w:tcBorders>
            <w:vAlign w:val="center"/>
          </w:tcPr>
          <w:p w14:paraId="7C8A62C4"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U</w:t>
            </w:r>
          </w:p>
        </w:tc>
        <w:tc>
          <w:tcPr>
            <w:tcW w:w="675" w:type="dxa"/>
            <w:tcBorders>
              <w:bottom w:val="single" w:sz="18" w:space="0" w:color="auto"/>
            </w:tcBorders>
            <w:vAlign w:val="center"/>
          </w:tcPr>
          <w:p w14:paraId="63FC01F2"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S</w:t>
            </w:r>
          </w:p>
        </w:tc>
        <w:tc>
          <w:tcPr>
            <w:tcW w:w="675" w:type="dxa"/>
            <w:tcBorders>
              <w:bottom w:val="single" w:sz="18" w:space="0" w:color="auto"/>
            </w:tcBorders>
            <w:vAlign w:val="center"/>
          </w:tcPr>
          <w:p w14:paraId="55E38DC9"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E</w:t>
            </w:r>
          </w:p>
        </w:tc>
      </w:tr>
      <w:tr w:rsidR="00E65175" w:rsidRPr="00E65175" w14:paraId="702F501B" w14:textId="77777777" w:rsidTr="004B121B">
        <w:trPr>
          <w:trHeight w:val="432"/>
        </w:trPr>
        <w:tc>
          <w:tcPr>
            <w:tcW w:w="8730" w:type="dxa"/>
            <w:tcBorders>
              <w:bottom w:val="single" w:sz="18" w:space="0" w:color="auto"/>
            </w:tcBorders>
            <w:shd w:val="clear" w:color="auto" w:fill="D9D9D9" w:themeFill="background1" w:themeFillShade="D9"/>
            <w:vAlign w:val="center"/>
          </w:tcPr>
          <w:p w14:paraId="7BEC7BA2" w14:textId="77777777" w:rsidR="00E65175" w:rsidRPr="00E65175" w:rsidRDefault="00E65175" w:rsidP="00E65175">
            <w:pPr>
              <w:rPr>
                <w:rFonts w:eastAsia="Times New Roman" w:cstheme="minorHAnsi"/>
              </w:rPr>
            </w:pPr>
            <w:r w:rsidRPr="00E65175">
              <w:rPr>
                <w:rFonts w:eastAsia="Times New Roman" w:cstheme="minorHAnsi"/>
              </w:rPr>
              <w:t>6. Application of data analysis methods (SLO 1, 4)</w:t>
            </w:r>
          </w:p>
        </w:tc>
        <w:tc>
          <w:tcPr>
            <w:tcW w:w="675" w:type="dxa"/>
            <w:tcBorders>
              <w:top w:val="single" w:sz="18" w:space="0" w:color="auto"/>
              <w:left w:val="single" w:sz="18" w:space="0" w:color="auto"/>
              <w:bottom w:val="single" w:sz="18" w:space="0" w:color="auto"/>
              <w:right w:val="single" w:sz="18" w:space="0" w:color="auto"/>
            </w:tcBorders>
            <w:shd w:val="clear" w:color="auto" w:fill="D9D9D9"/>
            <w:vAlign w:val="center"/>
          </w:tcPr>
          <w:p w14:paraId="3A4FFCDF" w14:textId="77777777" w:rsidR="00E65175" w:rsidRPr="00181371" w:rsidRDefault="00E65175" w:rsidP="00E65175">
            <w:pPr>
              <w:tabs>
                <w:tab w:val="right" w:pos="9360"/>
              </w:tabs>
              <w:suppressAutoHyphens/>
              <w:jc w:val="center"/>
              <w:rPr>
                <w:rFonts w:eastAsia="Times New Roman" w:cstheme="minorHAnsi"/>
                <w:bCs/>
                <w:spacing w:val="-3"/>
              </w:rPr>
            </w:pPr>
            <w:r w:rsidRPr="00181371">
              <w:rPr>
                <w:rFonts w:eastAsia="Times New Roman" w:cstheme="minorHAnsi"/>
                <w:bCs/>
                <w:spacing w:val="-3"/>
              </w:rPr>
              <w:t>U</w:t>
            </w:r>
          </w:p>
        </w:tc>
        <w:tc>
          <w:tcPr>
            <w:tcW w:w="675" w:type="dxa"/>
            <w:tcBorders>
              <w:top w:val="single" w:sz="18" w:space="0" w:color="auto"/>
              <w:left w:val="single" w:sz="18" w:space="0" w:color="auto"/>
              <w:bottom w:val="single" w:sz="18" w:space="0" w:color="auto"/>
              <w:right w:val="single" w:sz="18" w:space="0" w:color="auto"/>
            </w:tcBorders>
            <w:shd w:val="clear" w:color="auto" w:fill="D9D9D9"/>
            <w:vAlign w:val="center"/>
          </w:tcPr>
          <w:p w14:paraId="29A4DD24" w14:textId="77777777" w:rsidR="00E65175" w:rsidRPr="00181371" w:rsidRDefault="00E65175" w:rsidP="00E65175">
            <w:pPr>
              <w:tabs>
                <w:tab w:val="right" w:pos="9360"/>
              </w:tabs>
              <w:suppressAutoHyphens/>
              <w:jc w:val="center"/>
              <w:rPr>
                <w:rFonts w:eastAsia="Times New Roman" w:cstheme="minorHAnsi"/>
                <w:bCs/>
                <w:spacing w:val="-3"/>
              </w:rPr>
            </w:pPr>
            <w:r w:rsidRPr="00181371">
              <w:rPr>
                <w:rFonts w:eastAsia="Times New Roman" w:cstheme="minorHAnsi"/>
                <w:bCs/>
                <w:spacing w:val="-3"/>
              </w:rPr>
              <w:t>S</w:t>
            </w:r>
          </w:p>
        </w:tc>
        <w:tc>
          <w:tcPr>
            <w:tcW w:w="675" w:type="dxa"/>
            <w:tcBorders>
              <w:top w:val="single" w:sz="18" w:space="0" w:color="auto"/>
              <w:left w:val="single" w:sz="18" w:space="0" w:color="auto"/>
              <w:bottom w:val="single" w:sz="18" w:space="0" w:color="auto"/>
              <w:right w:val="single" w:sz="18" w:space="0" w:color="auto"/>
            </w:tcBorders>
            <w:shd w:val="clear" w:color="auto" w:fill="D9D9D9"/>
            <w:vAlign w:val="center"/>
          </w:tcPr>
          <w:p w14:paraId="34C477A9" w14:textId="77777777" w:rsidR="00E65175" w:rsidRPr="00181371" w:rsidRDefault="00E65175" w:rsidP="00E65175">
            <w:pPr>
              <w:tabs>
                <w:tab w:val="right" w:pos="9360"/>
              </w:tabs>
              <w:suppressAutoHyphens/>
              <w:jc w:val="center"/>
              <w:rPr>
                <w:rFonts w:eastAsia="Times New Roman" w:cstheme="minorHAnsi"/>
                <w:bCs/>
                <w:spacing w:val="-3"/>
              </w:rPr>
            </w:pPr>
            <w:r w:rsidRPr="00181371">
              <w:rPr>
                <w:rFonts w:eastAsia="Times New Roman" w:cstheme="minorHAnsi"/>
                <w:bCs/>
                <w:spacing w:val="-3"/>
              </w:rPr>
              <w:t>E</w:t>
            </w:r>
          </w:p>
        </w:tc>
      </w:tr>
      <w:tr w:rsidR="00E65175" w:rsidRPr="00E65175" w14:paraId="0DF35CAE" w14:textId="77777777" w:rsidTr="004B121B">
        <w:trPr>
          <w:trHeight w:val="432"/>
        </w:trPr>
        <w:tc>
          <w:tcPr>
            <w:tcW w:w="8730" w:type="dxa"/>
            <w:tcBorders>
              <w:bottom w:val="single" w:sz="18" w:space="0" w:color="auto"/>
            </w:tcBorders>
            <w:vAlign w:val="center"/>
          </w:tcPr>
          <w:p w14:paraId="6221011C" w14:textId="77777777" w:rsidR="00E65175" w:rsidRPr="00E65175" w:rsidRDefault="00E65175" w:rsidP="00E65175">
            <w:pPr>
              <w:rPr>
                <w:rFonts w:eastAsia="Times New Roman" w:cstheme="minorHAnsi"/>
              </w:rPr>
            </w:pPr>
            <w:r w:rsidRPr="00E65175">
              <w:rPr>
                <w:rFonts w:eastAsia="Times New Roman" w:cstheme="minorHAnsi"/>
              </w:rPr>
              <w:t>7. Articulated practice &amp; policy implications for area of research interest (SLO 2, 3, 4)</w:t>
            </w:r>
          </w:p>
        </w:tc>
        <w:tc>
          <w:tcPr>
            <w:tcW w:w="675" w:type="dxa"/>
            <w:tcBorders>
              <w:bottom w:val="single" w:sz="18" w:space="0" w:color="auto"/>
            </w:tcBorders>
            <w:vAlign w:val="center"/>
          </w:tcPr>
          <w:p w14:paraId="27347F31"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U</w:t>
            </w:r>
          </w:p>
        </w:tc>
        <w:tc>
          <w:tcPr>
            <w:tcW w:w="675" w:type="dxa"/>
            <w:tcBorders>
              <w:bottom w:val="single" w:sz="18" w:space="0" w:color="auto"/>
            </w:tcBorders>
            <w:vAlign w:val="center"/>
          </w:tcPr>
          <w:p w14:paraId="2400437C"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S</w:t>
            </w:r>
          </w:p>
        </w:tc>
        <w:tc>
          <w:tcPr>
            <w:tcW w:w="675" w:type="dxa"/>
            <w:tcBorders>
              <w:bottom w:val="single" w:sz="18" w:space="0" w:color="auto"/>
            </w:tcBorders>
            <w:vAlign w:val="center"/>
          </w:tcPr>
          <w:p w14:paraId="3929A6DE"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E</w:t>
            </w:r>
          </w:p>
        </w:tc>
      </w:tr>
      <w:tr w:rsidR="00E65175" w:rsidRPr="00E65175" w14:paraId="5912EB56" w14:textId="77777777" w:rsidTr="004B121B">
        <w:trPr>
          <w:trHeight w:val="432"/>
        </w:trPr>
        <w:tc>
          <w:tcPr>
            <w:tcW w:w="8730" w:type="dxa"/>
            <w:shd w:val="clear" w:color="auto" w:fill="D9D9D9" w:themeFill="background1" w:themeFillShade="D9"/>
            <w:vAlign w:val="center"/>
          </w:tcPr>
          <w:p w14:paraId="4C37445F" w14:textId="77777777" w:rsidR="00E65175" w:rsidRPr="00E65175" w:rsidRDefault="00E65175" w:rsidP="00E65175">
            <w:pPr>
              <w:rPr>
                <w:rFonts w:eastAsia="Times New Roman" w:cstheme="minorHAnsi"/>
              </w:rPr>
            </w:pPr>
            <w:r w:rsidRPr="00E65175">
              <w:rPr>
                <w:rFonts w:eastAsia="Times New Roman" w:cstheme="minorHAnsi"/>
              </w:rPr>
              <w:t>8. Oral communication skills (SLO 4)</w:t>
            </w:r>
          </w:p>
        </w:tc>
        <w:tc>
          <w:tcPr>
            <w:tcW w:w="675" w:type="dxa"/>
            <w:shd w:val="clear" w:color="auto" w:fill="D9D9D9" w:themeFill="background1" w:themeFillShade="D9"/>
            <w:vAlign w:val="center"/>
          </w:tcPr>
          <w:p w14:paraId="7F46BD16"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U</w:t>
            </w:r>
          </w:p>
        </w:tc>
        <w:tc>
          <w:tcPr>
            <w:tcW w:w="675" w:type="dxa"/>
            <w:shd w:val="clear" w:color="auto" w:fill="D9D9D9" w:themeFill="background1" w:themeFillShade="D9"/>
            <w:vAlign w:val="center"/>
          </w:tcPr>
          <w:p w14:paraId="57D0E742"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S</w:t>
            </w:r>
          </w:p>
        </w:tc>
        <w:tc>
          <w:tcPr>
            <w:tcW w:w="675" w:type="dxa"/>
            <w:shd w:val="clear" w:color="auto" w:fill="D9D9D9" w:themeFill="background1" w:themeFillShade="D9"/>
            <w:vAlign w:val="center"/>
          </w:tcPr>
          <w:p w14:paraId="0444A8F8" w14:textId="77777777" w:rsidR="00E65175" w:rsidRPr="00181371" w:rsidRDefault="00E65175" w:rsidP="00E65175">
            <w:pPr>
              <w:tabs>
                <w:tab w:val="right" w:pos="9360"/>
              </w:tabs>
              <w:suppressAutoHyphens/>
              <w:jc w:val="center"/>
              <w:rPr>
                <w:rFonts w:eastAsia="Times New Roman" w:cstheme="minorHAnsi"/>
                <w:b/>
                <w:spacing w:val="-3"/>
              </w:rPr>
            </w:pPr>
            <w:r w:rsidRPr="00181371">
              <w:rPr>
                <w:rFonts w:eastAsia="Times New Roman" w:cstheme="minorHAnsi"/>
                <w:bCs/>
                <w:spacing w:val="-3"/>
              </w:rPr>
              <w:t>E</w:t>
            </w:r>
          </w:p>
        </w:tc>
      </w:tr>
      <w:tr w:rsidR="00E65175" w:rsidRPr="00E65175" w14:paraId="166FD4F8" w14:textId="77777777" w:rsidTr="004B121B">
        <w:trPr>
          <w:trHeight w:val="432"/>
        </w:trPr>
        <w:tc>
          <w:tcPr>
            <w:tcW w:w="8730" w:type="dxa"/>
            <w:vAlign w:val="center"/>
          </w:tcPr>
          <w:p w14:paraId="45DB39C1" w14:textId="77777777" w:rsidR="00E65175" w:rsidRPr="00E65175" w:rsidRDefault="00E65175" w:rsidP="00E65175">
            <w:pPr>
              <w:rPr>
                <w:rFonts w:eastAsia="Times New Roman" w:cstheme="minorHAnsi"/>
              </w:rPr>
            </w:pPr>
            <w:r w:rsidRPr="00E65175">
              <w:rPr>
                <w:rFonts w:eastAsia="Times New Roman" w:cstheme="minorHAnsi"/>
              </w:rPr>
              <w:t>9. Responses to questions from committee (SLO 4)</w:t>
            </w:r>
          </w:p>
        </w:tc>
        <w:tc>
          <w:tcPr>
            <w:tcW w:w="675" w:type="dxa"/>
            <w:vAlign w:val="center"/>
          </w:tcPr>
          <w:p w14:paraId="06437017" w14:textId="77777777" w:rsidR="00E65175" w:rsidRPr="00181371" w:rsidRDefault="00E65175" w:rsidP="00E65175">
            <w:pPr>
              <w:tabs>
                <w:tab w:val="right" w:pos="9360"/>
              </w:tabs>
              <w:suppressAutoHyphens/>
              <w:jc w:val="center"/>
              <w:rPr>
                <w:rFonts w:eastAsia="Times New Roman" w:cstheme="minorHAnsi"/>
                <w:bCs/>
                <w:spacing w:val="-3"/>
              </w:rPr>
            </w:pPr>
            <w:r w:rsidRPr="00181371">
              <w:rPr>
                <w:rFonts w:eastAsia="Times New Roman" w:cstheme="minorHAnsi"/>
                <w:bCs/>
                <w:spacing w:val="-3"/>
              </w:rPr>
              <w:t>U</w:t>
            </w:r>
          </w:p>
        </w:tc>
        <w:tc>
          <w:tcPr>
            <w:tcW w:w="675" w:type="dxa"/>
            <w:vAlign w:val="center"/>
          </w:tcPr>
          <w:p w14:paraId="642FE710" w14:textId="77777777" w:rsidR="00E65175" w:rsidRPr="00181371" w:rsidRDefault="00E65175" w:rsidP="00E65175">
            <w:pPr>
              <w:tabs>
                <w:tab w:val="right" w:pos="9360"/>
              </w:tabs>
              <w:suppressAutoHyphens/>
              <w:jc w:val="center"/>
              <w:rPr>
                <w:rFonts w:eastAsia="Times New Roman" w:cstheme="minorHAnsi"/>
                <w:bCs/>
                <w:spacing w:val="-3"/>
              </w:rPr>
            </w:pPr>
            <w:r w:rsidRPr="00181371">
              <w:rPr>
                <w:rFonts w:eastAsia="Times New Roman" w:cstheme="minorHAnsi"/>
                <w:bCs/>
                <w:spacing w:val="-3"/>
              </w:rPr>
              <w:t>S</w:t>
            </w:r>
          </w:p>
        </w:tc>
        <w:tc>
          <w:tcPr>
            <w:tcW w:w="675" w:type="dxa"/>
            <w:vAlign w:val="center"/>
          </w:tcPr>
          <w:p w14:paraId="1CC0404F" w14:textId="77777777" w:rsidR="00E65175" w:rsidRPr="00181371" w:rsidRDefault="00E65175" w:rsidP="00E65175">
            <w:pPr>
              <w:tabs>
                <w:tab w:val="right" w:pos="9360"/>
              </w:tabs>
              <w:suppressAutoHyphens/>
              <w:jc w:val="center"/>
              <w:rPr>
                <w:rFonts w:eastAsia="Times New Roman" w:cstheme="minorHAnsi"/>
                <w:bCs/>
                <w:spacing w:val="-3"/>
              </w:rPr>
            </w:pPr>
            <w:r w:rsidRPr="00181371">
              <w:rPr>
                <w:rFonts w:eastAsia="Times New Roman" w:cstheme="minorHAnsi"/>
                <w:bCs/>
                <w:spacing w:val="-3"/>
              </w:rPr>
              <w:t>E</w:t>
            </w:r>
          </w:p>
        </w:tc>
      </w:tr>
    </w:tbl>
    <w:p w14:paraId="5B49DF65" w14:textId="77777777" w:rsidR="00E65175" w:rsidRPr="00E65175" w:rsidRDefault="00E65175" w:rsidP="00E65175">
      <w:pPr>
        <w:rPr>
          <w:rFonts w:eastAsia="Times New Roman" w:cstheme="minorHAnsi"/>
          <w:sz w:val="16"/>
          <w:szCs w:val="16"/>
        </w:rPr>
      </w:pPr>
      <w:bookmarkStart w:id="68" w:name="_Hlk115171661"/>
    </w:p>
    <w:p w14:paraId="3C0C1376" w14:textId="77777777" w:rsidR="00E65175" w:rsidRPr="00E65175" w:rsidRDefault="00E65175" w:rsidP="00E65175">
      <w:pPr>
        <w:spacing w:after="120"/>
        <w:ind w:left="90"/>
        <w:rPr>
          <w:rFonts w:eastAsia="Times New Roman" w:cstheme="minorHAnsi"/>
        </w:rPr>
      </w:pPr>
      <w:r w:rsidRPr="00E65175">
        <w:rPr>
          <w:rFonts w:eastAsia="Times New Roman" w:cstheme="minorHAnsi"/>
        </w:rPr>
        <w:t xml:space="preserve">10. Please provide your assessment of the student’s overall performance on the oral defense (circle one). </w:t>
      </w:r>
    </w:p>
    <w:tbl>
      <w:tblPr>
        <w:tblW w:w="10800"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D9D9D9" w:themeFill="background1" w:themeFillShade="D9"/>
        <w:tblLayout w:type="fixed"/>
        <w:tblLook w:val="04A0" w:firstRow="1" w:lastRow="0" w:firstColumn="1" w:lastColumn="0" w:noHBand="0" w:noVBand="1"/>
      </w:tblPr>
      <w:tblGrid>
        <w:gridCol w:w="3690"/>
        <w:gridCol w:w="3510"/>
        <w:gridCol w:w="3600"/>
      </w:tblGrid>
      <w:tr w:rsidR="00E65175" w:rsidRPr="00E65175" w14:paraId="520F6CE2" w14:textId="77777777" w:rsidTr="004B121B">
        <w:trPr>
          <w:trHeight w:val="234"/>
        </w:trPr>
        <w:tc>
          <w:tcPr>
            <w:tcW w:w="3690" w:type="dxa"/>
            <w:shd w:val="clear" w:color="auto" w:fill="D9D9D9" w:themeFill="background1" w:themeFillShade="D9"/>
            <w:vAlign w:val="center"/>
          </w:tcPr>
          <w:p w14:paraId="365373AE" w14:textId="21A63C96" w:rsidR="00181371" w:rsidRPr="00181371" w:rsidRDefault="00E65175" w:rsidP="00181371">
            <w:pPr>
              <w:keepNext/>
              <w:jc w:val="center"/>
              <w:outlineLvl w:val="0"/>
              <w:rPr>
                <w:rFonts w:eastAsia="Times New Roman" w:cstheme="minorHAnsi"/>
                <w:b/>
              </w:rPr>
            </w:pPr>
            <w:r w:rsidRPr="00181371">
              <w:rPr>
                <w:rFonts w:eastAsia="Times New Roman" w:cstheme="minorHAnsi"/>
                <w:b/>
              </w:rPr>
              <w:t>Not Passing</w:t>
            </w:r>
          </w:p>
        </w:tc>
        <w:tc>
          <w:tcPr>
            <w:tcW w:w="3510" w:type="dxa"/>
            <w:shd w:val="clear" w:color="auto" w:fill="D9D9D9" w:themeFill="background1" w:themeFillShade="D9"/>
            <w:vAlign w:val="center"/>
          </w:tcPr>
          <w:p w14:paraId="3A899D92" w14:textId="2E645F85" w:rsidR="00E65175" w:rsidRPr="00181371" w:rsidRDefault="00E65175" w:rsidP="00E65175">
            <w:pPr>
              <w:keepNext/>
              <w:jc w:val="center"/>
              <w:outlineLvl w:val="0"/>
              <w:rPr>
                <w:rFonts w:eastAsia="Times New Roman" w:cstheme="minorHAnsi"/>
                <w:b/>
              </w:rPr>
            </w:pPr>
            <w:r w:rsidRPr="00181371">
              <w:rPr>
                <w:rFonts w:eastAsia="Times New Roman" w:cstheme="minorHAnsi"/>
                <w:b/>
              </w:rPr>
              <w:t>P</w:t>
            </w:r>
            <w:r w:rsidR="00181371">
              <w:rPr>
                <w:rFonts w:eastAsia="Times New Roman" w:cstheme="minorHAnsi"/>
                <w:b/>
              </w:rPr>
              <w:t>a</w:t>
            </w:r>
            <w:r w:rsidRPr="00181371">
              <w:rPr>
                <w:rFonts w:eastAsia="Times New Roman" w:cstheme="minorHAnsi"/>
                <w:b/>
              </w:rPr>
              <w:t xml:space="preserve">ssing </w:t>
            </w:r>
          </w:p>
        </w:tc>
        <w:tc>
          <w:tcPr>
            <w:tcW w:w="3600" w:type="dxa"/>
            <w:shd w:val="clear" w:color="auto" w:fill="D9D9D9" w:themeFill="background1" w:themeFillShade="D9"/>
            <w:vAlign w:val="center"/>
          </w:tcPr>
          <w:p w14:paraId="4C6ECF31" w14:textId="77777777" w:rsidR="00E65175" w:rsidRPr="00181371" w:rsidRDefault="00E65175" w:rsidP="00E65175">
            <w:pPr>
              <w:keepNext/>
              <w:jc w:val="center"/>
              <w:outlineLvl w:val="0"/>
              <w:rPr>
                <w:rFonts w:eastAsia="Times New Roman" w:cstheme="minorHAnsi"/>
                <w:b/>
              </w:rPr>
            </w:pPr>
            <w:r w:rsidRPr="00181371">
              <w:rPr>
                <w:rFonts w:eastAsia="Times New Roman" w:cstheme="minorHAnsi"/>
                <w:b/>
              </w:rPr>
              <w:t>Passing with Esteem</w:t>
            </w:r>
          </w:p>
        </w:tc>
      </w:tr>
    </w:tbl>
    <w:p w14:paraId="34D0EB06" w14:textId="77777777" w:rsidR="00E65175" w:rsidRPr="00E65175" w:rsidRDefault="00E65175" w:rsidP="00E65175">
      <w:pPr>
        <w:rPr>
          <w:rFonts w:eastAsia="Times New Roman" w:cstheme="minorHAnsi"/>
          <w:sz w:val="16"/>
          <w:szCs w:val="16"/>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54"/>
      </w:tblGrid>
      <w:tr w:rsidR="00E65175" w:rsidRPr="00E65175" w14:paraId="2BFE5867" w14:textId="77777777" w:rsidTr="004B121B">
        <w:tc>
          <w:tcPr>
            <w:tcW w:w="10754" w:type="dxa"/>
          </w:tcPr>
          <w:p w14:paraId="4DD5259D" w14:textId="77777777" w:rsidR="00E65175" w:rsidRPr="00E65175" w:rsidRDefault="00E65175" w:rsidP="00E65175">
            <w:pPr>
              <w:tabs>
                <w:tab w:val="left" w:pos="360"/>
              </w:tabs>
              <w:ind w:left="90"/>
              <w:rPr>
                <w:rFonts w:eastAsia="Times New Roman" w:cstheme="minorHAnsi"/>
              </w:rPr>
            </w:pPr>
            <w:r w:rsidRPr="00E65175">
              <w:rPr>
                <w:rFonts w:eastAsia="Times New Roman" w:cstheme="minorHAnsi"/>
              </w:rPr>
              <w:t>Additional comments:</w:t>
            </w:r>
          </w:p>
          <w:p w14:paraId="3F42C142" w14:textId="77777777" w:rsidR="00E65175" w:rsidRDefault="00E65175" w:rsidP="00E65175">
            <w:pPr>
              <w:spacing w:line="276" w:lineRule="auto"/>
              <w:jc w:val="center"/>
              <w:rPr>
                <w:rFonts w:eastAsia="Times New Roman" w:cstheme="minorHAnsi"/>
                <w:b/>
              </w:rPr>
            </w:pPr>
          </w:p>
          <w:p w14:paraId="0D37AD41" w14:textId="65D1DE1C" w:rsidR="00181371" w:rsidRPr="00E65175" w:rsidRDefault="00181371" w:rsidP="00E65175">
            <w:pPr>
              <w:spacing w:line="276" w:lineRule="auto"/>
              <w:jc w:val="center"/>
              <w:rPr>
                <w:rFonts w:eastAsia="Times New Roman" w:cstheme="minorHAnsi"/>
                <w:b/>
              </w:rPr>
            </w:pPr>
          </w:p>
        </w:tc>
      </w:tr>
    </w:tbl>
    <w:p w14:paraId="13531685" w14:textId="77777777" w:rsidR="00181371" w:rsidRDefault="00181371" w:rsidP="00E65175">
      <w:pPr>
        <w:jc w:val="center"/>
        <w:rPr>
          <w:rFonts w:eastAsia="Times New Roman" w:cstheme="minorHAnsi"/>
          <w:b/>
        </w:rPr>
      </w:pPr>
    </w:p>
    <w:p w14:paraId="1DE1B50D" w14:textId="18EB3B6A" w:rsidR="00E65175" w:rsidRPr="00E65175" w:rsidRDefault="00E65175" w:rsidP="00E65175">
      <w:pPr>
        <w:jc w:val="center"/>
      </w:pPr>
      <w:r w:rsidRPr="00E65175">
        <w:rPr>
          <w:rFonts w:eastAsia="Times New Roman" w:cstheme="minorHAnsi"/>
          <w:b/>
        </w:rPr>
        <w:t xml:space="preserve">Please return all completed forms to </w:t>
      </w:r>
      <w:hyperlink r:id="rId126" w:history="1">
        <w:r w:rsidRPr="00E65175">
          <w:rPr>
            <w:rFonts w:eastAsia="Times New Roman" w:cstheme="minorHAnsi"/>
            <w:b/>
            <w:color w:val="0000FF"/>
            <w:u w:val="single"/>
          </w:rPr>
          <w:t>clemieu@lsu.edu</w:t>
        </w:r>
      </w:hyperlink>
      <w:r w:rsidRPr="00E65175">
        <w:rPr>
          <w:rFonts w:eastAsia="Times New Roman" w:cstheme="minorHAnsi"/>
          <w:b/>
        </w:rPr>
        <w:t xml:space="preserve"> and </w:t>
      </w:r>
      <w:hyperlink r:id="rId127" w:history="1">
        <w:r w:rsidRPr="00E65175">
          <w:rPr>
            <w:rFonts w:eastAsia="Times New Roman" w:cstheme="minorHAnsi"/>
            <w:b/>
            <w:color w:val="0000FF"/>
            <w:u w:val="single"/>
          </w:rPr>
          <w:t>tmontel@lsu.edu</w:t>
        </w:r>
      </w:hyperlink>
      <w:bookmarkEnd w:id="68"/>
      <w:r w:rsidRPr="00E65175">
        <w:rPr>
          <w:rFonts w:ascii="Arial" w:eastAsia="Times New Roman" w:hAnsi="Arial" w:cs="Arial"/>
          <w:b/>
        </w:rPr>
        <w:t xml:space="preserve"> </w:t>
      </w:r>
    </w:p>
    <w:p w14:paraId="76EB7CC6" w14:textId="6D3E6B14" w:rsidR="00E65175" w:rsidRPr="00E65175" w:rsidRDefault="00613A49" w:rsidP="00E65175">
      <w:pPr>
        <w:jc w:val="center"/>
        <w:rPr>
          <w:rFonts w:ascii="Arial" w:eastAsia="Times New Roman" w:hAnsi="Arial" w:cs="Arial"/>
          <w:b/>
          <w:sz w:val="16"/>
          <w:szCs w:val="16"/>
        </w:rPr>
      </w:pPr>
      <w:r>
        <w:rPr>
          <w:rFonts w:ascii="Arial" w:eastAsia="Times New Roman" w:hAnsi="Arial" w:cs="Arial"/>
          <w:b/>
          <w:noProof/>
          <w:sz w:val="16"/>
          <w:szCs w:val="16"/>
        </w:rPr>
        <w:lastRenderedPageBreak/>
        <w:drawing>
          <wp:inline distT="0" distB="0" distL="0" distR="0" wp14:anchorId="3BEEAA4F" wp14:editId="45E74AC1">
            <wp:extent cx="1335851" cy="556260"/>
            <wp:effectExtent l="0" t="0" r="0" b="0"/>
            <wp:docPr id="23" name="Picture 23" descr="School ofA purple text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chool ofA purple text on a black background"/>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368573" cy="569886"/>
                    </a:xfrm>
                    <a:prstGeom prst="rect">
                      <a:avLst/>
                    </a:prstGeom>
                    <a:noFill/>
                  </pic:spPr>
                </pic:pic>
              </a:graphicData>
            </a:graphic>
          </wp:inline>
        </w:drawing>
      </w:r>
    </w:p>
    <w:p w14:paraId="431EBBF4" w14:textId="42B5356F" w:rsidR="00E65175" w:rsidRPr="00E65175" w:rsidRDefault="00E65175" w:rsidP="00E65175">
      <w:pPr>
        <w:jc w:val="center"/>
        <w:rPr>
          <w:rFonts w:eastAsia="Times New Roman" w:cstheme="minorHAnsi"/>
          <w:b/>
          <w:sz w:val="24"/>
          <w:szCs w:val="24"/>
        </w:rPr>
      </w:pPr>
      <w:r w:rsidRPr="00E65175">
        <w:rPr>
          <w:rFonts w:eastAsia="Times New Roman" w:cstheme="minorHAnsi"/>
          <w:b/>
          <w:sz w:val="24"/>
          <w:szCs w:val="24"/>
        </w:rPr>
        <w:t xml:space="preserve">Evaluation of the </w:t>
      </w:r>
      <w:r w:rsidR="00180DB1" w:rsidRPr="00E65175">
        <w:rPr>
          <w:rFonts w:eastAsia="Times New Roman" w:cstheme="minorHAnsi"/>
          <w:b/>
          <w:sz w:val="24"/>
          <w:szCs w:val="24"/>
          <w:u w:val="single"/>
        </w:rPr>
        <w:t>WRITTEN</w:t>
      </w:r>
      <w:r w:rsidRPr="00E65175">
        <w:rPr>
          <w:rFonts w:eastAsia="Times New Roman" w:cstheme="minorHAnsi"/>
          <w:b/>
          <w:sz w:val="24"/>
          <w:szCs w:val="24"/>
        </w:rPr>
        <w:t xml:space="preserve"> Dissertation for the PhD in Social Work </w:t>
      </w:r>
      <w:r w:rsidRPr="00E65175">
        <w:rPr>
          <w:rFonts w:eastAsia="Times New Roman" w:cstheme="minorHAnsi"/>
          <w:bCs/>
          <w:sz w:val="16"/>
          <w:szCs w:val="16"/>
        </w:rPr>
        <w:t>(3-13-23)</w:t>
      </w:r>
    </w:p>
    <w:p w14:paraId="0D1D5B95" w14:textId="77777777" w:rsidR="00E65175" w:rsidRPr="00E65175" w:rsidRDefault="00E65175" w:rsidP="00E65175">
      <w:pPr>
        <w:jc w:val="center"/>
        <w:rPr>
          <w:rFonts w:ascii="Arial" w:eastAsia="Times New Roman" w:hAnsi="Arial" w:cs="Arial"/>
          <w:b/>
          <w:sz w:val="24"/>
          <w:szCs w:val="24"/>
        </w:rPr>
      </w:pPr>
    </w:p>
    <w:p w14:paraId="3A4F11BC" w14:textId="77777777" w:rsidR="00E65175" w:rsidRPr="00E65175" w:rsidRDefault="00E65175" w:rsidP="00E65175">
      <w:pPr>
        <w:rPr>
          <w:rFonts w:eastAsia="Times New Roman" w:cstheme="minorHAnsi"/>
          <w:b/>
          <w:sz w:val="20"/>
          <w:szCs w:val="20"/>
        </w:rPr>
      </w:pPr>
      <w:r w:rsidRPr="00E65175">
        <w:rPr>
          <w:rFonts w:eastAsia="Calibri" w:cstheme="minorHAnsi"/>
          <w:sz w:val="20"/>
          <w:szCs w:val="20"/>
        </w:rPr>
        <w:t>The purpose of this assessment scale is to have a quantifiable system of evaluation and tracking of PhD students’ performance on written dissertations, directly linking this to the stated PhD in Social Work Program student learning objectives (SLO).</w:t>
      </w:r>
      <w:r w:rsidRPr="00E65175">
        <w:rPr>
          <w:rFonts w:eastAsia="Calibri" w:cstheme="minorHAnsi"/>
          <w:b/>
          <w:bCs/>
          <w:sz w:val="20"/>
          <w:szCs w:val="20"/>
        </w:rPr>
        <w:t xml:space="preserve">  </w:t>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871"/>
        <w:gridCol w:w="5883"/>
      </w:tblGrid>
      <w:tr w:rsidR="00E65175" w:rsidRPr="00E65175" w14:paraId="07077143" w14:textId="77777777" w:rsidTr="004B121B">
        <w:tc>
          <w:tcPr>
            <w:tcW w:w="4871" w:type="dxa"/>
          </w:tcPr>
          <w:p w14:paraId="6661D8AE" w14:textId="628EDA88" w:rsidR="00E65175" w:rsidRPr="00E65175" w:rsidRDefault="00E65175" w:rsidP="00613A49">
            <w:pPr>
              <w:rPr>
                <w:rFonts w:eastAsia="Calibri" w:cstheme="minorHAnsi"/>
                <w:b/>
                <w:sz w:val="20"/>
                <w:szCs w:val="20"/>
              </w:rPr>
            </w:pPr>
            <w:r w:rsidRPr="00E65175">
              <w:rPr>
                <w:rFonts w:eastAsia="Calibri" w:cstheme="minorHAnsi"/>
                <w:b/>
                <w:sz w:val="20"/>
                <w:szCs w:val="20"/>
              </w:rPr>
              <w:t>Student Name:</w:t>
            </w:r>
          </w:p>
        </w:tc>
        <w:tc>
          <w:tcPr>
            <w:tcW w:w="5883" w:type="dxa"/>
          </w:tcPr>
          <w:p w14:paraId="52C26772" w14:textId="77777777" w:rsidR="00E65175" w:rsidRPr="00E65175" w:rsidRDefault="00E65175" w:rsidP="00E65175">
            <w:pPr>
              <w:rPr>
                <w:rFonts w:eastAsia="Calibri" w:cstheme="minorHAnsi"/>
                <w:b/>
                <w:sz w:val="20"/>
                <w:szCs w:val="20"/>
              </w:rPr>
            </w:pPr>
            <w:r w:rsidRPr="00E65175">
              <w:rPr>
                <w:rFonts w:eastAsia="Calibri" w:cstheme="minorHAnsi"/>
                <w:b/>
                <w:sz w:val="20"/>
                <w:szCs w:val="20"/>
              </w:rPr>
              <w:t>Date:</w:t>
            </w:r>
          </w:p>
        </w:tc>
      </w:tr>
      <w:tr w:rsidR="00E65175" w:rsidRPr="00E65175" w14:paraId="04D1F33E" w14:textId="77777777" w:rsidTr="004B121B">
        <w:trPr>
          <w:trHeight w:val="1485"/>
        </w:trPr>
        <w:tc>
          <w:tcPr>
            <w:tcW w:w="4871" w:type="dxa"/>
          </w:tcPr>
          <w:p w14:paraId="4390B995" w14:textId="77777777" w:rsidR="00E65175" w:rsidRPr="00E65175" w:rsidRDefault="00E65175" w:rsidP="00E65175">
            <w:pPr>
              <w:rPr>
                <w:rFonts w:eastAsia="Calibri" w:cstheme="minorHAnsi"/>
                <w:b/>
                <w:sz w:val="20"/>
                <w:szCs w:val="20"/>
              </w:rPr>
            </w:pPr>
            <w:r w:rsidRPr="00E65175">
              <w:rPr>
                <w:rFonts w:eastAsia="Calibri" w:cstheme="minorHAnsi"/>
                <w:b/>
                <w:sz w:val="20"/>
                <w:szCs w:val="20"/>
              </w:rPr>
              <w:t>Evaluator Name:</w:t>
            </w:r>
          </w:p>
          <w:p w14:paraId="222C6358" w14:textId="77777777" w:rsidR="00E65175" w:rsidRPr="00E65175" w:rsidRDefault="00E65175" w:rsidP="00E65175">
            <w:pPr>
              <w:rPr>
                <w:rFonts w:eastAsia="Calibri" w:cstheme="minorHAnsi"/>
                <w:b/>
                <w:sz w:val="20"/>
                <w:szCs w:val="20"/>
              </w:rPr>
            </w:pPr>
          </w:p>
        </w:tc>
        <w:tc>
          <w:tcPr>
            <w:tcW w:w="5883" w:type="dxa"/>
          </w:tcPr>
          <w:p w14:paraId="1BEBF51F" w14:textId="77777777" w:rsidR="00E65175" w:rsidRPr="00E65175" w:rsidRDefault="00E65175" w:rsidP="00E65175">
            <w:pPr>
              <w:spacing w:line="276" w:lineRule="auto"/>
              <w:rPr>
                <w:rFonts w:eastAsia="Calibri" w:cstheme="minorHAnsi"/>
                <w:bCs/>
                <w:sz w:val="20"/>
                <w:szCs w:val="20"/>
              </w:rPr>
            </w:pPr>
            <w:r w:rsidRPr="00E65175">
              <w:rPr>
                <w:rFonts w:eastAsia="Calibri" w:cstheme="minorHAnsi"/>
                <w:b/>
                <w:sz w:val="20"/>
                <w:szCs w:val="20"/>
              </w:rPr>
              <w:t xml:space="preserve">Evaluator Role </w:t>
            </w:r>
            <w:r w:rsidRPr="00E65175">
              <w:rPr>
                <w:rFonts w:eastAsia="Calibri" w:cstheme="minorHAnsi"/>
                <w:bCs/>
                <w:sz w:val="20"/>
                <w:szCs w:val="20"/>
              </w:rPr>
              <w:t>(Check one):</w:t>
            </w:r>
          </w:p>
          <w:p w14:paraId="46276B0C" w14:textId="77777777" w:rsidR="00E65175" w:rsidRPr="00E65175" w:rsidRDefault="00E65175" w:rsidP="00E65175">
            <w:pPr>
              <w:spacing w:line="276" w:lineRule="auto"/>
              <w:jc w:val="both"/>
              <w:rPr>
                <w:rFonts w:eastAsia="Times New Roman" w:cstheme="minorHAnsi"/>
                <w:b/>
                <w:sz w:val="20"/>
                <w:szCs w:val="20"/>
              </w:rPr>
            </w:pPr>
            <w:r w:rsidRPr="00E65175">
              <w:rPr>
                <w:rFonts w:eastAsia="Times New Roman" w:cstheme="minorHAnsi"/>
                <w:b/>
                <w:sz w:val="20"/>
                <w:szCs w:val="20"/>
              </w:rPr>
              <w:t>____Committee Chair</w:t>
            </w:r>
          </w:p>
          <w:p w14:paraId="71427B74" w14:textId="77777777" w:rsidR="00E65175" w:rsidRPr="00E65175" w:rsidRDefault="00E65175" w:rsidP="00E65175">
            <w:pPr>
              <w:spacing w:line="276" w:lineRule="auto"/>
              <w:rPr>
                <w:rFonts w:eastAsia="Times New Roman" w:cstheme="minorHAnsi"/>
                <w:b/>
                <w:sz w:val="20"/>
                <w:szCs w:val="20"/>
              </w:rPr>
            </w:pPr>
            <w:r w:rsidRPr="00E65175">
              <w:rPr>
                <w:rFonts w:eastAsia="Times New Roman" w:cstheme="minorHAnsi"/>
                <w:b/>
                <w:sz w:val="20"/>
                <w:szCs w:val="20"/>
              </w:rPr>
              <w:t>____Committee Member</w:t>
            </w:r>
          </w:p>
          <w:p w14:paraId="1E871804" w14:textId="77777777" w:rsidR="00E65175" w:rsidRPr="00E65175" w:rsidRDefault="00E65175" w:rsidP="00E65175">
            <w:pPr>
              <w:spacing w:line="276" w:lineRule="auto"/>
              <w:rPr>
                <w:rFonts w:eastAsia="Times New Roman" w:cstheme="minorHAnsi"/>
                <w:b/>
                <w:sz w:val="20"/>
                <w:szCs w:val="20"/>
              </w:rPr>
            </w:pPr>
            <w:r w:rsidRPr="00E65175">
              <w:rPr>
                <w:rFonts w:eastAsia="Times New Roman" w:cstheme="minorHAnsi"/>
                <w:b/>
                <w:sz w:val="20"/>
                <w:szCs w:val="20"/>
              </w:rPr>
              <w:t>____Dean’s Representative</w:t>
            </w:r>
          </w:p>
          <w:p w14:paraId="3FB10322" w14:textId="77777777" w:rsidR="00E65175" w:rsidRPr="00E65175" w:rsidRDefault="00E65175" w:rsidP="00E65175">
            <w:pPr>
              <w:spacing w:line="276" w:lineRule="auto"/>
              <w:rPr>
                <w:rFonts w:eastAsia="Calibri" w:cstheme="minorHAnsi"/>
                <w:bCs/>
                <w:sz w:val="20"/>
                <w:szCs w:val="20"/>
              </w:rPr>
            </w:pPr>
            <w:r w:rsidRPr="00E65175">
              <w:rPr>
                <w:rFonts w:eastAsia="Times New Roman" w:cstheme="minorHAnsi"/>
                <w:b/>
                <w:sz w:val="20"/>
                <w:szCs w:val="20"/>
              </w:rPr>
              <w:t xml:space="preserve">____Other </w:t>
            </w:r>
            <w:r w:rsidRPr="00E65175">
              <w:rPr>
                <w:rFonts w:eastAsia="Times New Roman" w:cstheme="minorHAnsi"/>
                <w:bCs/>
                <w:sz w:val="20"/>
                <w:szCs w:val="20"/>
              </w:rPr>
              <w:t>(specify)</w:t>
            </w:r>
            <w:r w:rsidRPr="00E65175">
              <w:rPr>
                <w:rFonts w:eastAsia="Times New Roman" w:cstheme="minorHAnsi"/>
                <w:b/>
                <w:sz w:val="20"/>
                <w:szCs w:val="20"/>
              </w:rPr>
              <w:t>: _____________________________</w:t>
            </w:r>
          </w:p>
        </w:tc>
      </w:tr>
    </w:tbl>
    <w:p w14:paraId="056D345E" w14:textId="77777777" w:rsidR="00E65175" w:rsidRPr="00E65175" w:rsidRDefault="00E65175" w:rsidP="00E65175">
      <w:pPr>
        <w:rPr>
          <w:rFonts w:eastAsia="Times New Roman" w:cstheme="minorHAnsi"/>
          <w:bCs/>
          <w:sz w:val="20"/>
          <w:szCs w:val="20"/>
        </w:rPr>
      </w:pPr>
    </w:p>
    <w:p w14:paraId="497EBF62" w14:textId="77777777" w:rsidR="00E65175" w:rsidRPr="00E65175" w:rsidRDefault="00E65175" w:rsidP="00E65175">
      <w:pPr>
        <w:spacing w:after="120"/>
        <w:rPr>
          <w:rFonts w:eastAsia="Times New Roman" w:cstheme="minorHAnsi"/>
          <w:bCs/>
          <w:sz w:val="20"/>
          <w:szCs w:val="20"/>
        </w:rPr>
      </w:pPr>
      <w:r w:rsidRPr="00E65175">
        <w:rPr>
          <w:rFonts w:eastAsia="Times New Roman" w:cstheme="minorHAnsi"/>
          <w:bCs/>
          <w:sz w:val="20"/>
          <w:szCs w:val="20"/>
        </w:rPr>
        <w:t xml:space="preserve">Please evaluate the student’s performance on items 1 to 12 in the table using the following 3-point scale: </w:t>
      </w:r>
    </w:p>
    <w:tbl>
      <w:tblPr>
        <w:tblW w:w="7372" w:type="dxa"/>
        <w:tblInd w:w="1350" w:type="dxa"/>
        <w:tblBorders>
          <w:insideH w:val="single" w:sz="2" w:space="0" w:color="000000" w:themeColor="text1"/>
          <w:insideV w:val="single" w:sz="2" w:space="0" w:color="000000" w:themeColor="text1"/>
        </w:tblBorders>
        <w:tblLayout w:type="fixed"/>
        <w:tblLook w:val="04A0" w:firstRow="1" w:lastRow="0" w:firstColumn="1" w:lastColumn="0" w:noHBand="0" w:noVBand="1"/>
      </w:tblPr>
      <w:tblGrid>
        <w:gridCol w:w="2593"/>
        <w:gridCol w:w="2186"/>
        <w:gridCol w:w="2593"/>
      </w:tblGrid>
      <w:tr w:rsidR="00E65175" w:rsidRPr="00E65175" w14:paraId="3F82D0C6" w14:textId="77777777" w:rsidTr="004B121B">
        <w:trPr>
          <w:trHeight w:val="234"/>
        </w:trPr>
        <w:tc>
          <w:tcPr>
            <w:tcW w:w="2593" w:type="dxa"/>
            <w:vAlign w:val="center"/>
          </w:tcPr>
          <w:p w14:paraId="1E80E626" w14:textId="77777777" w:rsidR="00E65175" w:rsidRPr="00E65175" w:rsidRDefault="00E65175" w:rsidP="00E65175">
            <w:pPr>
              <w:jc w:val="center"/>
              <w:rPr>
                <w:rFonts w:eastAsia="Calibri" w:cstheme="minorHAnsi"/>
                <w:bCs/>
                <w:sz w:val="20"/>
                <w:szCs w:val="20"/>
              </w:rPr>
            </w:pPr>
            <w:r w:rsidRPr="00E65175">
              <w:rPr>
                <w:rFonts w:eastAsia="Calibri" w:cstheme="minorHAnsi"/>
                <w:b/>
                <w:sz w:val="20"/>
                <w:szCs w:val="20"/>
              </w:rPr>
              <w:t>U</w:t>
            </w:r>
            <w:r w:rsidRPr="00E65175">
              <w:rPr>
                <w:rFonts w:eastAsia="Calibri" w:cstheme="minorHAnsi"/>
                <w:bCs/>
                <w:sz w:val="20"/>
                <w:szCs w:val="20"/>
              </w:rPr>
              <w:t>nsatisfactory (1)</w:t>
            </w:r>
          </w:p>
        </w:tc>
        <w:tc>
          <w:tcPr>
            <w:tcW w:w="2186" w:type="dxa"/>
            <w:vAlign w:val="center"/>
          </w:tcPr>
          <w:p w14:paraId="520A0796" w14:textId="77777777" w:rsidR="00E65175" w:rsidRPr="00E65175" w:rsidRDefault="00E65175" w:rsidP="00E65175">
            <w:pPr>
              <w:jc w:val="center"/>
              <w:rPr>
                <w:rFonts w:eastAsia="Calibri" w:cstheme="minorHAnsi"/>
                <w:bCs/>
                <w:sz w:val="20"/>
                <w:szCs w:val="20"/>
              </w:rPr>
            </w:pPr>
            <w:r w:rsidRPr="00E65175">
              <w:rPr>
                <w:rFonts w:eastAsia="Calibri" w:cstheme="minorHAnsi"/>
                <w:b/>
                <w:sz w:val="20"/>
                <w:szCs w:val="20"/>
              </w:rPr>
              <w:t>S</w:t>
            </w:r>
            <w:r w:rsidRPr="00E65175">
              <w:rPr>
                <w:rFonts w:eastAsia="Calibri" w:cstheme="minorHAnsi"/>
                <w:bCs/>
                <w:sz w:val="20"/>
                <w:szCs w:val="20"/>
              </w:rPr>
              <w:t>atisfactory (2)</w:t>
            </w:r>
          </w:p>
        </w:tc>
        <w:tc>
          <w:tcPr>
            <w:tcW w:w="2593" w:type="dxa"/>
            <w:vAlign w:val="center"/>
          </w:tcPr>
          <w:p w14:paraId="65D1DFC7" w14:textId="77777777" w:rsidR="00E65175" w:rsidRPr="00E65175" w:rsidRDefault="00E65175" w:rsidP="00E65175">
            <w:pPr>
              <w:jc w:val="center"/>
              <w:rPr>
                <w:rFonts w:eastAsia="Calibri" w:cstheme="minorHAnsi"/>
                <w:bCs/>
                <w:sz w:val="20"/>
                <w:szCs w:val="20"/>
              </w:rPr>
            </w:pPr>
            <w:r w:rsidRPr="00E65175">
              <w:rPr>
                <w:rFonts w:eastAsia="Calibri" w:cstheme="minorHAnsi"/>
                <w:b/>
                <w:sz w:val="20"/>
                <w:szCs w:val="20"/>
              </w:rPr>
              <w:t>E</w:t>
            </w:r>
            <w:r w:rsidRPr="00E65175">
              <w:rPr>
                <w:rFonts w:eastAsia="Calibri" w:cstheme="minorHAnsi"/>
                <w:bCs/>
                <w:sz w:val="20"/>
                <w:szCs w:val="20"/>
              </w:rPr>
              <w:t>xcellent (3)</w:t>
            </w:r>
          </w:p>
        </w:tc>
      </w:tr>
      <w:tr w:rsidR="00E65175" w:rsidRPr="00E65175" w14:paraId="53D5B435" w14:textId="77777777" w:rsidTr="004B121B">
        <w:trPr>
          <w:trHeight w:val="234"/>
        </w:trPr>
        <w:tc>
          <w:tcPr>
            <w:tcW w:w="2593" w:type="dxa"/>
            <w:vAlign w:val="center"/>
          </w:tcPr>
          <w:p w14:paraId="189022F5"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Inadequate articulation of knowledge of content &amp; methods</w:t>
            </w:r>
          </w:p>
        </w:tc>
        <w:tc>
          <w:tcPr>
            <w:tcW w:w="2186" w:type="dxa"/>
            <w:vAlign w:val="center"/>
          </w:tcPr>
          <w:p w14:paraId="6C99E179"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Well-articulated knowledge of content &amp; methods</w:t>
            </w:r>
          </w:p>
        </w:tc>
        <w:tc>
          <w:tcPr>
            <w:tcW w:w="2593" w:type="dxa"/>
            <w:vAlign w:val="center"/>
          </w:tcPr>
          <w:p w14:paraId="666BE24E"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Superior articulation of knowledge of content &amp; methods</w:t>
            </w:r>
          </w:p>
        </w:tc>
      </w:tr>
    </w:tbl>
    <w:p w14:paraId="486F4858" w14:textId="77777777" w:rsidR="00E65175" w:rsidRPr="00E65175" w:rsidRDefault="00E65175" w:rsidP="00E65175">
      <w:pPr>
        <w:rPr>
          <w:rFonts w:eastAsia="Calibri" w:cstheme="minorHAnsi"/>
          <w:b/>
          <w:sz w:val="20"/>
          <w:szCs w:val="20"/>
        </w:rPr>
      </w:pPr>
    </w:p>
    <w:tbl>
      <w:tblPr>
        <w:tblW w:w="10759" w:type="dxa"/>
        <w:tblInd w:w="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139"/>
        <w:gridCol w:w="540"/>
        <w:gridCol w:w="540"/>
        <w:gridCol w:w="540"/>
      </w:tblGrid>
      <w:tr w:rsidR="00E65175" w:rsidRPr="00E65175" w14:paraId="585B1579" w14:textId="77777777" w:rsidTr="004B121B">
        <w:trPr>
          <w:trHeight w:val="432"/>
        </w:trPr>
        <w:tc>
          <w:tcPr>
            <w:tcW w:w="9139" w:type="dxa"/>
            <w:tcBorders>
              <w:bottom w:val="single" w:sz="18" w:space="0" w:color="auto"/>
            </w:tcBorders>
            <w:shd w:val="clear" w:color="auto" w:fill="D9D9D9" w:themeFill="background1" w:themeFillShade="D9"/>
            <w:vAlign w:val="center"/>
          </w:tcPr>
          <w:p w14:paraId="703731CE" w14:textId="77777777" w:rsidR="00E65175" w:rsidRPr="00E65175" w:rsidRDefault="00E65175" w:rsidP="00E65175">
            <w:pPr>
              <w:rPr>
                <w:rFonts w:eastAsia="Calibri" w:cstheme="minorHAnsi"/>
                <w:sz w:val="20"/>
                <w:szCs w:val="20"/>
              </w:rPr>
            </w:pPr>
            <w:r w:rsidRPr="00E65175">
              <w:rPr>
                <w:rFonts w:eastAsia="Calibri" w:cstheme="minorHAnsi"/>
                <w:sz w:val="20"/>
                <w:szCs w:val="20"/>
              </w:rPr>
              <w:t>1. Definition of problem/challenge and rationale for study (SLO 2, 3)</w:t>
            </w:r>
          </w:p>
        </w:tc>
        <w:tc>
          <w:tcPr>
            <w:tcW w:w="540" w:type="dxa"/>
            <w:tcBorders>
              <w:bottom w:val="single" w:sz="18" w:space="0" w:color="auto"/>
            </w:tcBorders>
            <w:shd w:val="clear" w:color="auto" w:fill="D9D9D9" w:themeFill="background1" w:themeFillShade="D9"/>
            <w:vAlign w:val="center"/>
          </w:tcPr>
          <w:p w14:paraId="107EA3E0"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540" w:type="dxa"/>
            <w:tcBorders>
              <w:bottom w:val="single" w:sz="18" w:space="0" w:color="auto"/>
            </w:tcBorders>
            <w:shd w:val="clear" w:color="auto" w:fill="D9D9D9" w:themeFill="background1" w:themeFillShade="D9"/>
            <w:vAlign w:val="center"/>
          </w:tcPr>
          <w:p w14:paraId="65617B8D"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540" w:type="dxa"/>
            <w:tcBorders>
              <w:bottom w:val="single" w:sz="18" w:space="0" w:color="auto"/>
            </w:tcBorders>
            <w:shd w:val="clear" w:color="auto" w:fill="D9D9D9" w:themeFill="background1" w:themeFillShade="D9"/>
            <w:vAlign w:val="center"/>
          </w:tcPr>
          <w:p w14:paraId="67CDAC62"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6AE8E898" w14:textId="77777777" w:rsidTr="004B121B">
        <w:trPr>
          <w:trHeight w:val="432"/>
        </w:trPr>
        <w:tc>
          <w:tcPr>
            <w:tcW w:w="9139" w:type="dxa"/>
            <w:tcBorders>
              <w:bottom w:val="single" w:sz="18" w:space="0" w:color="auto"/>
            </w:tcBorders>
            <w:vAlign w:val="center"/>
          </w:tcPr>
          <w:p w14:paraId="3953B60C" w14:textId="77777777" w:rsidR="00E65175" w:rsidRPr="00E65175" w:rsidRDefault="00E65175" w:rsidP="00E65175">
            <w:pPr>
              <w:rPr>
                <w:rFonts w:eastAsia="Calibri" w:cstheme="minorHAnsi"/>
                <w:sz w:val="20"/>
                <w:szCs w:val="20"/>
              </w:rPr>
            </w:pPr>
            <w:r w:rsidRPr="00E65175">
              <w:rPr>
                <w:rFonts w:eastAsia="Calibri" w:cstheme="minorHAnsi"/>
                <w:sz w:val="20"/>
                <w:szCs w:val="20"/>
              </w:rPr>
              <w:t>2. Synthesis of the empirical literature in student's substantive area (SLO 2)</w:t>
            </w:r>
          </w:p>
        </w:tc>
        <w:tc>
          <w:tcPr>
            <w:tcW w:w="540" w:type="dxa"/>
            <w:tcBorders>
              <w:bottom w:val="single" w:sz="18" w:space="0" w:color="auto"/>
            </w:tcBorders>
            <w:vAlign w:val="center"/>
          </w:tcPr>
          <w:p w14:paraId="5B7BC432"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540" w:type="dxa"/>
            <w:tcBorders>
              <w:bottom w:val="single" w:sz="18" w:space="0" w:color="auto"/>
            </w:tcBorders>
            <w:vAlign w:val="center"/>
          </w:tcPr>
          <w:p w14:paraId="3622AA33"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540" w:type="dxa"/>
            <w:tcBorders>
              <w:bottom w:val="single" w:sz="18" w:space="0" w:color="auto"/>
            </w:tcBorders>
            <w:vAlign w:val="center"/>
          </w:tcPr>
          <w:p w14:paraId="6AE83FEA"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4A7380B3" w14:textId="77777777" w:rsidTr="004B121B">
        <w:trPr>
          <w:trHeight w:val="432"/>
        </w:trPr>
        <w:tc>
          <w:tcPr>
            <w:tcW w:w="9139" w:type="dxa"/>
            <w:shd w:val="clear" w:color="auto" w:fill="D9D9D9"/>
            <w:vAlign w:val="center"/>
          </w:tcPr>
          <w:p w14:paraId="04300157" w14:textId="77777777" w:rsidR="00E65175" w:rsidRPr="00E65175" w:rsidRDefault="00E65175" w:rsidP="00E65175">
            <w:pPr>
              <w:rPr>
                <w:rFonts w:eastAsia="Calibri" w:cstheme="minorHAnsi"/>
                <w:sz w:val="20"/>
                <w:szCs w:val="20"/>
              </w:rPr>
            </w:pPr>
            <w:r w:rsidRPr="00E65175">
              <w:rPr>
                <w:rFonts w:eastAsia="Calibri" w:cstheme="minorHAnsi"/>
                <w:sz w:val="20"/>
                <w:szCs w:val="20"/>
              </w:rPr>
              <w:t>3. Identification, definition, &amp; application of relevant theory (SLO 2)</w:t>
            </w:r>
          </w:p>
        </w:tc>
        <w:tc>
          <w:tcPr>
            <w:tcW w:w="540" w:type="dxa"/>
            <w:shd w:val="clear" w:color="auto" w:fill="D9D9D9"/>
            <w:vAlign w:val="center"/>
          </w:tcPr>
          <w:p w14:paraId="40B00C4B"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540" w:type="dxa"/>
            <w:shd w:val="clear" w:color="auto" w:fill="D9D9D9"/>
            <w:vAlign w:val="center"/>
          </w:tcPr>
          <w:p w14:paraId="3CD48119"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540" w:type="dxa"/>
            <w:shd w:val="clear" w:color="auto" w:fill="D9D9D9"/>
            <w:vAlign w:val="center"/>
          </w:tcPr>
          <w:p w14:paraId="3F696C7B"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4C54B8D5" w14:textId="77777777" w:rsidTr="004B121B">
        <w:trPr>
          <w:trHeight w:val="432"/>
        </w:trPr>
        <w:tc>
          <w:tcPr>
            <w:tcW w:w="9139" w:type="dxa"/>
            <w:tcBorders>
              <w:bottom w:val="single" w:sz="18" w:space="0" w:color="auto"/>
            </w:tcBorders>
            <w:vAlign w:val="center"/>
          </w:tcPr>
          <w:p w14:paraId="4C1D40F2" w14:textId="77777777" w:rsidR="00E65175" w:rsidRPr="00E65175" w:rsidRDefault="00E65175" w:rsidP="00E65175">
            <w:pPr>
              <w:rPr>
                <w:rFonts w:eastAsia="Calibri" w:cstheme="minorHAnsi"/>
                <w:bCs/>
                <w:sz w:val="20"/>
                <w:szCs w:val="20"/>
              </w:rPr>
            </w:pPr>
            <w:r w:rsidRPr="00E65175">
              <w:rPr>
                <w:rFonts w:eastAsia="Calibri" w:cstheme="minorHAnsi"/>
                <w:sz w:val="20"/>
                <w:szCs w:val="20"/>
              </w:rPr>
              <w:t xml:space="preserve">4. </w:t>
            </w:r>
            <w:r w:rsidRPr="00E65175">
              <w:rPr>
                <w:rFonts w:eastAsia="Times New Roman" w:cstheme="minorHAnsi"/>
                <w:sz w:val="20"/>
                <w:szCs w:val="20"/>
              </w:rPr>
              <w:t>Clarity of research question(s), hypotheses, or both (SLO 1, 3)</w:t>
            </w:r>
          </w:p>
        </w:tc>
        <w:tc>
          <w:tcPr>
            <w:tcW w:w="540" w:type="dxa"/>
            <w:tcBorders>
              <w:bottom w:val="single" w:sz="18" w:space="0" w:color="auto"/>
            </w:tcBorders>
            <w:vAlign w:val="center"/>
          </w:tcPr>
          <w:p w14:paraId="19516FAA"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540" w:type="dxa"/>
            <w:tcBorders>
              <w:bottom w:val="single" w:sz="18" w:space="0" w:color="auto"/>
            </w:tcBorders>
            <w:vAlign w:val="center"/>
          </w:tcPr>
          <w:p w14:paraId="643587E0"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540" w:type="dxa"/>
            <w:tcBorders>
              <w:bottom w:val="single" w:sz="18" w:space="0" w:color="auto"/>
            </w:tcBorders>
            <w:vAlign w:val="center"/>
          </w:tcPr>
          <w:p w14:paraId="74AA8246"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3DC5F3DB" w14:textId="77777777" w:rsidTr="003C4B75">
        <w:trPr>
          <w:trHeight w:val="432"/>
        </w:trPr>
        <w:tc>
          <w:tcPr>
            <w:tcW w:w="9139" w:type="dxa"/>
            <w:tcBorders>
              <w:bottom w:val="single" w:sz="18" w:space="0" w:color="auto"/>
            </w:tcBorders>
            <w:shd w:val="clear" w:color="auto" w:fill="D9D9D9" w:themeFill="background1" w:themeFillShade="D9"/>
            <w:vAlign w:val="center"/>
          </w:tcPr>
          <w:p w14:paraId="69439187" w14:textId="77777777" w:rsidR="00E65175" w:rsidRPr="00E65175" w:rsidRDefault="00E65175" w:rsidP="00E65175">
            <w:pPr>
              <w:rPr>
                <w:rFonts w:eastAsia="Calibri" w:cstheme="minorHAnsi"/>
                <w:sz w:val="20"/>
                <w:szCs w:val="20"/>
              </w:rPr>
            </w:pPr>
            <w:r w:rsidRPr="00E65175">
              <w:rPr>
                <w:rFonts w:eastAsia="Calibri" w:cstheme="minorHAnsi"/>
                <w:sz w:val="20"/>
                <w:szCs w:val="20"/>
              </w:rPr>
              <w:t>5. Selection &amp; justification of appropriate study design (SLO 1, 3)</w:t>
            </w:r>
          </w:p>
        </w:tc>
        <w:tc>
          <w:tcPr>
            <w:tcW w:w="540" w:type="dxa"/>
            <w:tcBorders>
              <w:bottom w:val="single" w:sz="18" w:space="0" w:color="auto"/>
            </w:tcBorders>
            <w:shd w:val="clear" w:color="auto" w:fill="D9D9D9" w:themeFill="background1" w:themeFillShade="D9"/>
            <w:vAlign w:val="center"/>
          </w:tcPr>
          <w:p w14:paraId="6032D330"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540" w:type="dxa"/>
            <w:tcBorders>
              <w:bottom w:val="single" w:sz="18" w:space="0" w:color="auto"/>
            </w:tcBorders>
            <w:shd w:val="clear" w:color="auto" w:fill="D9D9D9" w:themeFill="background1" w:themeFillShade="D9"/>
            <w:vAlign w:val="center"/>
          </w:tcPr>
          <w:p w14:paraId="18DCCEE7"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540" w:type="dxa"/>
            <w:tcBorders>
              <w:bottom w:val="single" w:sz="18" w:space="0" w:color="auto"/>
            </w:tcBorders>
            <w:shd w:val="clear" w:color="auto" w:fill="D9D9D9" w:themeFill="background1" w:themeFillShade="D9"/>
            <w:vAlign w:val="center"/>
          </w:tcPr>
          <w:p w14:paraId="69FA2E0F"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713928BE" w14:textId="77777777" w:rsidTr="004B121B">
        <w:trPr>
          <w:trHeight w:val="432"/>
        </w:trPr>
        <w:tc>
          <w:tcPr>
            <w:tcW w:w="9139" w:type="dxa"/>
            <w:shd w:val="clear" w:color="auto" w:fill="FFFFFF" w:themeFill="background1"/>
            <w:vAlign w:val="center"/>
          </w:tcPr>
          <w:p w14:paraId="6E28DC71" w14:textId="77777777" w:rsidR="00E65175" w:rsidRPr="00332BFD" w:rsidRDefault="00E65175" w:rsidP="00332BFD">
            <w:pPr>
              <w:pStyle w:val="CommentText1"/>
              <w:rPr>
                <w:rFonts w:cstheme="minorHAnsi"/>
                <w:bCs/>
              </w:rPr>
            </w:pPr>
            <w:r w:rsidRPr="00332BFD">
              <w:rPr>
                <w:rFonts w:cstheme="minorHAnsi"/>
              </w:rPr>
              <w:t xml:space="preserve">6. Application of relevant data analytical methods (SLO 1, 2) </w:t>
            </w:r>
          </w:p>
        </w:tc>
        <w:tc>
          <w:tcPr>
            <w:tcW w:w="540" w:type="dxa"/>
            <w:shd w:val="clear" w:color="auto" w:fill="FFFFFF" w:themeFill="background1"/>
            <w:vAlign w:val="center"/>
          </w:tcPr>
          <w:p w14:paraId="309DCA9F"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540" w:type="dxa"/>
            <w:shd w:val="clear" w:color="auto" w:fill="FFFFFF" w:themeFill="background1"/>
            <w:vAlign w:val="center"/>
          </w:tcPr>
          <w:p w14:paraId="3072FB12"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540" w:type="dxa"/>
            <w:shd w:val="clear" w:color="auto" w:fill="FFFFFF" w:themeFill="background1"/>
            <w:vAlign w:val="center"/>
          </w:tcPr>
          <w:p w14:paraId="4616BC0D"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7C028696" w14:textId="77777777" w:rsidTr="004B121B">
        <w:trPr>
          <w:trHeight w:val="432"/>
        </w:trPr>
        <w:tc>
          <w:tcPr>
            <w:tcW w:w="9139" w:type="dxa"/>
            <w:tcBorders>
              <w:bottom w:val="single" w:sz="18" w:space="0" w:color="auto"/>
            </w:tcBorders>
            <w:shd w:val="clear" w:color="auto" w:fill="D9D9D9" w:themeFill="background1" w:themeFillShade="D9"/>
            <w:vAlign w:val="center"/>
          </w:tcPr>
          <w:p w14:paraId="38DD020D" w14:textId="77777777" w:rsidR="00E65175" w:rsidRPr="00E65175" w:rsidRDefault="00E65175" w:rsidP="00E65175">
            <w:pPr>
              <w:rPr>
                <w:rFonts w:eastAsia="Calibri" w:cstheme="minorHAnsi"/>
                <w:sz w:val="20"/>
                <w:szCs w:val="20"/>
              </w:rPr>
            </w:pPr>
            <w:r w:rsidRPr="00E65175">
              <w:rPr>
                <w:rFonts w:eastAsia="Calibri" w:cstheme="minorHAnsi"/>
                <w:sz w:val="20"/>
                <w:szCs w:val="20"/>
              </w:rPr>
              <w:t>7. Accurate presentation of findings (SLO 1, 3)</w:t>
            </w:r>
          </w:p>
        </w:tc>
        <w:tc>
          <w:tcPr>
            <w:tcW w:w="540" w:type="dxa"/>
            <w:tcBorders>
              <w:bottom w:val="single" w:sz="18" w:space="0" w:color="auto"/>
            </w:tcBorders>
            <w:shd w:val="clear" w:color="auto" w:fill="D9D9D9" w:themeFill="background1" w:themeFillShade="D9"/>
            <w:vAlign w:val="center"/>
          </w:tcPr>
          <w:p w14:paraId="11A47E79"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540" w:type="dxa"/>
            <w:tcBorders>
              <w:bottom w:val="single" w:sz="18" w:space="0" w:color="auto"/>
            </w:tcBorders>
            <w:shd w:val="clear" w:color="auto" w:fill="D9D9D9" w:themeFill="background1" w:themeFillShade="D9"/>
            <w:vAlign w:val="center"/>
          </w:tcPr>
          <w:p w14:paraId="6E94A1F3"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540" w:type="dxa"/>
            <w:tcBorders>
              <w:bottom w:val="single" w:sz="18" w:space="0" w:color="auto"/>
            </w:tcBorders>
            <w:shd w:val="clear" w:color="auto" w:fill="D9D9D9" w:themeFill="background1" w:themeFillShade="D9"/>
            <w:vAlign w:val="center"/>
          </w:tcPr>
          <w:p w14:paraId="5715D7BE"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1157F579" w14:textId="77777777" w:rsidTr="004B121B">
        <w:trPr>
          <w:trHeight w:val="432"/>
        </w:trPr>
        <w:tc>
          <w:tcPr>
            <w:tcW w:w="9139" w:type="dxa"/>
            <w:tcBorders>
              <w:bottom w:val="single" w:sz="18" w:space="0" w:color="auto"/>
            </w:tcBorders>
            <w:vAlign w:val="center"/>
          </w:tcPr>
          <w:p w14:paraId="07F21E49" w14:textId="77777777" w:rsidR="00E65175" w:rsidRPr="00E65175" w:rsidRDefault="00E65175" w:rsidP="00E65175">
            <w:pPr>
              <w:rPr>
                <w:rFonts w:eastAsia="Calibri" w:cstheme="minorHAnsi"/>
                <w:sz w:val="20"/>
                <w:szCs w:val="20"/>
              </w:rPr>
            </w:pPr>
            <w:r w:rsidRPr="00E65175">
              <w:rPr>
                <w:rFonts w:eastAsia="Calibri" w:cstheme="minorHAnsi"/>
                <w:sz w:val="20"/>
                <w:szCs w:val="20"/>
              </w:rPr>
              <w:t>8. Comprehensive discussion regarding limitations (SLO 2, 3)</w:t>
            </w:r>
          </w:p>
        </w:tc>
        <w:tc>
          <w:tcPr>
            <w:tcW w:w="540" w:type="dxa"/>
            <w:tcBorders>
              <w:bottom w:val="single" w:sz="18" w:space="0" w:color="auto"/>
            </w:tcBorders>
            <w:vAlign w:val="center"/>
          </w:tcPr>
          <w:p w14:paraId="6E80784F"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540" w:type="dxa"/>
            <w:tcBorders>
              <w:bottom w:val="single" w:sz="18" w:space="0" w:color="auto"/>
            </w:tcBorders>
            <w:vAlign w:val="center"/>
          </w:tcPr>
          <w:p w14:paraId="51946BD4"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540" w:type="dxa"/>
            <w:tcBorders>
              <w:bottom w:val="single" w:sz="18" w:space="0" w:color="auto"/>
            </w:tcBorders>
            <w:vAlign w:val="center"/>
          </w:tcPr>
          <w:p w14:paraId="45F98B0B"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3C7D5DD1" w14:textId="77777777" w:rsidTr="003C4B75">
        <w:trPr>
          <w:trHeight w:val="432"/>
        </w:trPr>
        <w:tc>
          <w:tcPr>
            <w:tcW w:w="9139" w:type="dxa"/>
            <w:tcBorders>
              <w:bottom w:val="single" w:sz="18" w:space="0" w:color="auto"/>
            </w:tcBorders>
            <w:shd w:val="clear" w:color="auto" w:fill="D9D9D9" w:themeFill="background1" w:themeFillShade="D9"/>
            <w:vAlign w:val="center"/>
          </w:tcPr>
          <w:p w14:paraId="7670D994" w14:textId="77777777" w:rsidR="00E65175" w:rsidRPr="00E65175" w:rsidRDefault="00E65175" w:rsidP="00E65175">
            <w:pPr>
              <w:rPr>
                <w:rFonts w:eastAsia="Calibri" w:cstheme="minorHAnsi"/>
                <w:sz w:val="20"/>
                <w:szCs w:val="20"/>
              </w:rPr>
            </w:pPr>
            <w:r w:rsidRPr="00E65175">
              <w:rPr>
                <w:rFonts w:eastAsia="Calibri" w:cstheme="minorHAnsi"/>
                <w:sz w:val="20"/>
                <w:szCs w:val="20"/>
              </w:rPr>
              <w:t>9. Derived conclusions limited to findings (SLO 1, 2)</w:t>
            </w:r>
          </w:p>
        </w:tc>
        <w:tc>
          <w:tcPr>
            <w:tcW w:w="540" w:type="dxa"/>
            <w:tcBorders>
              <w:bottom w:val="single" w:sz="18" w:space="0" w:color="auto"/>
            </w:tcBorders>
            <w:shd w:val="clear" w:color="auto" w:fill="D9D9D9" w:themeFill="background1" w:themeFillShade="D9"/>
            <w:vAlign w:val="center"/>
          </w:tcPr>
          <w:p w14:paraId="6257EC90"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540" w:type="dxa"/>
            <w:tcBorders>
              <w:bottom w:val="single" w:sz="18" w:space="0" w:color="auto"/>
            </w:tcBorders>
            <w:shd w:val="clear" w:color="auto" w:fill="D9D9D9" w:themeFill="background1" w:themeFillShade="D9"/>
            <w:vAlign w:val="center"/>
          </w:tcPr>
          <w:p w14:paraId="621B3C6F"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540" w:type="dxa"/>
            <w:tcBorders>
              <w:bottom w:val="single" w:sz="18" w:space="0" w:color="auto"/>
            </w:tcBorders>
            <w:shd w:val="clear" w:color="auto" w:fill="D9D9D9" w:themeFill="background1" w:themeFillShade="D9"/>
            <w:vAlign w:val="center"/>
          </w:tcPr>
          <w:p w14:paraId="49EA4C49"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25A33C96" w14:textId="77777777" w:rsidTr="004B121B">
        <w:trPr>
          <w:trHeight w:val="432"/>
        </w:trPr>
        <w:tc>
          <w:tcPr>
            <w:tcW w:w="9139" w:type="dxa"/>
            <w:tcBorders>
              <w:bottom w:val="single" w:sz="18" w:space="0" w:color="auto"/>
            </w:tcBorders>
            <w:vAlign w:val="center"/>
          </w:tcPr>
          <w:p w14:paraId="3084F7D7" w14:textId="77777777" w:rsidR="00E65175" w:rsidRPr="00E65175" w:rsidRDefault="00E65175" w:rsidP="00E65175">
            <w:pPr>
              <w:rPr>
                <w:rFonts w:eastAsia="Calibri" w:cstheme="minorHAnsi"/>
                <w:sz w:val="20"/>
                <w:szCs w:val="20"/>
              </w:rPr>
            </w:pPr>
            <w:r w:rsidRPr="00E65175">
              <w:rPr>
                <w:rFonts w:eastAsia="Calibri" w:cstheme="minorHAnsi"/>
                <w:sz w:val="20"/>
                <w:szCs w:val="20"/>
              </w:rPr>
              <w:t>10. Articulation of implications for research, practice, &amp; policy (SLO 2, 3)</w:t>
            </w:r>
          </w:p>
        </w:tc>
        <w:tc>
          <w:tcPr>
            <w:tcW w:w="540" w:type="dxa"/>
            <w:tcBorders>
              <w:bottom w:val="single" w:sz="18" w:space="0" w:color="auto"/>
            </w:tcBorders>
            <w:vAlign w:val="center"/>
          </w:tcPr>
          <w:p w14:paraId="7824AF92"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540" w:type="dxa"/>
            <w:tcBorders>
              <w:bottom w:val="single" w:sz="18" w:space="0" w:color="auto"/>
            </w:tcBorders>
            <w:vAlign w:val="center"/>
          </w:tcPr>
          <w:p w14:paraId="32706448"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540" w:type="dxa"/>
            <w:tcBorders>
              <w:bottom w:val="single" w:sz="18" w:space="0" w:color="auto"/>
            </w:tcBorders>
            <w:vAlign w:val="center"/>
          </w:tcPr>
          <w:p w14:paraId="1CC3FBE5"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43999481" w14:textId="77777777" w:rsidTr="004B121B">
        <w:trPr>
          <w:trHeight w:val="432"/>
        </w:trPr>
        <w:tc>
          <w:tcPr>
            <w:tcW w:w="9139" w:type="dxa"/>
            <w:shd w:val="clear" w:color="auto" w:fill="D9D9D9" w:themeFill="background1" w:themeFillShade="D9"/>
            <w:vAlign w:val="center"/>
          </w:tcPr>
          <w:p w14:paraId="02580968" w14:textId="77777777" w:rsidR="00E65175" w:rsidRPr="00E65175" w:rsidRDefault="00E65175" w:rsidP="00E65175">
            <w:pPr>
              <w:rPr>
                <w:rFonts w:eastAsia="Calibri" w:cstheme="minorHAnsi"/>
                <w:sz w:val="20"/>
                <w:szCs w:val="20"/>
              </w:rPr>
            </w:pPr>
            <w:r w:rsidRPr="00E65175">
              <w:rPr>
                <w:rFonts w:eastAsia="Calibri" w:cstheme="minorHAnsi"/>
                <w:sz w:val="20"/>
                <w:szCs w:val="20"/>
              </w:rPr>
              <w:t>11. Demonstrated analytical/critical thinking (SLO 1, 2, 3)</w:t>
            </w:r>
          </w:p>
        </w:tc>
        <w:tc>
          <w:tcPr>
            <w:tcW w:w="540" w:type="dxa"/>
            <w:shd w:val="clear" w:color="auto" w:fill="D9D9D9" w:themeFill="background1" w:themeFillShade="D9"/>
            <w:vAlign w:val="center"/>
          </w:tcPr>
          <w:p w14:paraId="066D9621"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540" w:type="dxa"/>
            <w:shd w:val="clear" w:color="auto" w:fill="D9D9D9" w:themeFill="background1" w:themeFillShade="D9"/>
            <w:vAlign w:val="center"/>
          </w:tcPr>
          <w:p w14:paraId="35251E13"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540" w:type="dxa"/>
            <w:shd w:val="clear" w:color="auto" w:fill="D9D9D9" w:themeFill="background1" w:themeFillShade="D9"/>
            <w:vAlign w:val="center"/>
          </w:tcPr>
          <w:p w14:paraId="6BFF7E34"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r w:rsidR="00E65175" w:rsidRPr="00E65175" w14:paraId="340FE34D" w14:textId="77777777" w:rsidTr="004B121B">
        <w:trPr>
          <w:trHeight w:val="432"/>
        </w:trPr>
        <w:tc>
          <w:tcPr>
            <w:tcW w:w="9139" w:type="dxa"/>
            <w:vAlign w:val="center"/>
          </w:tcPr>
          <w:p w14:paraId="75E2E19E" w14:textId="77777777" w:rsidR="00E65175" w:rsidRPr="00E65175" w:rsidRDefault="00E65175" w:rsidP="00E65175">
            <w:pPr>
              <w:rPr>
                <w:rFonts w:eastAsia="Calibri" w:cstheme="minorHAnsi"/>
                <w:sz w:val="20"/>
                <w:szCs w:val="20"/>
              </w:rPr>
            </w:pPr>
            <w:r w:rsidRPr="00E65175">
              <w:rPr>
                <w:rFonts w:eastAsia="Calibri" w:cstheme="minorHAnsi"/>
                <w:sz w:val="20"/>
                <w:szCs w:val="20"/>
              </w:rPr>
              <w:t>12. Written communication skills (SLO 2, 3)</w:t>
            </w:r>
          </w:p>
        </w:tc>
        <w:tc>
          <w:tcPr>
            <w:tcW w:w="540" w:type="dxa"/>
            <w:tcBorders>
              <w:bottom w:val="single" w:sz="18" w:space="0" w:color="auto"/>
            </w:tcBorders>
            <w:vAlign w:val="center"/>
          </w:tcPr>
          <w:p w14:paraId="1BF6528D"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U</w:t>
            </w:r>
          </w:p>
        </w:tc>
        <w:tc>
          <w:tcPr>
            <w:tcW w:w="540" w:type="dxa"/>
            <w:tcBorders>
              <w:bottom w:val="single" w:sz="18" w:space="0" w:color="auto"/>
            </w:tcBorders>
            <w:vAlign w:val="center"/>
          </w:tcPr>
          <w:p w14:paraId="53C9B148"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S</w:t>
            </w:r>
          </w:p>
        </w:tc>
        <w:tc>
          <w:tcPr>
            <w:tcW w:w="540" w:type="dxa"/>
            <w:tcBorders>
              <w:bottom w:val="single" w:sz="18" w:space="0" w:color="auto"/>
            </w:tcBorders>
            <w:vAlign w:val="center"/>
          </w:tcPr>
          <w:p w14:paraId="7BA2EAA0" w14:textId="77777777" w:rsidR="00E65175" w:rsidRPr="00E65175" w:rsidRDefault="00E65175" w:rsidP="00E65175">
            <w:pPr>
              <w:jc w:val="center"/>
              <w:rPr>
                <w:rFonts w:eastAsia="Calibri" w:cstheme="minorHAnsi"/>
                <w:bCs/>
                <w:sz w:val="20"/>
                <w:szCs w:val="20"/>
              </w:rPr>
            </w:pPr>
            <w:r w:rsidRPr="00E65175">
              <w:rPr>
                <w:rFonts w:eastAsia="Calibri" w:cstheme="minorHAnsi"/>
                <w:bCs/>
                <w:sz w:val="20"/>
                <w:szCs w:val="20"/>
              </w:rPr>
              <w:t>E</w:t>
            </w:r>
          </w:p>
        </w:tc>
      </w:tr>
    </w:tbl>
    <w:p w14:paraId="608FDF75" w14:textId="77777777" w:rsidR="00E65175" w:rsidRPr="00E65175" w:rsidRDefault="00E65175" w:rsidP="00E65175">
      <w:pPr>
        <w:rPr>
          <w:rFonts w:eastAsia="Calibri" w:cstheme="minorHAnsi"/>
          <w:sz w:val="20"/>
          <w:szCs w:val="20"/>
        </w:rPr>
      </w:pPr>
    </w:p>
    <w:p w14:paraId="0A7C6738" w14:textId="77777777" w:rsidR="00E65175" w:rsidRPr="00E65175" w:rsidRDefault="00E65175" w:rsidP="00E65175">
      <w:pPr>
        <w:spacing w:after="120"/>
        <w:ind w:left="187"/>
        <w:rPr>
          <w:rFonts w:eastAsia="Calibri" w:cstheme="minorHAnsi"/>
          <w:sz w:val="20"/>
          <w:szCs w:val="20"/>
        </w:rPr>
      </w:pPr>
      <w:r w:rsidRPr="00E65175">
        <w:rPr>
          <w:rFonts w:eastAsia="Calibri" w:cstheme="minorHAnsi"/>
          <w:sz w:val="20"/>
          <w:szCs w:val="20"/>
        </w:rPr>
        <w:t xml:space="preserve">13. Please provide </w:t>
      </w:r>
      <w:r w:rsidRPr="00E65175">
        <w:rPr>
          <w:rFonts w:eastAsia="Calibri" w:cstheme="minorHAnsi"/>
          <w:sz w:val="20"/>
          <w:szCs w:val="20"/>
          <w:u w:val="single"/>
        </w:rPr>
        <w:t xml:space="preserve">your </w:t>
      </w:r>
      <w:r w:rsidRPr="00E65175">
        <w:rPr>
          <w:rFonts w:eastAsia="Calibri" w:cstheme="minorHAnsi"/>
          <w:sz w:val="20"/>
          <w:szCs w:val="20"/>
        </w:rPr>
        <w:t xml:space="preserve">assessment of the student’s performance on the written dissertation (circle one). </w:t>
      </w:r>
    </w:p>
    <w:tbl>
      <w:tblPr>
        <w:tblW w:w="10759" w:type="dxa"/>
        <w:tblInd w:w="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389"/>
        <w:gridCol w:w="2700"/>
        <w:gridCol w:w="2880"/>
        <w:gridCol w:w="2790"/>
      </w:tblGrid>
      <w:tr w:rsidR="00E65175" w:rsidRPr="00E65175" w14:paraId="38BF0723" w14:textId="77777777" w:rsidTr="004B121B">
        <w:trPr>
          <w:trHeight w:val="522"/>
        </w:trPr>
        <w:tc>
          <w:tcPr>
            <w:tcW w:w="2389" w:type="dxa"/>
            <w:shd w:val="clear" w:color="auto" w:fill="D9D9D9"/>
            <w:vAlign w:val="center"/>
          </w:tcPr>
          <w:p w14:paraId="61908F68" w14:textId="77777777" w:rsidR="00E65175" w:rsidRPr="00E65175" w:rsidRDefault="00E65175" w:rsidP="00E65175">
            <w:pPr>
              <w:keepNext/>
              <w:jc w:val="center"/>
              <w:outlineLvl w:val="2"/>
              <w:rPr>
                <w:rFonts w:eastAsia="Calibri" w:cstheme="minorHAnsi"/>
                <w:b/>
                <w:sz w:val="20"/>
                <w:szCs w:val="20"/>
              </w:rPr>
            </w:pPr>
            <w:r w:rsidRPr="00E65175">
              <w:rPr>
                <w:rFonts w:eastAsia="Calibri" w:cstheme="minorHAnsi"/>
                <w:b/>
                <w:sz w:val="20"/>
                <w:szCs w:val="20"/>
              </w:rPr>
              <w:t>Not Passing</w:t>
            </w:r>
          </w:p>
        </w:tc>
        <w:tc>
          <w:tcPr>
            <w:tcW w:w="2700" w:type="dxa"/>
            <w:shd w:val="clear" w:color="auto" w:fill="D9D9D9"/>
            <w:vAlign w:val="center"/>
          </w:tcPr>
          <w:p w14:paraId="01DA6E3D" w14:textId="77777777" w:rsidR="00E65175" w:rsidRPr="00E65175" w:rsidRDefault="00E65175" w:rsidP="00E65175">
            <w:pPr>
              <w:jc w:val="center"/>
              <w:rPr>
                <w:rFonts w:eastAsia="Calibri" w:cstheme="minorHAnsi"/>
                <w:b/>
                <w:sz w:val="20"/>
                <w:szCs w:val="20"/>
              </w:rPr>
            </w:pPr>
            <w:r w:rsidRPr="00E65175">
              <w:rPr>
                <w:rFonts w:eastAsia="Calibri" w:cstheme="minorHAnsi"/>
                <w:b/>
                <w:sz w:val="20"/>
                <w:szCs w:val="20"/>
              </w:rPr>
              <w:t>Passing with Major Revisions &amp; require review</w:t>
            </w:r>
          </w:p>
        </w:tc>
        <w:tc>
          <w:tcPr>
            <w:tcW w:w="2880" w:type="dxa"/>
            <w:shd w:val="clear" w:color="auto" w:fill="D9D9D9"/>
            <w:vAlign w:val="center"/>
          </w:tcPr>
          <w:p w14:paraId="33C3CB64" w14:textId="77777777" w:rsidR="00E65175" w:rsidRPr="00E65175" w:rsidRDefault="00E65175" w:rsidP="00E65175">
            <w:pPr>
              <w:jc w:val="center"/>
              <w:rPr>
                <w:rFonts w:eastAsia="Calibri" w:cstheme="minorHAnsi"/>
                <w:b/>
                <w:sz w:val="20"/>
                <w:szCs w:val="20"/>
              </w:rPr>
            </w:pPr>
            <w:r w:rsidRPr="00E65175">
              <w:rPr>
                <w:rFonts w:eastAsia="Calibri" w:cstheme="minorHAnsi"/>
                <w:b/>
                <w:sz w:val="20"/>
                <w:szCs w:val="20"/>
              </w:rPr>
              <w:t xml:space="preserve">Passing with Major Revisions &amp;  do </w:t>
            </w:r>
            <w:r w:rsidRPr="00E65175">
              <w:rPr>
                <w:rFonts w:eastAsia="Calibri" w:cstheme="minorHAnsi"/>
                <w:b/>
                <w:i/>
                <w:iCs/>
                <w:sz w:val="20"/>
                <w:szCs w:val="20"/>
              </w:rPr>
              <w:t>not</w:t>
            </w:r>
            <w:r w:rsidRPr="00E65175">
              <w:rPr>
                <w:rFonts w:eastAsia="Calibri" w:cstheme="minorHAnsi"/>
                <w:b/>
                <w:sz w:val="20"/>
                <w:szCs w:val="20"/>
              </w:rPr>
              <w:t xml:space="preserve"> require review</w:t>
            </w:r>
          </w:p>
        </w:tc>
        <w:tc>
          <w:tcPr>
            <w:tcW w:w="2790" w:type="dxa"/>
            <w:shd w:val="clear" w:color="auto" w:fill="D9D9D9"/>
            <w:vAlign w:val="center"/>
          </w:tcPr>
          <w:p w14:paraId="795E7BC4" w14:textId="77777777" w:rsidR="00E65175" w:rsidRPr="00E65175" w:rsidRDefault="00E65175" w:rsidP="00E65175">
            <w:pPr>
              <w:keepNext/>
              <w:jc w:val="center"/>
              <w:outlineLvl w:val="1"/>
              <w:rPr>
                <w:rFonts w:eastAsia="Calibri" w:cstheme="minorHAnsi"/>
                <w:b/>
                <w:sz w:val="20"/>
                <w:szCs w:val="20"/>
              </w:rPr>
            </w:pPr>
            <w:r w:rsidRPr="00E65175">
              <w:rPr>
                <w:rFonts w:eastAsia="Calibri" w:cstheme="minorHAnsi"/>
                <w:b/>
                <w:sz w:val="20"/>
                <w:szCs w:val="20"/>
              </w:rPr>
              <w:t>Passing with Minor Revisions</w:t>
            </w:r>
          </w:p>
        </w:tc>
      </w:tr>
    </w:tbl>
    <w:p w14:paraId="1381AA27" w14:textId="77777777" w:rsidR="00E65175" w:rsidRPr="00E65175" w:rsidRDefault="00E65175" w:rsidP="00E65175">
      <w:pPr>
        <w:rPr>
          <w:rFonts w:eastAsia="Calibri" w:cstheme="minorHAnsi"/>
          <w:sz w:val="20"/>
          <w:szCs w:val="20"/>
        </w:rPr>
      </w:pPr>
    </w:p>
    <w:p w14:paraId="706944E0" w14:textId="77777777" w:rsidR="00E65175" w:rsidRPr="00E65175" w:rsidRDefault="00E65175" w:rsidP="00E65175">
      <w:pPr>
        <w:tabs>
          <w:tab w:val="left" w:pos="360"/>
        </w:tabs>
        <w:spacing w:after="120"/>
        <w:ind w:left="90"/>
        <w:rPr>
          <w:rFonts w:eastAsia="Times New Roman" w:cstheme="minorHAnsi"/>
          <w:b/>
          <w:sz w:val="20"/>
          <w:szCs w:val="20"/>
        </w:rPr>
      </w:pPr>
      <w:r w:rsidRPr="00E65175">
        <w:rPr>
          <w:rFonts w:eastAsia="Calibri" w:cstheme="minorHAnsi"/>
          <w:sz w:val="20"/>
          <w:szCs w:val="20"/>
        </w:rPr>
        <w:t xml:space="preserve">14. On a separate page, please summarize required revisions. </w:t>
      </w:r>
    </w:p>
    <w:p w14:paraId="118433BF" w14:textId="77777777" w:rsidR="00E65175" w:rsidRPr="00E65175" w:rsidRDefault="00E65175" w:rsidP="00E65175">
      <w:pPr>
        <w:jc w:val="center"/>
        <w:rPr>
          <w:rFonts w:eastAsia="Calibri" w:cstheme="minorHAnsi"/>
          <w:sz w:val="20"/>
          <w:szCs w:val="20"/>
        </w:rPr>
      </w:pPr>
      <w:r w:rsidRPr="00E65175">
        <w:rPr>
          <w:rFonts w:eastAsia="Times New Roman" w:cstheme="minorHAnsi"/>
          <w:b/>
          <w:sz w:val="20"/>
          <w:szCs w:val="20"/>
        </w:rPr>
        <w:t xml:space="preserve">Please return all completed forms and attachments to </w:t>
      </w:r>
      <w:hyperlink r:id="rId128" w:history="1">
        <w:r w:rsidRPr="00E65175">
          <w:rPr>
            <w:rFonts w:eastAsia="Times New Roman" w:cstheme="minorHAnsi"/>
            <w:b/>
            <w:color w:val="0000FF"/>
            <w:sz w:val="20"/>
            <w:szCs w:val="20"/>
            <w:u w:val="single"/>
          </w:rPr>
          <w:t>clemieu@lsu.edu</w:t>
        </w:r>
      </w:hyperlink>
      <w:r w:rsidRPr="00E65175">
        <w:rPr>
          <w:rFonts w:eastAsia="Times New Roman" w:cstheme="minorHAnsi"/>
          <w:b/>
          <w:sz w:val="20"/>
          <w:szCs w:val="20"/>
        </w:rPr>
        <w:t xml:space="preserve"> and </w:t>
      </w:r>
      <w:hyperlink r:id="rId129" w:history="1">
        <w:r w:rsidRPr="00E65175">
          <w:rPr>
            <w:rFonts w:eastAsia="Times New Roman" w:cstheme="minorHAnsi"/>
            <w:b/>
            <w:color w:val="0000FF"/>
            <w:sz w:val="20"/>
            <w:szCs w:val="20"/>
            <w:u w:val="single"/>
          </w:rPr>
          <w:t>tmontel@lsu.edu</w:t>
        </w:r>
      </w:hyperlink>
    </w:p>
    <w:p w14:paraId="17C1EF4B" w14:textId="57A8FE2B" w:rsidR="00E65175" w:rsidRPr="00E65175" w:rsidRDefault="00613A49" w:rsidP="00E65175">
      <w:pPr>
        <w:jc w:val="center"/>
        <w:rPr>
          <w:rFonts w:ascii="Arial" w:eastAsia="Times New Roman" w:hAnsi="Arial" w:cs="Arial"/>
          <w:b/>
          <w:sz w:val="24"/>
          <w:szCs w:val="24"/>
        </w:rPr>
      </w:pPr>
      <w:r>
        <w:rPr>
          <w:rFonts w:ascii="Arial" w:eastAsia="Times New Roman" w:hAnsi="Arial" w:cs="Arial"/>
          <w:b/>
          <w:noProof/>
          <w:sz w:val="16"/>
          <w:szCs w:val="16"/>
        </w:rPr>
        <w:lastRenderedPageBreak/>
        <w:drawing>
          <wp:inline distT="0" distB="0" distL="0" distR="0" wp14:anchorId="182F0AC1" wp14:editId="48B18C71">
            <wp:extent cx="1335851" cy="556260"/>
            <wp:effectExtent l="0" t="0" r="0" b="0"/>
            <wp:docPr id="24" name="Picture 24" descr="LSU School of Social Work logo in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SU School of Social Work logo in purple"/>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368573" cy="569886"/>
                    </a:xfrm>
                    <a:prstGeom prst="rect">
                      <a:avLst/>
                    </a:prstGeom>
                    <a:noFill/>
                  </pic:spPr>
                </pic:pic>
              </a:graphicData>
            </a:graphic>
          </wp:inline>
        </w:drawing>
      </w:r>
    </w:p>
    <w:p w14:paraId="161DB021" w14:textId="0670DEC4" w:rsidR="00181371" w:rsidRPr="00181371" w:rsidRDefault="00181371" w:rsidP="00181371">
      <w:pPr>
        <w:pStyle w:val="BodyText"/>
        <w:jc w:val="center"/>
        <w:rPr>
          <w:rFonts w:ascii="Arial" w:hAnsi="Arial" w:cs="Arial"/>
          <w:b/>
          <w:sz w:val="20"/>
          <w:szCs w:val="20"/>
        </w:rPr>
      </w:pPr>
      <w:r w:rsidRPr="00181371">
        <w:rPr>
          <w:sz w:val="24"/>
          <w:szCs w:val="24"/>
        </w:rPr>
        <w:t xml:space="preserve">Evaluation of the </w:t>
      </w:r>
      <w:r w:rsidR="00180DB1" w:rsidRPr="00180DB1">
        <w:rPr>
          <w:b/>
          <w:bCs/>
          <w:sz w:val="24"/>
          <w:szCs w:val="24"/>
          <w:u w:val="single"/>
        </w:rPr>
        <w:t>ORAL</w:t>
      </w:r>
      <w:r w:rsidRPr="00181371">
        <w:rPr>
          <w:sz w:val="24"/>
          <w:szCs w:val="24"/>
        </w:rPr>
        <w:t xml:space="preserve"> Defense of the Dissertation for the PhD in Social Work </w:t>
      </w:r>
      <w:r w:rsidRPr="00181371">
        <w:rPr>
          <w:rFonts w:eastAsia="Times New Roman"/>
          <w:bCs/>
          <w:sz w:val="16"/>
          <w:szCs w:val="16"/>
        </w:rPr>
        <w:t>(8-7-23)</w:t>
      </w:r>
    </w:p>
    <w:p w14:paraId="61151C43" w14:textId="0B0BA3AA" w:rsidR="00180DB1" w:rsidRPr="00181371" w:rsidRDefault="00181371" w:rsidP="00181371">
      <w:pPr>
        <w:rPr>
          <w:rFonts w:cstheme="minorHAnsi"/>
          <w:b/>
          <w:bCs/>
          <w:sz w:val="20"/>
          <w:szCs w:val="20"/>
        </w:rPr>
      </w:pPr>
      <w:r w:rsidRPr="00181371">
        <w:rPr>
          <w:rFonts w:cstheme="minorHAnsi"/>
          <w:sz w:val="20"/>
          <w:szCs w:val="20"/>
        </w:rPr>
        <w:t xml:space="preserve">The purpose of this assessment scale is to have a quantifiable system of evaluation and tracking of PhD. students’ performance on oral dissertation defenses, directly linking this to the stated PhD in Social Work Program student learning objectives (SLO). </w:t>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5647"/>
        <w:gridCol w:w="5107"/>
      </w:tblGrid>
      <w:tr w:rsidR="00181371" w:rsidRPr="00181371" w14:paraId="226083D1" w14:textId="77777777" w:rsidTr="009A2213">
        <w:tc>
          <w:tcPr>
            <w:tcW w:w="5647" w:type="dxa"/>
          </w:tcPr>
          <w:p w14:paraId="47DC8377" w14:textId="77777777" w:rsidR="00181371" w:rsidRPr="00181371" w:rsidRDefault="00181371" w:rsidP="009A2213">
            <w:pPr>
              <w:rPr>
                <w:rFonts w:cstheme="minorHAnsi"/>
                <w:b/>
                <w:sz w:val="20"/>
                <w:szCs w:val="20"/>
              </w:rPr>
            </w:pPr>
            <w:bookmarkStart w:id="69" w:name="_Hlk118225454"/>
            <w:r w:rsidRPr="00181371">
              <w:rPr>
                <w:rFonts w:cstheme="minorHAnsi"/>
                <w:b/>
                <w:sz w:val="20"/>
                <w:szCs w:val="20"/>
              </w:rPr>
              <w:t>Student Name:</w:t>
            </w:r>
          </w:p>
          <w:p w14:paraId="71AC4432" w14:textId="77777777" w:rsidR="00181371" w:rsidRPr="00181371" w:rsidRDefault="00181371" w:rsidP="009A2213">
            <w:pPr>
              <w:rPr>
                <w:rFonts w:cstheme="minorHAnsi"/>
                <w:b/>
                <w:sz w:val="20"/>
                <w:szCs w:val="20"/>
              </w:rPr>
            </w:pPr>
          </w:p>
        </w:tc>
        <w:tc>
          <w:tcPr>
            <w:tcW w:w="5107" w:type="dxa"/>
          </w:tcPr>
          <w:p w14:paraId="78C11571" w14:textId="77777777" w:rsidR="00181371" w:rsidRPr="00181371" w:rsidRDefault="00181371" w:rsidP="009A2213">
            <w:pPr>
              <w:rPr>
                <w:rFonts w:cstheme="minorHAnsi"/>
                <w:b/>
                <w:sz w:val="20"/>
                <w:szCs w:val="20"/>
              </w:rPr>
            </w:pPr>
            <w:r w:rsidRPr="00181371">
              <w:rPr>
                <w:rFonts w:cstheme="minorHAnsi"/>
                <w:b/>
                <w:sz w:val="20"/>
                <w:szCs w:val="20"/>
              </w:rPr>
              <w:t>Date:</w:t>
            </w:r>
          </w:p>
        </w:tc>
      </w:tr>
      <w:bookmarkEnd w:id="69"/>
      <w:tr w:rsidR="00181371" w:rsidRPr="00181371" w14:paraId="02DEA656" w14:textId="77777777" w:rsidTr="009A2213">
        <w:trPr>
          <w:trHeight w:val="1386"/>
        </w:trPr>
        <w:tc>
          <w:tcPr>
            <w:tcW w:w="5647" w:type="dxa"/>
          </w:tcPr>
          <w:p w14:paraId="6BADB4D3" w14:textId="77777777" w:rsidR="00181371" w:rsidRPr="00181371" w:rsidRDefault="00181371" w:rsidP="009A2213">
            <w:pPr>
              <w:rPr>
                <w:rFonts w:cstheme="minorHAnsi"/>
                <w:b/>
                <w:sz w:val="20"/>
                <w:szCs w:val="20"/>
              </w:rPr>
            </w:pPr>
            <w:r w:rsidRPr="00181371">
              <w:rPr>
                <w:rFonts w:cstheme="minorHAnsi"/>
                <w:b/>
                <w:sz w:val="20"/>
                <w:szCs w:val="20"/>
              </w:rPr>
              <w:t>Evaluator Name:</w:t>
            </w:r>
          </w:p>
          <w:p w14:paraId="01FF02EF" w14:textId="77777777" w:rsidR="00181371" w:rsidRPr="00181371" w:rsidRDefault="00181371" w:rsidP="009A2213">
            <w:pPr>
              <w:rPr>
                <w:rFonts w:cstheme="minorHAnsi"/>
                <w:b/>
                <w:sz w:val="20"/>
                <w:szCs w:val="20"/>
              </w:rPr>
            </w:pPr>
          </w:p>
        </w:tc>
        <w:tc>
          <w:tcPr>
            <w:tcW w:w="5107" w:type="dxa"/>
          </w:tcPr>
          <w:p w14:paraId="2F203D1A" w14:textId="77777777" w:rsidR="00181371" w:rsidRPr="00181371" w:rsidRDefault="00181371" w:rsidP="009A2213">
            <w:pPr>
              <w:rPr>
                <w:rFonts w:cstheme="minorHAnsi"/>
                <w:b/>
                <w:sz w:val="20"/>
                <w:szCs w:val="20"/>
              </w:rPr>
            </w:pPr>
            <w:r w:rsidRPr="00181371">
              <w:rPr>
                <w:rFonts w:cstheme="minorHAnsi"/>
                <w:b/>
                <w:sz w:val="20"/>
                <w:szCs w:val="20"/>
              </w:rPr>
              <w:t xml:space="preserve">Evaluator Role </w:t>
            </w:r>
            <w:r w:rsidRPr="00181371">
              <w:rPr>
                <w:rFonts w:cstheme="minorHAnsi"/>
                <w:bCs/>
                <w:sz w:val="20"/>
                <w:szCs w:val="20"/>
              </w:rPr>
              <w:t>(Check one)</w:t>
            </w:r>
            <w:r w:rsidRPr="00181371">
              <w:rPr>
                <w:rFonts w:cstheme="minorHAnsi"/>
                <w:b/>
                <w:sz w:val="20"/>
                <w:szCs w:val="20"/>
              </w:rPr>
              <w:t>:</w:t>
            </w:r>
          </w:p>
          <w:p w14:paraId="02D4E3B8" w14:textId="77777777" w:rsidR="00181371" w:rsidRPr="00181371" w:rsidRDefault="00181371" w:rsidP="009A2213">
            <w:pPr>
              <w:jc w:val="both"/>
              <w:rPr>
                <w:rFonts w:cstheme="minorHAnsi"/>
                <w:b/>
                <w:sz w:val="20"/>
                <w:szCs w:val="20"/>
              </w:rPr>
            </w:pPr>
            <w:r w:rsidRPr="00181371">
              <w:rPr>
                <w:rFonts w:cstheme="minorHAnsi"/>
                <w:b/>
                <w:sz w:val="20"/>
                <w:szCs w:val="20"/>
              </w:rPr>
              <w:t>____Committee Chair</w:t>
            </w:r>
          </w:p>
          <w:p w14:paraId="3C30C915" w14:textId="77777777" w:rsidR="00181371" w:rsidRPr="00181371" w:rsidRDefault="00181371" w:rsidP="009A2213">
            <w:pPr>
              <w:rPr>
                <w:rFonts w:cstheme="minorHAnsi"/>
                <w:b/>
                <w:sz w:val="20"/>
                <w:szCs w:val="20"/>
              </w:rPr>
            </w:pPr>
            <w:r w:rsidRPr="00181371">
              <w:rPr>
                <w:rFonts w:cstheme="minorHAnsi"/>
                <w:b/>
                <w:sz w:val="20"/>
                <w:szCs w:val="20"/>
              </w:rPr>
              <w:t>____Committee Member</w:t>
            </w:r>
          </w:p>
          <w:p w14:paraId="369F1029" w14:textId="77777777" w:rsidR="00181371" w:rsidRPr="00181371" w:rsidRDefault="00181371" w:rsidP="009A2213">
            <w:pPr>
              <w:rPr>
                <w:rFonts w:cstheme="minorHAnsi"/>
                <w:b/>
                <w:sz w:val="20"/>
                <w:szCs w:val="20"/>
              </w:rPr>
            </w:pPr>
            <w:r w:rsidRPr="00181371">
              <w:rPr>
                <w:rFonts w:cstheme="minorHAnsi"/>
                <w:b/>
                <w:sz w:val="20"/>
                <w:szCs w:val="20"/>
              </w:rPr>
              <w:t>____Dean’s Representative</w:t>
            </w:r>
          </w:p>
          <w:p w14:paraId="0F3BC419" w14:textId="77777777" w:rsidR="00181371" w:rsidRPr="00181371" w:rsidRDefault="00181371" w:rsidP="009A2213">
            <w:pPr>
              <w:rPr>
                <w:rFonts w:cstheme="minorHAnsi"/>
                <w:b/>
                <w:sz w:val="20"/>
                <w:szCs w:val="20"/>
              </w:rPr>
            </w:pPr>
            <w:r w:rsidRPr="00181371">
              <w:rPr>
                <w:rFonts w:cstheme="minorHAnsi"/>
                <w:b/>
                <w:sz w:val="20"/>
                <w:szCs w:val="20"/>
              </w:rPr>
              <w:t xml:space="preserve">____Other </w:t>
            </w:r>
            <w:r w:rsidRPr="00181371">
              <w:rPr>
                <w:rFonts w:cstheme="minorHAnsi"/>
                <w:bCs/>
                <w:sz w:val="20"/>
                <w:szCs w:val="20"/>
              </w:rPr>
              <w:t>(specify)</w:t>
            </w:r>
            <w:r w:rsidRPr="00181371">
              <w:rPr>
                <w:rFonts w:cstheme="minorHAnsi"/>
                <w:b/>
                <w:sz w:val="20"/>
                <w:szCs w:val="20"/>
              </w:rPr>
              <w:t>: ______________________</w:t>
            </w:r>
          </w:p>
        </w:tc>
      </w:tr>
    </w:tbl>
    <w:p w14:paraId="329FEE03" w14:textId="77777777" w:rsidR="00181371" w:rsidRPr="00181371" w:rsidRDefault="00181371" w:rsidP="00181371">
      <w:pPr>
        <w:rPr>
          <w:rFonts w:cstheme="minorHAnsi"/>
          <w:sz w:val="20"/>
          <w:szCs w:val="20"/>
        </w:rPr>
      </w:pPr>
    </w:p>
    <w:p w14:paraId="3C7AA87B" w14:textId="77777777" w:rsidR="00181371" w:rsidRPr="00181371" w:rsidRDefault="00181371" w:rsidP="00181371">
      <w:pPr>
        <w:spacing w:after="120"/>
        <w:rPr>
          <w:rFonts w:cstheme="minorHAnsi"/>
          <w:sz w:val="20"/>
          <w:szCs w:val="20"/>
        </w:rPr>
      </w:pPr>
      <w:r w:rsidRPr="00181371">
        <w:rPr>
          <w:rFonts w:cstheme="minorHAnsi"/>
          <w:sz w:val="20"/>
          <w:szCs w:val="20"/>
        </w:rPr>
        <w:t>Please evaluate student’s performance on items 1 to 13 in the table using the following 3-point scale:</w:t>
      </w:r>
    </w:p>
    <w:tbl>
      <w:tblPr>
        <w:tblW w:w="7421" w:type="dxa"/>
        <w:tblInd w:w="1350" w:type="dxa"/>
        <w:tblBorders>
          <w:insideH w:val="single" w:sz="2" w:space="0" w:color="000000" w:themeColor="text1"/>
          <w:insideV w:val="single" w:sz="2" w:space="0" w:color="000000" w:themeColor="text1"/>
        </w:tblBorders>
        <w:tblLayout w:type="fixed"/>
        <w:tblLook w:val="04A0" w:firstRow="1" w:lastRow="0" w:firstColumn="1" w:lastColumn="0" w:noHBand="0" w:noVBand="1"/>
      </w:tblPr>
      <w:tblGrid>
        <w:gridCol w:w="2610"/>
        <w:gridCol w:w="2201"/>
        <w:gridCol w:w="2610"/>
      </w:tblGrid>
      <w:tr w:rsidR="00181371" w:rsidRPr="00181371" w14:paraId="5A766A25" w14:textId="77777777" w:rsidTr="009A2213">
        <w:trPr>
          <w:trHeight w:val="288"/>
        </w:trPr>
        <w:tc>
          <w:tcPr>
            <w:tcW w:w="2610" w:type="dxa"/>
            <w:vAlign w:val="center"/>
          </w:tcPr>
          <w:p w14:paraId="489E5ACA" w14:textId="77777777" w:rsidR="00181371" w:rsidRPr="00181371" w:rsidRDefault="00181371" w:rsidP="009A2213">
            <w:pPr>
              <w:jc w:val="center"/>
              <w:rPr>
                <w:rFonts w:cstheme="minorHAnsi"/>
                <w:bCs/>
                <w:sz w:val="20"/>
                <w:szCs w:val="20"/>
              </w:rPr>
            </w:pPr>
            <w:r w:rsidRPr="00181371">
              <w:rPr>
                <w:rFonts w:cstheme="minorHAnsi"/>
                <w:b/>
                <w:sz w:val="20"/>
                <w:szCs w:val="20"/>
              </w:rPr>
              <w:t>U</w:t>
            </w:r>
            <w:r w:rsidRPr="00181371">
              <w:rPr>
                <w:rFonts w:cstheme="minorHAnsi"/>
                <w:bCs/>
                <w:sz w:val="20"/>
                <w:szCs w:val="20"/>
              </w:rPr>
              <w:t>nsatisfactory (1)</w:t>
            </w:r>
          </w:p>
        </w:tc>
        <w:tc>
          <w:tcPr>
            <w:tcW w:w="2201" w:type="dxa"/>
            <w:vAlign w:val="center"/>
          </w:tcPr>
          <w:p w14:paraId="7E0DC4A1" w14:textId="77777777" w:rsidR="00181371" w:rsidRPr="00181371" w:rsidRDefault="00181371" w:rsidP="009A2213">
            <w:pPr>
              <w:jc w:val="center"/>
              <w:rPr>
                <w:rFonts w:cstheme="minorHAnsi"/>
                <w:bCs/>
                <w:sz w:val="20"/>
                <w:szCs w:val="20"/>
              </w:rPr>
            </w:pPr>
            <w:r w:rsidRPr="00181371">
              <w:rPr>
                <w:rFonts w:cstheme="minorHAnsi"/>
                <w:b/>
                <w:sz w:val="20"/>
                <w:szCs w:val="20"/>
              </w:rPr>
              <w:t>S</w:t>
            </w:r>
            <w:r w:rsidRPr="00181371">
              <w:rPr>
                <w:rFonts w:cstheme="minorHAnsi"/>
                <w:bCs/>
                <w:sz w:val="20"/>
                <w:szCs w:val="20"/>
              </w:rPr>
              <w:t>atisfactory (2)</w:t>
            </w:r>
          </w:p>
        </w:tc>
        <w:tc>
          <w:tcPr>
            <w:tcW w:w="2610" w:type="dxa"/>
            <w:vAlign w:val="center"/>
          </w:tcPr>
          <w:p w14:paraId="713D5F1A" w14:textId="77777777" w:rsidR="00181371" w:rsidRPr="00181371" w:rsidRDefault="00181371" w:rsidP="009A2213">
            <w:pPr>
              <w:jc w:val="center"/>
              <w:rPr>
                <w:rFonts w:cstheme="minorHAnsi"/>
                <w:bCs/>
                <w:sz w:val="20"/>
                <w:szCs w:val="20"/>
              </w:rPr>
            </w:pPr>
            <w:r w:rsidRPr="00181371">
              <w:rPr>
                <w:rFonts w:cstheme="minorHAnsi"/>
                <w:b/>
                <w:sz w:val="20"/>
                <w:szCs w:val="20"/>
              </w:rPr>
              <w:t>E</w:t>
            </w:r>
            <w:r w:rsidRPr="00181371">
              <w:rPr>
                <w:rFonts w:cstheme="minorHAnsi"/>
                <w:bCs/>
                <w:sz w:val="20"/>
                <w:szCs w:val="20"/>
              </w:rPr>
              <w:t>xcellent (3)</w:t>
            </w:r>
          </w:p>
        </w:tc>
      </w:tr>
      <w:tr w:rsidR="00181371" w:rsidRPr="00181371" w14:paraId="1EB7ABCE" w14:textId="77777777" w:rsidTr="009A2213">
        <w:trPr>
          <w:trHeight w:val="288"/>
        </w:trPr>
        <w:tc>
          <w:tcPr>
            <w:tcW w:w="2610" w:type="dxa"/>
            <w:vAlign w:val="center"/>
          </w:tcPr>
          <w:p w14:paraId="0BD2F778" w14:textId="77777777" w:rsidR="00181371" w:rsidRPr="00181371" w:rsidRDefault="00181371" w:rsidP="009A2213">
            <w:pPr>
              <w:jc w:val="center"/>
              <w:rPr>
                <w:rFonts w:cstheme="minorHAnsi"/>
                <w:bCs/>
                <w:sz w:val="20"/>
                <w:szCs w:val="20"/>
              </w:rPr>
            </w:pPr>
            <w:r w:rsidRPr="00181371">
              <w:rPr>
                <w:rFonts w:cstheme="minorHAnsi"/>
                <w:bCs/>
                <w:sz w:val="20"/>
                <w:szCs w:val="20"/>
              </w:rPr>
              <w:t>Inadequate articulation of knowledge of content &amp; methods</w:t>
            </w:r>
          </w:p>
        </w:tc>
        <w:tc>
          <w:tcPr>
            <w:tcW w:w="2201" w:type="dxa"/>
            <w:vAlign w:val="center"/>
          </w:tcPr>
          <w:p w14:paraId="376C6AE5" w14:textId="77777777" w:rsidR="00181371" w:rsidRPr="00181371" w:rsidRDefault="00181371" w:rsidP="009A2213">
            <w:pPr>
              <w:jc w:val="center"/>
              <w:rPr>
                <w:rFonts w:cstheme="minorHAnsi"/>
                <w:bCs/>
                <w:sz w:val="20"/>
                <w:szCs w:val="20"/>
              </w:rPr>
            </w:pPr>
            <w:r w:rsidRPr="00181371">
              <w:rPr>
                <w:rFonts w:cstheme="minorHAnsi"/>
                <w:bCs/>
                <w:sz w:val="20"/>
                <w:szCs w:val="20"/>
              </w:rPr>
              <w:t>Well-articulated knowledge of content &amp; methods</w:t>
            </w:r>
          </w:p>
        </w:tc>
        <w:tc>
          <w:tcPr>
            <w:tcW w:w="2610" w:type="dxa"/>
            <w:vAlign w:val="center"/>
          </w:tcPr>
          <w:p w14:paraId="554DA4CA" w14:textId="77777777" w:rsidR="00181371" w:rsidRPr="00181371" w:rsidRDefault="00181371" w:rsidP="009A2213">
            <w:pPr>
              <w:jc w:val="center"/>
              <w:rPr>
                <w:rFonts w:cstheme="minorHAnsi"/>
                <w:bCs/>
                <w:sz w:val="20"/>
                <w:szCs w:val="20"/>
              </w:rPr>
            </w:pPr>
            <w:r w:rsidRPr="00181371">
              <w:rPr>
                <w:rFonts w:cstheme="minorHAnsi"/>
                <w:bCs/>
                <w:sz w:val="20"/>
                <w:szCs w:val="20"/>
              </w:rPr>
              <w:t>Superior articulation of knowledge of content &amp; methods</w:t>
            </w:r>
          </w:p>
        </w:tc>
      </w:tr>
    </w:tbl>
    <w:p w14:paraId="0746D030" w14:textId="77777777" w:rsidR="00181371" w:rsidRPr="00181371" w:rsidRDefault="00181371" w:rsidP="00181371">
      <w:pPr>
        <w:rPr>
          <w:rFonts w:cstheme="minorHAnsi"/>
          <w:sz w:val="20"/>
          <w:szCs w:val="20"/>
        </w:rPr>
      </w:pPr>
    </w:p>
    <w:tbl>
      <w:tblPr>
        <w:tblW w:w="10800"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280"/>
        <w:gridCol w:w="840"/>
        <w:gridCol w:w="840"/>
        <w:gridCol w:w="840"/>
      </w:tblGrid>
      <w:tr w:rsidR="00181371" w:rsidRPr="00181371" w14:paraId="5CF88985" w14:textId="77777777" w:rsidTr="009A2213">
        <w:tc>
          <w:tcPr>
            <w:tcW w:w="8280" w:type="dxa"/>
            <w:tcBorders>
              <w:bottom w:val="single" w:sz="18" w:space="0" w:color="auto"/>
            </w:tcBorders>
          </w:tcPr>
          <w:p w14:paraId="42AD6674" w14:textId="77777777" w:rsidR="00181371" w:rsidRPr="00181371" w:rsidRDefault="00181371" w:rsidP="009A2213">
            <w:pPr>
              <w:pStyle w:val="Header"/>
              <w:tabs>
                <w:tab w:val="clear" w:pos="4680"/>
                <w:tab w:val="clear" w:pos="9360"/>
              </w:tabs>
              <w:spacing w:line="360" w:lineRule="auto"/>
              <w:rPr>
                <w:rFonts w:cstheme="minorHAnsi"/>
                <w:spacing w:val="-3"/>
                <w:sz w:val="20"/>
                <w:szCs w:val="20"/>
              </w:rPr>
            </w:pPr>
            <w:r w:rsidRPr="00181371">
              <w:rPr>
                <w:rFonts w:cstheme="minorHAnsi"/>
                <w:sz w:val="20"/>
                <w:szCs w:val="20"/>
              </w:rPr>
              <w:t>1. Clear definition of problem &amp; relevance to social work (SLO 2, 4)</w:t>
            </w:r>
          </w:p>
        </w:tc>
        <w:tc>
          <w:tcPr>
            <w:tcW w:w="840" w:type="dxa"/>
            <w:tcBorders>
              <w:bottom w:val="single" w:sz="18" w:space="0" w:color="auto"/>
            </w:tcBorders>
            <w:vAlign w:val="center"/>
          </w:tcPr>
          <w:p w14:paraId="11403FA5"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 xml:space="preserve">U </w:t>
            </w:r>
          </w:p>
        </w:tc>
        <w:tc>
          <w:tcPr>
            <w:tcW w:w="840" w:type="dxa"/>
            <w:tcBorders>
              <w:bottom w:val="single" w:sz="18" w:space="0" w:color="auto"/>
            </w:tcBorders>
            <w:vAlign w:val="center"/>
          </w:tcPr>
          <w:p w14:paraId="68D645B3"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 xml:space="preserve">S </w:t>
            </w:r>
          </w:p>
        </w:tc>
        <w:tc>
          <w:tcPr>
            <w:tcW w:w="840" w:type="dxa"/>
            <w:tcBorders>
              <w:bottom w:val="single" w:sz="18" w:space="0" w:color="auto"/>
            </w:tcBorders>
            <w:vAlign w:val="center"/>
          </w:tcPr>
          <w:p w14:paraId="7F3CDD08" w14:textId="77777777" w:rsidR="00181371" w:rsidRPr="00181371" w:rsidRDefault="00181371" w:rsidP="009A2213">
            <w:pPr>
              <w:tabs>
                <w:tab w:val="right" w:pos="9360"/>
              </w:tabs>
              <w:suppressAutoHyphens/>
              <w:spacing w:line="360" w:lineRule="auto"/>
              <w:ind w:right="49"/>
              <w:jc w:val="center"/>
              <w:rPr>
                <w:rFonts w:cstheme="minorHAnsi"/>
                <w:bCs/>
                <w:spacing w:val="-3"/>
                <w:sz w:val="20"/>
                <w:szCs w:val="20"/>
              </w:rPr>
            </w:pPr>
            <w:r w:rsidRPr="00181371">
              <w:rPr>
                <w:rFonts w:cstheme="minorHAnsi"/>
                <w:bCs/>
                <w:spacing w:val="-3"/>
                <w:sz w:val="20"/>
                <w:szCs w:val="20"/>
              </w:rPr>
              <w:t xml:space="preserve">E </w:t>
            </w:r>
          </w:p>
        </w:tc>
      </w:tr>
      <w:tr w:rsidR="00181371" w:rsidRPr="00181371" w14:paraId="0E55E1EC" w14:textId="77777777" w:rsidTr="009A2213">
        <w:tc>
          <w:tcPr>
            <w:tcW w:w="8280" w:type="dxa"/>
            <w:shd w:val="clear" w:color="auto" w:fill="D9D9D9" w:themeFill="background1" w:themeFillShade="D9"/>
          </w:tcPr>
          <w:p w14:paraId="45C098D8" w14:textId="77777777" w:rsidR="00181371" w:rsidRPr="00181371" w:rsidRDefault="00181371" w:rsidP="009A2213">
            <w:pPr>
              <w:tabs>
                <w:tab w:val="right" w:pos="9360"/>
              </w:tabs>
              <w:suppressAutoHyphens/>
              <w:spacing w:line="360" w:lineRule="auto"/>
              <w:rPr>
                <w:rFonts w:cstheme="minorHAnsi"/>
                <w:spacing w:val="-3"/>
                <w:sz w:val="20"/>
                <w:szCs w:val="20"/>
              </w:rPr>
            </w:pPr>
            <w:r w:rsidRPr="00181371">
              <w:rPr>
                <w:rFonts w:cstheme="minorHAnsi"/>
                <w:sz w:val="20"/>
                <w:szCs w:val="20"/>
              </w:rPr>
              <w:t>2. Analytical synthesis of empirical literature in substantive area (SLO 2, 4)</w:t>
            </w:r>
          </w:p>
        </w:tc>
        <w:tc>
          <w:tcPr>
            <w:tcW w:w="840" w:type="dxa"/>
            <w:shd w:val="clear" w:color="auto" w:fill="D9D9D9" w:themeFill="background1" w:themeFillShade="D9"/>
            <w:vAlign w:val="center"/>
          </w:tcPr>
          <w:p w14:paraId="08B47508"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U</w:t>
            </w:r>
          </w:p>
        </w:tc>
        <w:tc>
          <w:tcPr>
            <w:tcW w:w="840" w:type="dxa"/>
            <w:shd w:val="clear" w:color="auto" w:fill="D9D9D9" w:themeFill="background1" w:themeFillShade="D9"/>
            <w:vAlign w:val="center"/>
          </w:tcPr>
          <w:p w14:paraId="0DFA703A"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S</w:t>
            </w:r>
          </w:p>
        </w:tc>
        <w:tc>
          <w:tcPr>
            <w:tcW w:w="840" w:type="dxa"/>
            <w:shd w:val="clear" w:color="auto" w:fill="D9D9D9" w:themeFill="background1" w:themeFillShade="D9"/>
            <w:vAlign w:val="center"/>
          </w:tcPr>
          <w:p w14:paraId="5BB01D03"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E</w:t>
            </w:r>
          </w:p>
        </w:tc>
      </w:tr>
      <w:tr w:rsidR="00181371" w:rsidRPr="00181371" w14:paraId="419B9B5F" w14:textId="77777777" w:rsidTr="009A2213">
        <w:tc>
          <w:tcPr>
            <w:tcW w:w="8280" w:type="dxa"/>
            <w:tcBorders>
              <w:bottom w:val="single" w:sz="18" w:space="0" w:color="auto"/>
            </w:tcBorders>
          </w:tcPr>
          <w:p w14:paraId="0FC8C872" w14:textId="77777777" w:rsidR="00181371" w:rsidRPr="00181371" w:rsidRDefault="00181371" w:rsidP="009A2213">
            <w:pPr>
              <w:spacing w:line="360" w:lineRule="auto"/>
              <w:rPr>
                <w:rFonts w:cstheme="minorHAnsi"/>
                <w:sz w:val="20"/>
                <w:szCs w:val="20"/>
              </w:rPr>
            </w:pPr>
            <w:r w:rsidRPr="00181371">
              <w:rPr>
                <w:rFonts w:cstheme="minorHAnsi"/>
                <w:sz w:val="20"/>
                <w:szCs w:val="20"/>
              </w:rPr>
              <w:t xml:space="preserve">3. Identification, definition, &amp; application of relevant theory </w:t>
            </w:r>
            <w:r w:rsidRPr="00181371">
              <w:rPr>
                <w:rFonts w:cstheme="minorHAnsi"/>
                <w:spacing w:val="-3"/>
                <w:sz w:val="20"/>
                <w:szCs w:val="20"/>
              </w:rPr>
              <w:t>(SLO 2)</w:t>
            </w:r>
          </w:p>
        </w:tc>
        <w:tc>
          <w:tcPr>
            <w:tcW w:w="840" w:type="dxa"/>
            <w:tcBorders>
              <w:bottom w:val="single" w:sz="18" w:space="0" w:color="auto"/>
            </w:tcBorders>
            <w:vAlign w:val="center"/>
          </w:tcPr>
          <w:p w14:paraId="24BE6940"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U</w:t>
            </w:r>
          </w:p>
        </w:tc>
        <w:tc>
          <w:tcPr>
            <w:tcW w:w="840" w:type="dxa"/>
            <w:tcBorders>
              <w:bottom w:val="single" w:sz="18" w:space="0" w:color="auto"/>
            </w:tcBorders>
            <w:vAlign w:val="center"/>
          </w:tcPr>
          <w:p w14:paraId="37D879B1"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S</w:t>
            </w:r>
          </w:p>
        </w:tc>
        <w:tc>
          <w:tcPr>
            <w:tcW w:w="840" w:type="dxa"/>
            <w:tcBorders>
              <w:bottom w:val="single" w:sz="18" w:space="0" w:color="auto"/>
            </w:tcBorders>
            <w:vAlign w:val="center"/>
          </w:tcPr>
          <w:p w14:paraId="06C1530C"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E</w:t>
            </w:r>
          </w:p>
        </w:tc>
      </w:tr>
      <w:tr w:rsidR="00181371" w:rsidRPr="00181371" w14:paraId="5F50AB70" w14:textId="77777777" w:rsidTr="009A2213">
        <w:tc>
          <w:tcPr>
            <w:tcW w:w="8280" w:type="dxa"/>
            <w:tcBorders>
              <w:bottom w:val="single" w:sz="18" w:space="0" w:color="auto"/>
            </w:tcBorders>
            <w:shd w:val="clear" w:color="auto" w:fill="D9D9D9" w:themeFill="background1" w:themeFillShade="D9"/>
          </w:tcPr>
          <w:p w14:paraId="09A46534" w14:textId="77777777" w:rsidR="00181371" w:rsidRPr="00181371" w:rsidRDefault="00181371" w:rsidP="009A2213">
            <w:pPr>
              <w:spacing w:line="360" w:lineRule="auto"/>
              <w:rPr>
                <w:rFonts w:cstheme="minorHAnsi"/>
                <w:sz w:val="20"/>
                <w:szCs w:val="20"/>
              </w:rPr>
            </w:pPr>
            <w:r w:rsidRPr="00181371">
              <w:rPr>
                <w:rFonts w:cstheme="minorHAnsi"/>
                <w:sz w:val="20"/>
                <w:szCs w:val="20"/>
              </w:rPr>
              <w:t>4. Clear articulation of gaps in extant research (SLO 2, 4)</w:t>
            </w:r>
          </w:p>
        </w:tc>
        <w:tc>
          <w:tcPr>
            <w:tcW w:w="840" w:type="dxa"/>
            <w:tcBorders>
              <w:bottom w:val="single" w:sz="18" w:space="0" w:color="auto"/>
            </w:tcBorders>
            <w:shd w:val="clear" w:color="auto" w:fill="D9D9D9" w:themeFill="background1" w:themeFillShade="D9"/>
            <w:vAlign w:val="center"/>
          </w:tcPr>
          <w:p w14:paraId="02CB3FA1"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 xml:space="preserve">U </w:t>
            </w:r>
          </w:p>
        </w:tc>
        <w:tc>
          <w:tcPr>
            <w:tcW w:w="840" w:type="dxa"/>
            <w:tcBorders>
              <w:bottom w:val="single" w:sz="18" w:space="0" w:color="auto"/>
            </w:tcBorders>
            <w:shd w:val="clear" w:color="auto" w:fill="D9D9D9" w:themeFill="background1" w:themeFillShade="D9"/>
            <w:vAlign w:val="center"/>
          </w:tcPr>
          <w:p w14:paraId="4A54BEC2"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 xml:space="preserve">S </w:t>
            </w:r>
          </w:p>
        </w:tc>
        <w:tc>
          <w:tcPr>
            <w:tcW w:w="840" w:type="dxa"/>
            <w:tcBorders>
              <w:bottom w:val="single" w:sz="18" w:space="0" w:color="auto"/>
            </w:tcBorders>
            <w:shd w:val="clear" w:color="auto" w:fill="D9D9D9" w:themeFill="background1" w:themeFillShade="D9"/>
            <w:vAlign w:val="center"/>
          </w:tcPr>
          <w:p w14:paraId="3026E5F5"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 xml:space="preserve">E </w:t>
            </w:r>
          </w:p>
        </w:tc>
      </w:tr>
      <w:tr w:rsidR="00181371" w:rsidRPr="00181371" w14:paraId="72D9E4F2" w14:textId="77777777" w:rsidTr="009A2213">
        <w:tc>
          <w:tcPr>
            <w:tcW w:w="8280" w:type="dxa"/>
            <w:shd w:val="clear" w:color="auto" w:fill="FFFFFF" w:themeFill="background1"/>
          </w:tcPr>
          <w:p w14:paraId="34CDD3CF" w14:textId="77777777" w:rsidR="00181371" w:rsidRPr="00181371" w:rsidRDefault="00181371" w:rsidP="009A2213">
            <w:pPr>
              <w:tabs>
                <w:tab w:val="right" w:pos="9360"/>
              </w:tabs>
              <w:suppressAutoHyphens/>
              <w:spacing w:line="360" w:lineRule="auto"/>
              <w:rPr>
                <w:rFonts w:cstheme="minorHAnsi"/>
                <w:sz w:val="20"/>
                <w:szCs w:val="20"/>
              </w:rPr>
            </w:pPr>
            <w:r w:rsidRPr="00181371">
              <w:rPr>
                <w:rFonts w:eastAsia="Calibri" w:cstheme="minorHAnsi"/>
                <w:sz w:val="20"/>
                <w:szCs w:val="20"/>
              </w:rPr>
              <w:t>5. Clear articulation of research question(s), hypotheses, or both (SLO 1, 4)</w:t>
            </w:r>
          </w:p>
        </w:tc>
        <w:tc>
          <w:tcPr>
            <w:tcW w:w="840" w:type="dxa"/>
            <w:tcBorders>
              <w:bottom w:val="single" w:sz="18" w:space="0" w:color="auto"/>
            </w:tcBorders>
            <w:vAlign w:val="center"/>
          </w:tcPr>
          <w:p w14:paraId="57438A28"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 xml:space="preserve">U </w:t>
            </w:r>
          </w:p>
        </w:tc>
        <w:tc>
          <w:tcPr>
            <w:tcW w:w="840" w:type="dxa"/>
            <w:tcBorders>
              <w:bottom w:val="single" w:sz="18" w:space="0" w:color="auto"/>
            </w:tcBorders>
            <w:vAlign w:val="center"/>
          </w:tcPr>
          <w:p w14:paraId="55181831"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 xml:space="preserve">S </w:t>
            </w:r>
          </w:p>
        </w:tc>
        <w:tc>
          <w:tcPr>
            <w:tcW w:w="840" w:type="dxa"/>
            <w:tcBorders>
              <w:bottom w:val="single" w:sz="18" w:space="0" w:color="auto"/>
            </w:tcBorders>
            <w:vAlign w:val="center"/>
          </w:tcPr>
          <w:p w14:paraId="1864ECB7"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 xml:space="preserve">E </w:t>
            </w:r>
          </w:p>
        </w:tc>
      </w:tr>
      <w:tr w:rsidR="00181371" w:rsidRPr="00181371" w14:paraId="5AA83FBD" w14:textId="77777777" w:rsidTr="009A2213">
        <w:tc>
          <w:tcPr>
            <w:tcW w:w="8280" w:type="dxa"/>
            <w:tcBorders>
              <w:bottom w:val="single" w:sz="18" w:space="0" w:color="auto"/>
            </w:tcBorders>
            <w:shd w:val="clear" w:color="auto" w:fill="D9D9D9" w:themeFill="background1" w:themeFillShade="D9"/>
          </w:tcPr>
          <w:p w14:paraId="2C310828" w14:textId="77777777" w:rsidR="00181371" w:rsidRPr="00181371" w:rsidRDefault="00181371" w:rsidP="009A2213">
            <w:pPr>
              <w:tabs>
                <w:tab w:val="right" w:pos="9360"/>
              </w:tabs>
              <w:suppressAutoHyphens/>
              <w:spacing w:line="360" w:lineRule="auto"/>
              <w:rPr>
                <w:rFonts w:cstheme="minorHAnsi"/>
                <w:sz w:val="20"/>
                <w:szCs w:val="20"/>
              </w:rPr>
            </w:pPr>
            <w:r w:rsidRPr="00181371">
              <w:rPr>
                <w:rFonts w:cstheme="minorHAnsi"/>
                <w:sz w:val="20"/>
                <w:szCs w:val="20"/>
              </w:rPr>
              <w:t>6. Appropriateness of study design &amp; methods to research question(s) (SLO 1)</w:t>
            </w:r>
          </w:p>
        </w:tc>
        <w:tc>
          <w:tcPr>
            <w:tcW w:w="840" w:type="dxa"/>
            <w:tcBorders>
              <w:bottom w:val="single" w:sz="18" w:space="0" w:color="auto"/>
            </w:tcBorders>
            <w:shd w:val="clear" w:color="auto" w:fill="D9D9D9" w:themeFill="background1" w:themeFillShade="D9"/>
            <w:vAlign w:val="center"/>
          </w:tcPr>
          <w:p w14:paraId="7012C444"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U</w:t>
            </w:r>
          </w:p>
        </w:tc>
        <w:tc>
          <w:tcPr>
            <w:tcW w:w="840" w:type="dxa"/>
            <w:tcBorders>
              <w:bottom w:val="single" w:sz="18" w:space="0" w:color="auto"/>
            </w:tcBorders>
            <w:shd w:val="clear" w:color="auto" w:fill="D9D9D9" w:themeFill="background1" w:themeFillShade="D9"/>
            <w:vAlign w:val="center"/>
          </w:tcPr>
          <w:p w14:paraId="1B004776"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S</w:t>
            </w:r>
          </w:p>
        </w:tc>
        <w:tc>
          <w:tcPr>
            <w:tcW w:w="840" w:type="dxa"/>
            <w:tcBorders>
              <w:bottom w:val="single" w:sz="18" w:space="0" w:color="auto"/>
            </w:tcBorders>
            <w:shd w:val="clear" w:color="auto" w:fill="D9D9D9" w:themeFill="background1" w:themeFillShade="D9"/>
            <w:vAlign w:val="center"/>
          </w:tcPr>
          <w:p w14:paraId="74C23CED"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E</w:t>
            </w:r>
          </w:p>
        </w:tc>
      </w:tr>
      <w:tr w:rsidR="00181371" w:rsidRPr="00181371" w14:paraId="1479A494" w14:textId="77777777" w:rsidTr="009A2213">
        <w:tc>
          <w:tcPr>
            <w:tcW w:w="8280" w:type="dxa"/>
            <w:shd w:val="clear" w:color="auto" w:fill="FFFFFF" w:themeFill="background1"/>
          </w:tcPr>
          <w:p w14:paraId="03A22861" w14:textId="77777777" w:rsidR="00181371" w:rsidRPr="00181371" w:rsidRDefault="00181371" w:rsidP="009A2213">
            <w:pPr>
              <w:tabs>
                <w:tab w:val="right" w:pos="9360"/>
              </w:tabs>
              <w:suppressAutoHyphens/>
              <w:spacing w:line="360" w:lineRule="auto"/>
              <w:rPr>
                <w:rFonts w:cstheme="minorHAnsi"/>
                <w:spacing w:val="-3"/>
                <w:sz w:val="20"/>
                <w:szCs w:val="20"/>
              </w:rPr>
            </w:pPr>
            <w:r w:rsidRPr="00181371">
              <w:rPr>
                <w:rFonts w:cstheme="minorHAnsi"/>
                <w:sz w:val="20"/>
                <w:szCs w:val="20"/>
              </w:rPr>
              <w:t>7. Accurate presentation of findings (SLO 1, 4)</w:t>
            </w:r>
          </w:p>
        </w:tc>
        <w:tc>
          <w:tcPr>
            <w:tcW w:w="840" w:type="dxa"/>
            <w:shd w:val="clear" w:color="auto" w:fill="FFFFFF" w:themeFill="background1"/>
            <w:vAlign w:val="center"/>
          </w:tcPr>
          <w:p w14:paraId="7EF3C83B"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U</w:t>
            </w:r>
          </w:p>
        </w:tc>
        <w:tc>
          <w:tcPr>
            <w:tcW w:w="840" w:type="dxa"/>
            <w:shd w:val="clear" w:color="auto" w:fill="FFFFFF" w:themeFill="background1"/>
            <w:vAlign w:val="center"/>
          </w:tcPr>
          <w:p w14:paraId="69558C12"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S</w:t>
            </w:r>
          </w:p>
        </w:tc>
        <w:tc>
          <w:tcPr>
            <w:tcW w:w="840" w:type="dxa"/>
            <w:shd w:val="clear" w:color="auto" w:fill="FFFFFF" w:themeFill="background1"/>
            <w:vAlign w:val="center"/>
          </w:tcPr>
          <w:p w14:paraId="11EB8C7F"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E</w:t>
            </w:r>
          </w:p>
        </w:tc>
      </w:tr>
      <w:tr w:rsidR="00181371" w:rsidRPr="00181371" w14:paraId="7415D42A" w14:textId="77777777" w:rsidTr="009A2213">
        <w:tc>
          <w:tcPr>
            <w:tcW w:w="8280" w:type="dxa"/>
            <w:shd w:val="clear" w:color="auto" w:fill="D9D9D9" w:themeFill="background1" w:themeFillShade="D9"/>
          </w:tcPr>
          <w:p w14:paraId="19AB7D56" w14:textId="77777777" w:rsidR="00181371" w:rsidRPr="00181371" w:rsidRDefault="00181371" w:rsidP="009A2213">
            <w:pPr>
              <w:tabs>
                <w:tab w:val="right" w:pos="9360"/>
              </w:tabs>
              <w:suppressAutoHyphens/>
              <w:spacing w:line="360" w:lineRule="auto"/>
              <w:rPr>
                <w:rFonts w:cstheme="minorHAnsi"/>
                <w:sz w:val="20"/>
                <w:szCs w:val="20"/>
              </w:rPr>
            </w:pPr>
            <w:r w:rsidRPr="00181371">
              <w:rPr>
                <w:rFonts w:cstheme="minorHAnsi"/>
                <w:sz w:val="20"/>
                <w:szCs w:val="20"/>
              </w:rPr>
              <w:t>8. Derived conclusions limited to findings (SLO 1, 2, 4)</w:t>
            </w:r>
          </w:p>
        </w:tc>
        <w:tc>
          <w:tcPr>
            <w:tcW w:w="840" w:type="dxa"/>
            <w:tcBorders>
              <w:bottom w:val="single" w:sz="18" w:space="0" w:color="auto"/>
            </w:tcBorders>
            <w:shd w:val="clear" w:color="auto" w:fill="D9D9D9" w:themeFill="background1" w:themeFillShade="D9"/>
            <w:vAlign w:val="center"/>
          </w:tcPr>
          <w:p w14:paraId="62F40F3A"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 xml:space="preserve">U </w:t>
            </w:r>
          </w:p>
        </w:tc>
        <w:tc>
          <w:tcPr>
            <w:tcW w:w="840" w:type="dxa"/>
            <w:tcBorders>
              <w:bottom w:val="single" w:sz="18" w:space="0" w:color="auto"/>
            </w:tcBorders>
            <w:shd w:val="clear" w:color="auto" w:fill="D9D9D9" w:themeFill="background1" w:themeFillShade="D9"/>
            <w:vAlign w:val="center"/>
          </w:tcPr>
          <w:p w14:paraId="47F90CBF"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 xml:space="preserve">S </w:t>
            </w:r>
          </w:p>
        </w:tc>
        <w:tc>
          <w:tcPr>
            <w:tcW w:w="840" w:type="dxa"/>
            <w:tcBorders>
              <w:bottom w:val="single" w:sz="18" w:space="0" w:color="auto"/>
            </w:tcBorders>
            <w:shd w:val="clear" w:color="auto" w:fill="D9D9D9" w:themeFill="background1" w:themeFillShade="D9"/>
            <w:vAlign w:val="center"/>
          </w:tcPr>
          <w:p w14:paraId="386ACBB6"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 xml:space="preserve">E </w:t>
            </w:r>
          </w:p>
        </w:tc>
      </w:tr>
      <w:tr w:rsidR="00181371" w:rsidRPr="00181371" w14:paraId="71F047B2" w14:textId="77777777" w:rsidTr="009A2213">
        <w:tc>
          <w:tcPr>
            <w:tcW w:w="8280" w:type="dxa"/>
            <w:tcBorders>
              <w:bottom w:val="single" w:sz="18" w:space="0" w:color="auto"/>
            </w:tcBorders>
          </w:tcPr>
          <w:p w14:paraId="0479414D" w14:textId="77777777" w:rsidR="00181371" w:rsidRPr="00181371" w:rsidRDefault="00181371" w:rsidP="009A2213">
            <w:pPr>
              <w:spacing w:line="360" w:lineRule="auto"/>
              <w:rPr>
                <w:rFonts w:cstheme="minorHAnsi"/>
                <w:sz w:val="20"/>
                <w:szCs w:val="20"/>
              </w:rPr>
            </w:pPr>
            <w:r w:rsidRPr="00181371">
              <w:rPr>
                <w:rFonts w:cstheme="minorHAnsi"/>
                <w:sz w:val="20"/>
                <w:szCs w:val="20"/>
              </w:rPr>
              <w:t>9. Clear articulation of implications for research, practice, &amp; policy (SLO 2, 3, 4)</w:t>
            </w:r>
          </w:p>
        </w:tc>
        <w:tc>
          <w:tcPr>
            <w:tcW w:w="840" w:type="dxa"/>
            <w:tcBorders>
              <w:bottom w:val="single" w:sz="18" w:space="0" w:color="auto"/>
            </w:tcBorders>
            <w:vAlign w:val="center"/>
          </w:tcPr>
          <w:p w14:paraId="3ACAEC22"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U</w:t>
            </w:r>
          </w:p>
        </w:tc>
        <w:tc>
          <w:tcPr>
            <w:tcW w:w="840" w:type="dxa"/>
            <w:tcBorders>
              <w:bottom w:val="single" w:sz="18" w:space="0" w:color="auto"/>
            </w:tcBorders>
            <w:vAlign w:val="center"/>
          </w:tcPr>
          <w:p w14:paraId="15D1A0EE"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S</w:t>
            </w:r>
          </w:p>
        </w:tc>
        <w:tc>
          <w:tcPr>
            <w:tcW w:w="840" w:type="dxa"/>
            <w:tcBorders>
              <w:bottom w:val="single" w:sz="18" w:space="0" w:color="auto"/>
            </w:tcBorders>
            <w:vAlign w:val="center"/>
          </w:tcPr>
          <w:p w14:paraId="2617965D"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E</w:t>
            </w:r>
          </w:p>
        </w:tc>
      </w:tr>
      <w:tr w:rsidR="00181371" w:rsidRPr="00181371" w14:paraId="67DA573D" w14:textId="77777777" w:rsidTr="009A2213">
        <w:tc>
          <w:tcPr>
            <w:tcW w:w="8280" w:type="dxa"/>
            <w:shd w:val="clear" w:color="auto" w:fill="D9D9D9" w:themeFill="background1" w:themeFillShade="D9"/>
          </w:tcPr>
          <w:p w14:paraId="29FB76AB" w14:textId="77777777" w:rsidR="00181371" w:rsidRPr="00181371" w:rsidRDefault="00181371" w:rsidP="009A2213">
            <w:pPr>
              <w:spacing w:line="360" w:lineRule="auto"/>
              <w:rPr>
                <w:rFonts w:cstheme="minorHAnsi"/>
                <w:sz w:val="20"/>
                <w:szCs w:val="20"/>
              </w:rPr>
            </w:pPr>
            <w:r w:rsidRPr="00181371">
              <w:rPr>
                <w:rFonts w:cstheme="minorHAnsi"/>
                <w:sz w:val="20"/>
                <w:szCs w:val="20"/>
              </w:rPr>
              <w:t>10. Originality and significance of research contribution (SLO 1, 2)</w:t>
            </w:r>
          </w:p>
        </w:tc>
        <w:tc>
          <w:tcPr>
            <w:tcW w:w="840" w:type="dxa"/>
            <w:shd w:val="clear" w:color="auto" w:fill="D9D9D9" w:themeFill="background1" w:themeFillShade="D9"/>
            <w:vAlign w:val="center"/>
          </w:tcPr>
          <w:p w14:paraId="2F045377"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U</w:t>
            </w:r>
          </w:p>
        </w:tc>
        <w:tc>
          <w:tcPr>
            <w:tcW w:w="840" w:type="dxa"/>
            <w:shd w:val="clear" w:color="auto" w:fill="D9D9D9" w:themeFill="background1" w:themeFillShade="D9"/>
            <w:vAlign w:val="center"/>
          </w:tcPr>
          <w:p w14:paraId="5402D1CC"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S</w:t>
            </w:r>
          </w:p>
        </w:tc>
        <w:tc>
          <w:tcPr>
            <w:tcW w:w="840" w:type="dxa"/>
            <w:shd w:val="clear" w:color="auto" w:fill="D9D9D9" w:themeFill="background1" w:themeFillShade="D9"/>
            <w:vAlign w:val="center"/>
          </w:tcPr>
          <w:p w14:paraId="0B376996"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E</w:t>
            </w:r>
          </w:p>
        </w:tc>
      </w:tr>
      <w:tr w:rsidR="00181371" w:rsidRPr="00181371" w14:paraId="52BDCA44" w14:textId="77777777" w:rsidTr="009A2213">
        <w:tc>
          <w:tcPr>
            <w:tcW w:w="8280" w:type="dxa"/>
          </w:tcPr>
          <w:p w14:paraId="3E519E65" w14:textId="77777777" w:rsidR="00181371" w:rsidRPr="00181371" w:rsidRDefault="00181371" w:rsidP="009A2213">
            <w:pPr>
              <w:spacing w:line="360" w:lineRule="auto"/>
              <w:rPr>
                <w:rFonts w:cstheme="minorHAnsi"/>
                <w:sz w:val="20"/>
                <w:szCs w:val="20"/>
              </w:rPr>
            </w:pPr>
            <w:r w:rsidRPr="00181371">
              <w:rPr>
                <w:rFonts w:cstheme="minorHAnsi"/>
                <w:sz w:val="20"/>
                <w:szCs w:val="20"/>
              </w:rPr>
              <w:t>11. Visual components of oral presentation (SLO 3)</w:t>
            </w:r>
          </w:p>
        </w:tc>
        <w:tc>
          <w:tcPr>
            <w:tcW w:w="840" w:type="dxa"/>
            <w:vAlign w:val="center"/>
          </w:tcPr>
          <w:p w14:paraId="5C365D5C"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U</w:t>
            </w:r>
          </w:p>
        </w:tc>
        <w:tc>
          <w:tcPr>
            <w:tcW w:w="840" w:type="dxa"/>
            <w:vAlign w:val="center"/>
          </w:tcPr>
          <w:p w14:paraId="2CA87601"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S</w:t>
            </w:r>
          </w:p>
        </w:tc>
        <w:tc>
          <w:tcPr>
            <w:tcW w:w="840" w:type="dxa"/>
            <w:vAlign w:val="center"/>
          </w:tcPr>
          <w:p w14:paraId="55C3C733" w14:textId="77777777" w:rsidR="00181371" w:rsidRPr="00181371" w:rsidRDefault="00181371" w:rsidP="009A2213">
            <w:pPr>
              <w:tabs>
                <w:tab w:val="right" w:pos="9360"/>
              </w:tabs>
              <w:suppressAutoHyphens/>
              <w:spacing w:line="360" w:lineRule="auto"/>
              <w:jc w:val="center"/>
              <w:rPr>
                <w:rFonts w:cstheme="minorHAnsi"/>
                <w:b/>
                <w:spacing w:val="-3"/>
                <w:sz w:val="20"/>
                <w:szCs w:val="20"/>
              </w:rPr>
            </w:pPr>
            <w:r w:rsidRPr="00181371">
              <w:rPr>
                <w:rFonts w:cstheme="minorHAnsi"/>
                <w:bCs/>
                <w:spacing w:val="-3"/>
                <w:sz w:val="20"/>
                <w:szCs w:val="20"/>
              </w:rPr>
              <w:t>E</w:t>
            </w:r>
          </w:p>
        </w:tc>
      </w:tr>
      <w:tr w:rsidR="00181371" w:rsidRPr="00181371" w14:paraId="779F8BE7" w14:textId="77777777" w:rsidTr="009A2213">
        <w:tc>
          <w:tcPr>
            <w:tcW w:w="8280" w:type="dxa"/>
            <w:shd w:val="clear" w:color="auto" w:fill="D9D9D9" w:themeFill="background1" w:themeFillShade="D9"/>
          </w:tcPr>
          <w:p w14:paraId="56056B44" w14:textId="77777777" w:rsidR="00181371" w:rsidRPr="00181371" w:rsidRDefault="00181371" w:rsidP="009A2213">
            <w:pPr>
              <w:spacing w:line="360" w:lineRule="auto"/>
              <w:ind w:left="-18"/>
              <w:rPr>
                <w:rFonts w:cstheme="minorHAnsi"/>
                <w:sz w:val="20"/>
                <w:szCs w:val="20"/>
              </w:rPr>
            </w:pPr>
            <w:r w:rsidRPr="00181371">
              <w:rPr>
                <w:rFonts w:cstheme="minorHAnsi"/>
                <w:sz w:val="20"/>
                <w:szCs w:val="20"/>
              </w:rPr>
              <w:t>12. Oral communication skills (SLO 2, 4)</w:t>
            </w:r>
          </w:p>
        </w:tc>
        <w:tc>
          <w:tcPr>
            <w:tcW w:w="840" w:type="dxa"/>
            <w:shd w:val="clear" w:color="auto" w:fill="D9D9D9" w:themeFill="background1" w:themeFillShade="D9"/>
            <w:vAlign w:val="center"/>
          </w:tcPr>
          <w:p w14:paraId="28F1045E"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U</w:t>
            </w:r>
          </w:p>
        </w:tc>
        <w:tc>
          <w:tcPr>
            <w:tcW w:w="840" w:type="dxa"/>
            <w:shd w:val="clear" w:color="auto" w:fill="D9D9D9" w:themeFill="background1" w:themeFillShade="D9"/>
            <w:vAlign w:val="center"/>
          </w:tcPr>
          <w:p w14:paraId="41415CDF"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S</w:t>
            </w:r>
          </w:p>
        </w:tc>
        <w:tc>
          <w:tcPr>
            <w:tcW w:w="840" w:type="dxa"/>
            <w:shd w:val="clear" w:color="auto" w:fill="D9D9D9" w:themeFill="background1" w:themeFillShade="D9"/>
            <w:vAlign w:val="center"/>
          </w:tcPr>
          <w:p w14:paraId="03949EDF"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E</w:t>
            </w:r>
          </w:p>
        </w:tc>
      </w:tr>
      <w:tr w:rsidR="00181371" w:rsidRPr="00181371" w14:paraId="0E2398AC" w14:textId="77777777" w:rsidTr="009A2213">
        <w:tc>
          <w:tcPr>
            <w:tcW w:w="8280" w:type="dxa"/>
            <w:shd w:val="clear" w:color="auto" w:fill="FFFFFF" w:themeFill="background1"/>
          </w:tcPr>
          <w:p w14:paraId="3EC71447" w14:textId="77777777" w:rsidR="00181371" w:rsidRPr="00181371" w:rsidRDefault="00181371" w:rsidP="009A2213">
            <w:pPr>
              <w:spacing w:line="360" w:lineRule="auto"/>
              <w:ind w:left="-18"/>
              <w:rPr>
                <w:rFonts w:cstheme="minorHAnsi"/>
                <w:sz w:val="20"/>
                <w:szCs w:val="20"/>
              </w:rPr>
            </w:pPr>
            <w:r w:rsidRPr="00181371">
              <w:rPr>
                <w:rFonts w:cstheme="minorHAnsi"/>
                <w:sz w:val="20"/>
                <w:szCs w:val="20"/>
              </w:rPr>
              <w:t>13. Responses to questions from committee (SLO 4)</w:t>
            </w:r>
          </w:p>
        </w:tc>
        <w:tc>
          <w:tcPr>
            <w:tcW w:w="840" w:type="dxa"/>
            <w:shd w:val="clear" w:color="auto" w:fill="FFFFFF" w:themeFill="background1"/>
            <w:vAlign w:val="center"/>
          </w:tcPr>
          <w:p w14:paraId="7661CF44"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U</w:t>
            </w:r>
          </w:p>
        </w:tc>
        <w:tc>
          <w:tcPr>
            <w:tcW w:w="840" w:type="dxa"/>
            <w:shd w:val="clear" w:color="auto" w:fill="FFFFFF" w:themeFill="background1"/>
            <w:vAlign w:val="center"/>
          </w:tcPr>
          <w:p w14:paraId="21595DFD"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S</w:t>
            </w:r>
          </w:p>
        </w:tc>
        <w:tc>
          <w:tcPr>
            <w:tcW w:w="840" w:type="dxa"/>
            <w:shd w:val="clear" w:color="auto" w:fill="FFFFFF" w:themeFill="background1"/>
            <w:vAlign w:val="center"/>
          </w:tcPr>
          <w:p w14:paraId="7C77772B" w14:textId="77777777" w:rsidR="00181371" w:rsidRPr="00181371" w:rsidRDefault="00181371" w:rsidP="009A2213">
            <w:pPr>
              <w:tabs>
                <w:tab w:val="right" w:pos="9360"/>
              </w:tabs>
              <w:suppressAutoHyphens/>
              <w:spacing w:line="360" w:lineRule="auto"/>
              <w:jc w:val="center"/>
              <w:rPr>
                <w:rFonts w:cstheme="minorHAnsi"/>
                <w:bCs/>
                <w:spacing w:val="-3"/>
                <w:sz w:val="20"/>
                <w:szCs w:val="20"/>
              </w:rPr>
            </w:pPr>
            <w:r w:rsidRPr="00181371">
              <w:rPr>
                <w:rFonts w:cstheme="minorHAnsi"/>
                <w:bCs/>
                <w:spacing w:val="-3"/>
                <w:sz w:val="20"/>
                <w:szCs w:val="20"/>
              </w:rPr>
              <w:t>E</w:t>
            </w:r>
          </w:p>
        </w:tc>
      </w:tr>
      <w:tr w:rsidR="00181371" w:rsidRPr="00181371" w14:paraId="2B88291F" w14:textId="77777777" w:rsidTr="009A2213">
        <w:tc>
          <w:tcPr>
            <w:tcW w:w="8280" w:type="dxa"/>
            <w:shd w:val="clear" w:color="auto" w:fill="D9D9D9" w:themeFill="background1" w:themeFillShade="D9"/>
          </w:tcPr>
          <w:p w14:paraId="06A4AF44" w14:textId="77777777" w:rsidR="00181371" w:rsidRPr="00181371" w:rsidRDefault="00181371" w:rsidP="009A2213">
            <w:pPr>
              <w:rPr>
                <w:rFonts w:cstheme="minorHAnsi"/>
                <w:sz w:val="20"/>
                <w:szCs w:val="20"/>
              </w:rPr>
            </w:pPr>
            <w:r w:rsidRPr="00181371">
              <w:rPr>
                <w:rFonts w:cstheme="minorHAnsi"/>
                <w:sz w:val="20"/>
                <w:szCs w:val="20"/>
              </w:rPr>
              <w:t xml:space="preserve">14. Please provide </w:t>
            </w:r>
            <w:r w:rsidRPr="00181371">
              <w:rPr>
                <w:rFonts w:cstheme="minorHAnsi"/>
                <w:sz w:val="20"/>
                <w:szCs w:val="20"/>
                <w:u w:val="single"/>
              </w:rPr>
              <w:t>your</w:t>
            </w:r>
            <w:r w:rsidRPr="00181371">
              <w:rPr>
                <w:rFonts w:cstheme="minorHAnsi"/>
                <w:sz w:val="20"/>
                <w:szCs w:val="20"/>
              </w:rPr>
              <w:t xml:space="preserve"> assessment of the student’s overall performance on the oral defense (circle one).</w:t>
            </w:r>
          </w:p>
        </w:tc>
        <w:tc>
          <w:tcPr>
            <w:tcW w:w="840" w:type="dxa"/>
            <w:shd w:val="clear" w:color="auto" w:fill="D9D9D9" w:themeFill="background1" w:themeFillShade="D9"/>
            <w:vAlign w:val="center"/>
          </w:tcPr>
          <w:p w14:paraId="76E480B1" w14:textId="77777777" w:rsidR="00181371" w:rsidRPr="00181371" w:rsidRDefault="00181371" w:rsidP="009A2213">
            <w:pPr>
              <w:tabs>
                <w:tab w:val="right" w:pos="9360"/>
              </w:tabs>
              <w:suppressAutoHyphens/>
              <w:jc w:val="center"/>
              <w:rPr>
                <w:rFonts w:cstheme="minorHAnsi"/>
                <w:b/>
                <w:bCs/>
                <w:spacing w:val="-3"/>
                <w:sz w:val="20"/>
                <w:szCs w:val="20"/>
              </w:rPr>
            </w:pPr>
            <w:r w:rsidRPr="00181371">
              <w:rPr>
                <w:rFonts w:cstheme="minorHAnsi"/>
                <w:b/>
                <w:bCs/>
                <w:sz w:val="20"/>
                <w:szCs w:val="20"/>
              </w:rPr>
              <w:t>Not Passing</w:t>
            </w:r>
          </w:p>
        </w:tc>
        <w:tc>
          <w:tcPr>
            <w:tcW w:w="840" w:type="dxa"/>
            <w:shd w:val="clear" w:color="auto" w:fill="D9D9D9" w:themeFill="background1" w:themeFillShade="D9"/>
            <w:vAlign w:val="center"/>
          </w:tcPr>
          <w:p w14:paraId="372A00F6" w14:textId="77777777" w:rsidR="00181371" w:rsidRPr="00181371" w:rsidRDefault="00181371" w:rsidP="009A2213">
            <w:pPr>
              <w:tabs>
                <w:tab w:val="right" w:pos="9360"/>
              </w:tabs>
              <w:suppressAutoHyphens/>
              <w:jc w:val="center"/>
              <w:rPr>
                <w:rFonts w:cstheme="minorHAnsi"/>
                <w:b/>
                <w:bCs/>
                <w:spacing w:val="-3"/>
                <w:sz w:val="20"/>
                <w:szCs w:val="20"/>
              </w:rPr>
            </w:pPr>
            <w:r w:rsidRPr="00181371">
              <w:rPr>
                <w:rFonts w:cstheme="minorHAnsi"/>
                <w:b/>
                <w:bCs/>
                <w:sz w:val="20"/>
                <w:szCs w:val="20"/>
              </w:rPr>
              <w:t>Passing</w:t>
            </w:r>
          </w:p>
        </w:tc>
        <w:tc>
          <w:tcPr>
            <w:tcW w:w="840" w:type="dxa"/>
            <w:shd w:val="clear" w:color="auto" w:fill="D9D9D9" w:themeFill="background1" w:themeFillShade="D9"/>
            <w:vAlign w:val="center"/>
          </w:tcPr>
          <w:p w14:paraId="61739E2E" w14:textId="77777777" w:rsidR="00181371" w:rsidRPr="00181371" w:rsidRDefault="00181371" w:rsidP="009A2213">
            <w:pPr>
              <w:tabs>
                <w:tab w:val="right" w:pos="9360"/>
              </w:tabs>
              <w:suppressAutoHyphens/>
              <w:jc w:val="center"/>
              <w:rPr>
                <w:rFonts w:cstheme="minorHAnsi"/>
                <w:b/>
                <w:spacing w:val="-3"/>
                <w:sz w:val="20"/>
                <w:szCs w:val="20"/>
              </w:rPr>
            </w:pPr>
            <w:r w:rsidRPr="00181371">
              <w:rPr>
                <w:rFonts w:cstheme="minorHAnsi"/>
                <w:b/>
                <w:spacing w:val="-3"/>
                <w:sz w:val="20"/>
                <w:szCs w:val="20"/>
              </w:rPr>
              <w:t>Passing with Esteem</w:t>
            </w:r>
          </w:p>
        </w:tc>
      </w:tr>
    </w:tbl>
    <w:p w14:paraId="219E5F02" w14:textId="77777777" w:rsidR="00181371" w:rsidRPr="00181371" w:rsidRDefault="00181371" w:rsidP="00181371">
      <w:pPr>
        <w:rPr>
          <w:rFonts w:cstheme="minorHAnsi"/>
          <w:sz w:val="20"/>
          <w:szCs w:val="20"/>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54"/>
      </w:tblGrid>
      <w:tr w:rsidR="00181371" w:rsidRPr="00181371" w14:paraId="43A87AC5" w14:textId="77777777" w:rsidTr="009A2213">
        <w:tc>
          <w:tcPr>
            <w:tcW w:w="10790" w:type="dxa"/>
          </w:tcPr>
          <w:p w14:paraId="53AF93E9" w14:textId="77777777" w:rsidR="00181371" w:rsidRPr="00181371" w:rsidRDefault="00181371" w:rsidP="009A2213">
            <w:pPr>
              <w:rPr>
                <w:rFonts w:cstheme="minorHAnsi"/>
                <w:bCs/>
                <w:sz w:val="20"/>
                <w:szCs w:val="20"/>
              </w:rPr>
            </w:pPr>
            <w:r w:rsidRPr="00181371">
              <w:rPr>
                <w:rFonts w:cstheme="minorHAnsi"/>
                <w:bCs/>
                <w:sz w:val="20"/>
                <w:szCs w:val="20"/>
              </w:rPr>
              <w:t>Additional comments:</w:t>
            </w:r>
          </w:p>
          <w:p w14:paraId="11CA36BA" w14:textId="77777777" w:rsidR="00181371" w:rsidRPr="00181371" w:rsidRDefault="00181371" w:rsidP="009A2213">
            <w:pPr>
              <w:rPr>
                <w:rFonts w:cstheme="minorHAnsi"/>
                <w:b/>
                <w:sz w:val="20"/>
                <w:szCs w:val="20"/>
              </w:rPr>
            </w:pPr>
          </w:p>
          <w:p w14:paraId="2D9EE448" w14:textId="77777777" w:rsidR="00181371" w:rsidRPr="00181371" w:rsidRDefault="00181371" w:rsidP="009A2213">
            <w:pPr>
              <w:jc w:val="center"/>
              <w:rPr>
                <w:rFonts w:cstheme="minorHAnsi"/>
                <w:b/>
                <w:sz w:val="20"/>
                <w:szCs w:val="20"/>
              </w:rPr>
            </w:pPr>
          </w:p>
        </w:tc>
      </w:tr>
    </w:tbl>
    <w:p w14:paraId="317A9E86" w14:textId="77777777" w:rsidR="00181371" w:rsidRPr="00181371" w:rsidRDefault="00181371" w:rsidP="00181371">
      <w:pPr>
        <w:jc w:val="center"/>
        <w:rPr>
          <w:rFonts w:cstheme="minorHAnsi"/>
          <w:b/>
          <w:sz w:val="20"/>
          <w:szCs w:val="20"/>
        </w:rPr>
      </w:pPr>
    </w:p>
    <w:p w14:paraId="4820550B" w14:textId="77777777" w:rsidR="00181371" w:rsidRPr="00181371" w:rsidRDefault="00181371" w:rsidP="00181371">
      <w:pPr>
        <w:jc w:val="center"/>
        <w:rPr>
          <w:rFonts w:cstheme="minorHAnsi"/>
          <w:sz w:val="20"/>
          <w:szCs w:val="20"/>
        </w:rPr>
      </w:pPr>
      <w:r w:rsidRPr="00181371">
        <w:rPr>
          <w:rFonts w:cstheme="minorHAnsi"/>
          <w:b/>
          <w:sz w:val="20"/>
          <w:szCs w:val="20"/>
        </w:rPr>
        <w:t xml:space="preserve">Please return all completed forms to </w:t>
      </w:r>
      <w:hyperlink r:id="rId130" w:history="1">
        <w:r w:rsidRPr="00181371">
          <w:rPr>
            <w:rStyle w:val="Hyperlink"/>
            <w:rFonts w:cstheme="minorHAnsi"/>
            <w:b/>
            <w:sz w:val="20"/>
            <w:szCs w:val="20"/>
          </w:rPr>
          <w:t>clemieu@lsu.edu</w:t>
        </w:r>
      </w:hyperlink>
      <w:r w:rsidRPr="00181371">
        <w:rPr>
          <w:rFonts w:cstheme="minorHAnsi"/>
          <w:b/>
          <w:sz w:val="20"/>
          <w:szCs w:val="20"/>
        </w:rPr>
        <w:t xml:space="preserve"> and </w:t>
      </w:r>
      <w:hyperlink r:id="rId131" w:history="1">
        <w:r w:rsidRPr="00181371">
          <w:rPr>
            <w:rStyle w:val="Hyperlink"/>
            <w:rFonts w:cstheme="minorHAnsi"/>
            <w:b/>
            <w:sz w:val="20"/>
            <w:szCs w:val="20"/>
          </w:rPr>
          <w:t>tmontel@lsu.edu</w:t>
        </w:r>
      </w:hyperlink>
    </w:p>
    <w:p w14:paraId="73B359FC" w14:textId="758970B7" w:rsidR="00E75C95" w:rsidRDefault="00EC7888" w:rsidP="00E65175">
      <w:pPr>
        <w:spacing w:line="259" w:lineRule="auto"/>
        <w:jc w:val="center"/>
        <w:outlineLvl w:val="0"/>
        <w:rPr>
          <w:rFonts w:ascii="Calibri" w:eastAsia="Malgun Gothic" w:hAnsi="Calibri" w:cs="Calibri"/>
          <w:b/>
          <w:sz w:val="28"/>
          <w:szCs w:val="28"/>
          <w:lang w:eastAsia="ko-KR"/>
        </w:rPr>
      </w:pPr>
      <w:r>
        <w:rPr>
          <w:rFonts w:ascii="Calibri" w:eastAsia="Malgun Gothic" w:hAnsi="Calibri" w:cs="Calibri"/>
          <w:b/>
          <w:sz w:val="28"/>
          <w:szCs w:val="28"/>
          <w:lang w:eastAsia="ko-KR"/>
        </w:rPr>
        <w:lastRenderedPageBreak/>
        <w:t xml:space="preserve">APPENDIX </w:t>
      </w:r>
      <w:r w:rsidR="0075274F">
        <w:rPr>
          <w:rFonts w:ascii="Calibri" w:eastAsia="Malgun Gothic" w:hAnsi="Calibri" w:cs="Calibri"/>
          <w:b/>
          <w:sz w:val="28"/>
          <w:szCs w:val="28"/>
          <w:lang w:eastAsia="ko-KR"/>
        </w:rPr>
        <w:t>E</w:t>
      </w:r>
      <w:r>
        <w:rPr>
          <w:rFonts w:ascii="Calibri" w:eastAsia="Malgun Gothic" w:hAnsi="Calibri" w:cs="Calibri"/>
          <w:b/>
          <w:sz w:val="28"/>
          <w:szCs w:val="28"/>
          <w:lang w:eastAsia="ko-KR"/>
        </w:rPr>
        <w:t xml:space="preserve">: </w:t>
      </w:r>
    </w:p>
    <w:p w14:paraId="64C6E7FB" w14:textId="5221BF43" w:rsidR="00E65175" w:rsidRPr="00E65175" w:rsidRDefault="00E65175" w:rsidP="00E65175">
      <w:pPr>
        <w:spacing w:line="259" w:lineRule="auto"/>
        <w:jc w:val="center"/>
        <w:outlineLvl w:val="0"/>
        <w:rPr>
          <w:rFonts w:ascii="Calibri" w:eastAsia="Malgun Gothic" w:hAnsi="Calibri" w:cs="Calibri"/>
          <w:b/>
          <w:sz w:val="28"/>
          <w:szCs w:val="28"/>
          <w:lang w:eastAsia="ko-KR"/>
        </w:rPr>
      </w:pPr>
      <w:r w:rsidRPr="00E65175">
        <w:rPr>
          <w:rFonts w:ascii="Calibri" w:eastAsia="Malgun Gothic" w:hAnsi="Calibri" w:cs="Calibri"/>
          <w:b/>
          <w:sz w:val="28"/>
          <w:szCs w:val="28"/>
          <w:lang w:eastAsia="ko-KR"/>
        </w:rPr>
        <w:t>DISSERTATION FORMATS</w:t>
      </w:r>
    </w:p>
    <w:p w14:paraId="3DBE71C2" w14:textId="01251A1B" w:rsidR="00E65175" w:rsidRPr="00E65175" w:rsidRDefault="00613A49" w:rsidP="00E65175">
      <w:pPr>
        <w:keepNext/>
        <w:jc w:val="center"/>
        <w:outlineLvl w:val="6"/>
        <w:rPr>
          <w:rFonts w:ascii="Calibri" w:eastAsia="Malgun Gothic" w:hAnsi="Calibri" w:cs="Calibri"/>
          <w:b/>
          <w:bCs/>
          <w:sz w:val="24"/>
          <w:szCs w:val="24"/>
          <w:lang w:eastAsia="ko-KR"/>
        </w:rPr>
      </w:pPr>
      <w:r>
        <w:rPr>
          <w:rFonts w:ascii="Calibri" w:eastAsia="Malgun Gothic" w:hAnsi="Calibri" w:cs="Calibri"/>
          <w:b/>
          <w:bCs/>
          <w:sz w:val="24"/>
          <w:szCs w:val="24"/>
          <w:lang w:eastAsia="ko-KR"/>
        </w:rPr>
        <w:t>F</w:t>
      </w:r>
      <w:r w:rsidR="00E65175" w:rsidRPr="00E65175">
        <w:rPr>
          <w:rFonts w:ascii="Calibri" w:eastAsia="Malgun Gothic" w:hAnsi="Calibri" w:cs="Calibri"/>
          <w:b/>
          <w:bCs/>
          <w:sz w:val="24"/>
          <w:szCs w:val="24"/>
          <w:lang w:eastAsia="ko-KR"/>
        </w:rPr>
        <w:t>ive-Chapter Doctoral Dissertation Option</w:t>
      </w:r>
    </w:p>
    <w:p w14:paraId="2E9E4AE8" w14:textId="77777777" w:rsidR="00E915A0" w:rsidRDefault="00E915A0" w:rsidP="00E65175">
      <w:pPr>
        <w:rPr>
          <w:rFonts w:ascii="Calibri" w:eastAsia="Malgun Gothic" w:hAnsi="Calibri" w:cs="Calibri"/>
          <w:sz w:val="24"/>
          <w:szCs w:val="24"/>
          <w:lang w:eastAsia="ko-KR"/>
        </w:rPr>
      </w:pPr>
    </w:p>
    <w:p w14:paraId="4E1EF6B1" w14:textId="1EE76870"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The following is a suggested outline for the 5-chapter dissertation document:</w:t>
      </w:r>
    </w:p>
    <w:p w14:paraId="14EACEA1" w14:textId="77777777" w:rsidR="00E65175" w:rsidRPr="00E65175" w:rsidRDefault="00E65175" w:rsidP="00E65175">
      <w:pPr>
        <w:rPr>
          <w:rFonts w:ascii="Calibri" w:eastAsia="Malgun Gothic" w:hAnsi="Calibri" w:cs="Calibri"/>
          <w:b/>
          <w:bCs/>
          <w:sz w:val="24"/>
          <w:szCs w:val="24"/>
          <w:lang w:eastAsia="ko-KR"/>
        </w:rPr>
      </w:pPr>
    </w:p>
    <w:p w14:paraId="0F05A04D" w14:textId="77777777" w:rsidR="00E65175" w:rsidRPr="00E65175" w:rsidRDefault="00E65175" w:rsidP="00E65175">
      <w:pPr>
        <w:rPr>
          <w:rFonts w:ascii="Calibri" w:eastAsia="Malgun Gothic" w:hAnsi="Calibri" w:cs="Calibri"/>
          <w:b/>
          <w:bCs/>
          <w:sz w:val="24"/>
          <w:szCs w:val="24"/>
          <w:lang w:eastAsia="ko-KR"/>
        </w:rPr>
      </w:pPr>
      <w:r w:rsidRPr="00E65175">
        <w:rPr>
          <w:rFonts w:ascii="Calibri" w:eastAsia="Malgun Gothic" w:hAnsi="Calibri" w:cs="Calibri"/>
          <w:b/>
          <w:bCs/>
          <w:sz w:val="24"/>
          <w:szCs w:val="24"/>
          <w:lang w:eastAsia="ko-KR"/>
        </w:rPr>
        <w:t>Front Matter</w:t>
      </w:r>
    </w:p>
    <w:p w14:paraId="65E36B15"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Title/author/date</w:t>
      </w:r>
    </w:p>
    <w:p w14:paraId="608FFEE9"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Acknowledgments</w:t>
      </w:r>
    </w:p>
    <w:p w14:paraId="0F331B45"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Abstract</w:t>
      </w:r>
    </w:p>
    <w:p w14:paraId="36A9EBC0"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Table of Contents</w:t>
      </w:r>
    </w:p>
    <w:p w14:paraId="2FC5FBBE"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List of Tables</w:t>
      </w:r>
    </w:p>
    <w:p w14:paraId="59577D71"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List of Figures</w:t>
      </w:r>
    </w:p>
    <w:p w14:paraId="0C743497"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List of Appendices</w:t>
      </w:r>
    </w:p>
    <w:p w14:paraId="611244D8" w14:textId="77777777" w:rsidR="00E65175" w:rsidRPr="00E65175" w:rsidRDefault="00E65175" w:rsidP="00E65175">
      <w:pPr>
        <w:rPr>
          <w:rFonts w:ascii="Calibri" w:eastAsia="Malgun Gothic" w:hAnsi="Calibri" w:cs="Calibri"/>
          <w:b/>
          <w:bCs/>
          <w:sz w:val="24"/>
          <w:szCs w:val="24"/>
          <w:lang w:eastAsia="ko-KR"/>
        </w:rPr>
      </w:pPr>
    </w:p>
    <w:p w14:paraId="14E7F0F5" w14:textId="77777777" w:rsidR="00E65175" w:rsidRPr="00E65175" w:rsidRDefault="00E65175" w:rsidP="00E65175">
      <w:pPr>
        <w:rPr>
          <w:rFonts w:ascii="Calibri" w:eastAsia="Malgun Gothic" w:hAnsi="Calibri" w:cs="Calibri"/>
          <w:b/>
          <w:bCs/>
          <w:sz w:val="24"/>
          <w:szCs w:val="24"/>
          <w:lang w:eastAsia="ko-KR"/>
        </w:rPr>
      </w:pPr>
      <w:r w:rsidRPr="00E65175">
        <w:rPr>
          <w:rFonts w:ascii="Calibri" w:eastAsia="Malgun Gothic" w:hAnsi="Calibri" w:cs="Calibri"/>
          <w:b/>
          <w:bCs/>
          <w:sz w:val="24"/>
          <w:szCs w:val="24"/>
          <w:lang w:eastAsia="ko-KR"/>
        </w:rPr>
        <w:t>Chapter 1</w:t>
      </w:r>
    </w:p>
    <w:p w14:paraId="21139C5B" w14:textId="77777777" w:rsidR="00E65175" w:rsidRPr="00E65175" w:rsidRDefault="00E65175" w:rsidP="00E65175">
      <w:pPr>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Introduction and Conceptual Framework</w:t>
      </w:r>
    </w:p>
    <w:p w14:paraId="08620F20"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An introductory statement that outlines the purpose of the study</w:t>
      </w:r>
    </w:p>
    <w:p w14:paraId="34EAFDB7"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Statement of the problem(s) to be addressed</w:t>
      </w:r>
    </w:p>
    <w:p w14:paraId="36142D13"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Significance/importance of the study</w:t>
      </w:r>
    </w:p>
    <w:p w14:paraId="3F11F257"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Brief note of literature relevant to major variables of the study</w:t>
      </w:r>
    </w:p>
    <w:p w14:paraId="2E8AD58A"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Primary research questions and/or hypotheses posed with rationale</w:t>
      </w:r>
    </w:p>
    <w:p w14:paraId="1F2ED21F"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Supplemental research questions and/or hypotheses (if any) posed with rationale</w:t>
      </w:r>
    </w:p>
    <w:p w14:paraId="623FB192"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General conceptual or theoretical focus/framework of the study</w:t>
      </w:r>
    </w:p>
    <w:p w14:paraId="408C24BA"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Definitions of key terms/study variables (conceptual and operational definitions)</w:t>
      </w:r>
    </w:p>
    <w:p w14:paraId="5B69C29E"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Assumptions/limitations of the study</w:t>
      </w:r>
    </w:p>
    <w:p w14:paraId="035C1971" w14:textId="77777777" w:rsidR="00E65175" w:rsidRPr="00E65175" w:rsidRDefault="00E65175" w:rsidP="00E65175">
      <w:pPr>
        <w:rPr>
          <w:rFonts w:ascii="Calibri" w:eastAsia="Malgun Gothic" w:hAnsi="Calibri" w:cs="Calibri"/>
          <w:b/>
          <w:bCs/>
          <w:sz w:val="24"/>
          <w:szCs w:val="24"/>
          <w:lang w:eastAsia="ko-KR"/>
        </w:rPr>
      </w:pPr>
    </w:p>
    <w:p w14:paraId="7F48C90E" w14:textId="77777777" w:rsidR="00E65175" w:rsidRPr="00E65175" w:rsidRDefault="00E65175" w:rsidP="00E65175">
      <w:pPr>
        <w:rPr>
          <w:rFonts w:ascii="Calibri" w:eastAsia="Malgun Gothic" w:hAnsi="Calibri" w:cs="Calibri"/>
          <w:b/>
          <w:bCs/>
          <w:sz w:val="24"/>
          <w:szCs w:val="24"/>
          <w:lang w:eastAsia="ko-KR"/>
        </w:rPr>
      </w:pPr>
      <w:r w:rsidRPr="00E65175">
        <w:rPr>
          <w:rFonts w:ascii="Calibri" w:eastAsia="Malgun Gothic" w:hAnsi="Calibri" w:cs="Calibri"/>
          <w:b/>
          <w:bCs/>
          <w:sz w:val="24"/>
          <w:szCs w:val="24"/>
          <w:lang w:eastAsia="ko-KR"/>
        </w:rPr>
        <w:t>Chapter 2</w:t>
      </w:r>
    </w:p>
    <w:p w14:paraId="26562974" w14:textId="77777777" w:rsidR="00E65175" w:rsidRPr="00E65175" w:rsidRDefault="00E65175" w:rsidP="00E65175">
      <w:pPr>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Literature Review</w:t>
      </w:r>
    </w:p>
    <w:p w14:paraId="52811B49"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Literature review pertinent to scope of the study</w:t>
      </w:r>
    </w:p>
    <w:p w14:paraId="3E0098AF"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Literature review pertinent to study variables</w:t>
      </w:r>
    </w:p>
    <w:p w14:paraId="37EE5142" w14:textId="77777777" w:rsidR="00E65175" w:rsidRPr="00E65175" w:rsidRDefault="00E65175" w:rsidP="00E65175">
      <w:pPr>
        <w:rPr>
          <w:rFonts w:ascii="Calibri" w:eastAsia="Malgun Gothic" w:hAnsi="Calibri" w:cs="Calibri"/>
          <w:b/>
          <w:bCs/>
          <w:sz w:val="24"/>
          <w:szCs w:val="24"/>
          <w:lang w:eastAsia="ko-KR"/>
        </w:rPr>
      </w:pPr>
    </w:p>
    <w:p w14:paraId="4CB02917" w14:textId="77777777" w:rsidR="00E65175" w:rsidRPr="00E65175" w:rsidRDefault="00E65175" w:rsidP="00E65175">
      <w:pPr>
        <w:rPr>
          <w:rFonts w:ascii="Calibri" w:eastAsia="Malgun Gothic" w:hAnsi="Calibri" w:cs="Calibri"/>
          <w:b/>
          <w:bCs/>
          <w:sz w:val="24"/>
          <w:szCs w:val="24"/>
          <w:lang w:eastAsia="ko-KR"/>
        </w:rPr>
      </w:pPr>
      <w:r w:rsidRPr="00E65175">
        <w:rPr>
          <w:rFonts w:ascii="Calibri" w:eastAsia="Malgun Gothic" w:hAnsi="Calibri" w:cs="Calibri"/>
          <w:b/>
          <w:bCs/>
          <w:sz w:val="24"/>
          <w:szCs w:val="24"/>
          <w:lang w:eastAsia="ko-KR"/>
        </w:rPr>
        <w:t>Chapter 3 Methodology</w:t>
      </w:r>
    </w:p>
    <w:p w14:paraId="1D254893"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Basic research design</w:t>
      </w:r>
    </w:p>
    <w:p w14:paraId="3A5DF47D"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Independent and dependent variables</w:t>
      </w:r>
    </w:p>
    <w:p w14:paraId="41792505"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Study measures/instrumentation</w:t>
      </w:r>
    </w:p>
    <w:p w14:paraId="5F8E00D7"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Sample and sampling procedure</w:t>
      </w:r>
    </w:p>
    <w:p w14:paraId="65C311A5"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Data collection procedures</w:t>
      </w:r>
    </w:p>
    <w:p w14:paraId="0788C31B"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Qualitative and/or quantitative data analysis methods used</w:t>
      </w:r>
    </w:p>
    <w:p w14:paraId="24B1A652" w14:textId="77777777" w:rsidR="00E65175" w:rsidRPr="00E65175" w:rsidRDefault="00E65175" w:rsidP="00E65175">
      <w:pPr>
        <w:rPr>
          <w:rFonts w:ascii="Calibri" w:eastAsia="Malgun Gothic" w:hAnsi="Calibri" w:cs="Calibri"/>
          <w:b/>
          <w:bCs/>
          <w:sz w:val="24"/>
          <w:szCs w:val="24"/>
          <w:lang w:eastAsia="ko-KR"/>
        </w:rPr>
      </w:pPr>
    </w:p>
    <w:p w14:paraId="4E466484" w14:textId="77777777" w:rsidR="00E65175" w:rsidRPr="00E65175" w:rsidRDefault="00E65175" w:rsidP="00E65175">
      <w:pPr>
        <w:rPr>
          <w:rFonts w:ascii="Calibri" w:eastAsia="Malgun Gothic" w:hAnsi="Calibri" w:cs="Calibri"/>
          <w:b/>
          <w:bCs/>
          <w:sz w:val="24"/>
          <w:szCs w:val="24"/>
          <w:lang w:eastAsia="ko-KR"/>
        </w:rPr>
      </w:pPr>
      <w:r w:rsidRPr="00E65175">
        <w:rPr>
          <w:rFonts w:ascii="Calibri" w:eastAsia="Malgun Gothic" w:hAnsi="Calibri" w:cs="Calibri"/>
          <w:b/>
          <w:bCs/>
          <w:sz w:val="24"/>
          <w:szCs w:val="24"/>
          <w:lang w:eastAsia="ko-KR"/>
        </w:rPr>
        <w:t>Chapter 4 Results</w:t>
      </w:r>
    </w:p>
    <w:p w14:paraId="7D8AF5CA"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Major results/findings for study hypotheses and/or research questions</w:t>
      </w:r>
    </w:p>
    <w:p w14:paraId="57043E6B"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Major results/findings for supplemental hypotheses and/or research questions (if any)</w:t>
      </w:r>
    </w:p>
    <w:p w14:paraId="58DB6869" w14:textId="77777777" w:rsidR="00E65175" w:rsidRPr="00E65175" w:rsidRDefault="00E65175" w:rsidP="00E65175">
      <w:pPr>
        <w:rPr>
          <w:rFonts w:ascii="Calibri" w:eastAsia="Malgun Gothic" w:hAnsi="Calibri" w:cs="Calibri"/>
          <w:b/>
          <w:bCs/>
          <w:sz w:val="24"/>
          <w:szCs w:val="24"/>
          <w:lang w:eastAsia="ko-KR"/>
        </w:rPr>
      </w:pPr>
    </w:p>
    <w:p w14:paraId="0DAFEFEA" w14:textId="77777777" w:rsidR="003C3D9F" w:rsidRDefault="003C3D9F" w:rsidP="00E65175">
      <w:pPr>
        <w:rPr>
          <w:rFonts w:ascii="Calibri" w:eastAsia="Malgun Gothic" w:hAnsi="Calibri" w:cs="Calibri"/>
          <w:b/>
          <w:bCs/>
          <w:sz w:val="24"/>
          <w:szCs w:val="24"/>
          <w:lang w:eastAsia="ko-KR"/>
        </w:rPr>
      </w:pPr>
    </w:p>
    <w:p w14:paraId="7441604E" w14:textId="304978E7" w:rsidR="00E65175" w:rsidRPr="00E65175" w:rsidRDefault="00E65175" w:rsidP="00E65175">
      <w:pPr>
        <w:rPr>
          <w:rFonts w:ascii="Calibri" w:eastAsia="Malgun Gothic" w:hAnsi="Calibri" w:cs="Calibri"/>
          <w:b/>
          <w:bCs/>
          <w:sz w:val="24"/>
          <w:szCs w:val="24"/>
          <w:lang w:eastAsia="ko-KR"/>
        </w:rPr>
      </w:pPr>
      <w:r w:rsidRPr="00E65175">
        <w:rPr>
          <w:rFonts w:ascii="Calibri" w:eastAsia="Malgun Gothic" w:hAnsi="Calibri" w:cs="Calibri"/>
          <w:b/>
          <w:bCs/>
          <w:sz w:val="24"/>
          <w:szCs w:val="24"/>
          <w:lang w:eastAsia="ko-KR"/>
        </w:rPr>
        <w:lastRenderedPageBreak/>
        <w:t>Chapter 5</w:t>
      </w:r>
    </w:p>
    <w:p w14:paraId="0B187A37" w14:textId="77777777" w:rsidR="00E65175" w:rsidRPr="00E65175" w:rsidRDefault="00E65175" w:rsidP="00E65175">
      <w:pPr>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Conclusion, Discussion, and Implications</w:t>
      </w:r>
    </w:p>
    <w:p w14:paraId="4515366B"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Major findings and conclusions</w:t>
      </w:r>
    </w:p>
    <w:p w14:paraId="59D587AD"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Discussion</w:t>
      </w:r>
    </w:p>
    <w:p w14:paraId="6FC2EBC2"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Implications of the findings for:</w:t>
      </w:r>
    </w:p>
    <w:p w14:paraId="23DB719B"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Theory</w:t>
      </w:r>
    </w:p>
    <w:p w14:paraId="34A2122A"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Research</w:t>
      </w:r>
    </w:p>
    <w:p w14:paraId="489F9A57"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Social work practice/social welfare policy</w:t>
      </w:r>
    </w:p>
    <w:p w14:paraId="2DF0E794"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Education</w:t>
      </w:r>
    </w:p>
    <w:p w14:paraId="0DF0E8CB" w14:textId="77777777" w:rsidR="00E65175" w:rsidRPr="00E65175" w:rsidRDefault="00E65175" w:rsidP="00E65175">
      <w:pPr>
        <w:rPr>
          <w:rFonts w:ascii="Calibri" w:eastAsia="Malgun Gothic" w:hAnsi="Calibri" w:cs="Calibri"/>
          <w:sz w:val="24"/>
          <w:szCs w:val="24"/>
          <w:lang w:eastAsia="ko-KR"/>
        </w:rPr>
      </w:pPr>
    </w:p>
    <w:p w14:paraId="6E1F66EB" w14:textId="77777777" w:rsidR="00E65175" w:rsidRPr="00E65175" w:rsidRDefault="00E65175" w:rsidP="00E65175">
      <w:pPr>
        <w:rPr>
          <w:rFonts w:ascii="Calibri" w:eastAsia="Malgun Gothic" w:hAnsi="Calibri" w:cs="Calibri"/>
          <w:b/>
          <w:sz w:val="24"/>
          <w:szCs w:val="24"/>
          <w:lang w:eastAsia="ko-KR"/>
        </w:rPr>
      </w:pPr>
      <w:r w:rsidRPr="00E65175">
        <w:rPr>
          <w:rFonts w:ascii="Calibri" w:eastAsia="Malgun Gothic" w:hAnsi="Calibri" w:cs="Calibri"/>
          <w:sz w:val="24"/>
          <w:szCs w:val="24"/>
          <w:lang w:eastAsia="ko-KR"/>
        </w:rPr>
        <w:t>This outline can be modified as determined by the Major Professor/Chair, other DA committee members, and the student, especially for dissertations that are policy analyses and historical studies.</w:t>
      </w:r>
    </w:p>
    <w:p w14:paraId="45BC47E5" w14:textId="77777777" w:rsidR="00E65175" w:rsidRPr="00E65175" w:rsidRDefault="00E65175" w:rsidP="00E65175">
      <w:pPr>
        <w:keepNext/>
        <w:jc w:val="center"/>
        <w:outlineLvl w:val="6"/>
        <w:rPr>
          <w:rFonts w:ascii="Calibri" w:eastAsia="Malgun Gothic" w:hAnsi="Calibri" w:cs="Calibri"/>
          <w:b/>
          <w:sz w:val="24"/>
          <w:szCs w:val="24"/>
          <w:lang w:eastAsia="ko-KR"/>
        </w:rPr>
      </w:pPr>
      <w:bookmarkStart w:id="70" w:name="_Hlk141536784"/>
    </w:p>
    <w:p w14:paraId="631F0637" w14:textId="77777777" w:rsidR="00E65175" w:rsidRPr="00E65175" w:rsidRDefault="00E65175" w:rsidP="00E65175">
      <w:pPr>
        <w:keepNext/>
        <w:jc w:val="center"/>
        <w:outlineLvl w:val="6"/>
        <w:rPr>
          <w:rFonts w:ascii="Calibri" w:eastAsia="Malgun Gothic" w:hAnsi="Calibri" w:cs="Calibri"/>
          <w:b/>
          <w:sz w:val="24"/>
          <w:szCs w:val="24"/>
          <w:lang w:eastAsia="ko-KR"/>
        </w:rPr>
      </w:pPr>
      <w:r w:rsidRPr="00E65175">
        <w:rPr>
          <w:rFonts w:ascii="Calibri" w:eastAsia="Malgun Gothic" w:hAnsi="Calibri" w:cs="Calibri"/>
          <w:b/>
          <w:sz w:val="24"/>
          <w:szCs w:val="24"/>
          <w:lang w:eastAsia="ko-KR"/>
        </w:rPr>
        <w:t>Three-Paper Doctoral Dissertation Option</w:t>
      </w:r>
    </w:p>
    <w:p w14:paraId="383E46A5" w14:textId="77777777" w:rsidR="00E65175" w:rsidRPr="00E65175" w:rsidRDefault="00E65175" w:rsidP="00E65175">
      <w:pPr>
        <w:rPr>
          <w:lang w:eastAsia="ko-KR"/>
        </w:rPr>
      </w:pPr>
    </w:p>
    <w:bookmarkEnd w:id="70"/>
    <w:p w14:paraId="4828F98A"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The following is a suggested outline for the three-paper dissertation proposal and the three-paper dissertation document:</w:t>
      </w:r>
    </w:p>
    <w:p w14:paraId="66F9F58D" w14:textId="77777777" w:rsidR="00E65175" w:rsidRPr="00E65175" w:rsidRDefault="00E65175" w:rsidP="00E65175">
      <w:pPr>
        <w:rPr>
          <w:rFonts w:ascii="Calibri" w:hAnsi="Calibri" w:cs="Calibri"/>
          <w:b/>
          <w:sz w:val="24"/>
          <w:szCs w:val="24"/>
        </w:rPr>
      </w:pPr>
      <w:bookmarkStart w:id="71" w:name="_Hlk111665083"/>
    </w:p>
    <w:p w14:paraId="1E4E1AEF" w14:textId="77777777" w:rsidR="00E65175" w:rsidRPr="00E65175" w:rsidRDefault="00E65175" w:rsidP="00E65175">
      <w:pPr>
        <w:rPr>
          <w:rFonts w:ascii="Calibri" w:eastAsia="Malgun Gothic" w:hAnsi="Calibri" w:cs="Calibri"/>
          <w:b/>
          <w:bCs/>
          <w:sz w:val="24"/>
          <w:szCs w:val="24"/>
          <w:lang w:eastAsia="ko-KR"/>
        </w:rPr>
      </w:pPr>
      <w:r w:rsidRPr="00E65175">
        <w:rPr>
          <w:rFonts w:ascii="Calibri" w:hAnsi="Calibri" w:cs="Calibri"/>
          <w:b/>
          <w:sz w:val="24"/>
          <w:szCs w:val="24"/>
        </w:rPr>
        <w:t>Three-Paper PhD Dissertation</w:t>
      </w:r>
      <w:r w:rsidRPr="00E65175">
        <w:rPr>
          <w:b/>
        </w:rPr>
        <w:t xml:space="preserve"> </w:t>
      </w:r>
      <w:bookmarkEnd w:id="71"/>
      <w:r w:rsidRPr="00E65175">
        <w:rPr>
          <w:rFonts w:ascii="Calibri" w:eastAsia="Malgun Gothic" w:hAnsi="Calibri" w:cs="Calibri"/>
          <w:b/>
          <w:bCs/>
          <w:sz w:val="24"/>
          <w:szCs w:val="24"/>
          <w:lang w:eastAsia="ko-KR"/>
        </w:rPr>
        <w:t>Proposal</w:t>
      </w:r>
    </w:p>
    <w:p w14:paraId="356C0E34"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The dissertation proposal for the three-paper format will consist of the introductory chapter, detailed outlines for the three planned papers, and a complete methods section for at least one of the planned empirical papers. Authorship must be negotiated and agreed upon in writing as part of the dissertation proposal. Any subsequent changes in co-authorship must be approved by all members of the student’s DA committee in writing.</w:t>
      </w:r>
    </w:p>
    <w:p w14:paraId="0D69B065" w14:textId="77777777" w:rsidR="00E65175" w:rsidRPr="00E65175" w:rsidRDefault="00E65175" w:rsidP="00E65175">
      <w:pPr>
        <w:rPr>
          <w:rFonts w:ascii="Calibri" w:eastAsia="Malgun Gothic" w:hAnsi="Calibri" w:cs="Calibri"/>
          <w:b/>
          <w:bCs/>
          <w:sz w:val="24"/>
          <w:szCs w:val="24"/>
          <w:lang w:eastAsia="ko-KR"/>
        </w:rPr>
      </w:pPr>
    </w:p>
    <w:p w14:paraId="2AA0BB74" w14:textId="77777777" w:rsidR="00E65175" w:rsidRPr="00E65175" w:rsidRDefault="00E65175" w:rsidP="00E65175">
      <w:pPr>
        <w:rPr>
          <w:rFonts w:ascii="Calibri" w:eastAsia="Malgun Gothic" w:hAnsi="Calibri" w:cs="Calibri"/>
          <w:b/>
          <w:bCs/>
          <w:sz w:val="24"/>
          <w:szCs w:val="24"/>
          <w:lang w:eastAsia="ko-KR"/>
        </w:rPr>
      </w:pPr>
      <w:r w:rsidRPr="00E65175">
        <w:rPr>
          <w:rFonts w:ascii="Calibri" w:hAnsi="Calibri" w:cs="Calibri"/>
          <w:b/>
          <w:sz w:val="24"/>
          <w:szCs w:val="24"/>
        </w:rPr>
        <w:t>Three-Paper PhD Dissertation</w:t>
      </w:r>
      <w:r w:rsidRPr="00E65175">
        <w:rPr>
          <w:b/>
        </w:rPr>
        <w:t xml:space="preserve"> </w:t>
      </w:r>
      <w:r w:rsidRPr="00E65175">
        <w:rPr>
          <w:rFonts w:ascii="Calibri" w:eastAsia="Malgun Gothic" w:hAnsi="Calibri" w:cs="Calibri"/>
          <w:b/>
          <w:bCs/>
          <w:sz w:val="24"/>
          <w:szCs w:val="24"/>
          <w:lang w:eastAsia="ko-KR"/>
        </w:rPr>
        <w:t>Format</w:t>
      </w:r>
    </w:p>
    <w:p w14:paraId="734423C9"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PhD students may opt to write their dissertations in a format consisting of three publishable papers plus abstract, introductory chapter, and concluding chapter. The articles should form a cohesive body of work that supports a theme or themes that are expressed clearly in the introduction to the dissertation. The structure and content of the introduction and concluding chapter will be essentially the same as in the traditional 5-chapter dissertation format. The concluding chapter will also specifically present and discuss linkages (i.e., similarities and differences, themes or patterns) between the separate manuscripts that are included in the dissertation, striving as much as possible to present the document as representative of a coherent body of work.</w:t>
      </w:r>
    </w:p>
    <w:p w14:paraId="181DBD46" w14:textId="77777777" w:rsidR="00E65175" w:rsidRPr="00E65175" w:rsidRDefault="00E65175" w:rsidP="00E65175">
      <w:pPr>
        <w:rPr>
          <w:rFonts w:ascii="Calibri" w:eastAsia="Malgun Gothic" w:hAnsi="Calibri" w:cs="Calibri"/>
          <w:sz w:val="24"/>
          <w:szCs w:val="24"/>
          <w:lang w:eastAsia="ko-KR"/>
        </w:rPr>
      </w:pPr>
    </w:p>
    <w:p w14:paraId="47F2E598"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The three middle chapters representing the three publishable papers will include one systematic review of existing research on the substantive topic or an article based on a theoretical or policy approach to the substantive topic. The other two articles should be empirical research based on data analyzed by the student as part of the dissertation process.</w:t>
      </w:r>
    </w:p>
    <w:p w14:paraId="4C5ED6C7" w14:textId="77777777" w:rsidR="00E65175" w:rsidRPr="00E65175" w:rsidRDefault="00E65175" w:rsidP="00E65175">
      <w:pPr>
        <w:rPr>
          <w:rFonts w:ascii="Calibri" w:eastAsia="Malgun Gothic" w:hAnsi="Calibri" w:cs="Calibri"/>
          <w:b/>
          <w:bCs/>
          <w:sz w:val="24"/>
          <w:szCs w:val="24"/>
          <w:lang w:eastAsia="ko-KR"/>
        </w:rPr>
      </w:pPr>
    </w:p>
    <w:p w14:paraId="6D6272F9" w14:textId="77777777" w:rsidR="00E65175" w:rsidRPr="00E65175" w:rsidRDefault="00E65175" w:rsidP="00E65175">
      <w:pPr>
        <w:rPr>
          <w:rFonts w:ascii="Calibri" w:eastAsia="Malgun Gothic" w:hAnsi="Calibri" w:cs="Calibri"/>
          <w:b/>
          <w:bCs/>
          <w:sz w:val="24"/>
          <w:szCs w:val="24"/>
          <w:lang w:eastAsia="ko-KR"/>
        </w:rPr>
      </w:pPr>
      <w:r w:rsidRPr="00E65175">
        <w:rPr>
          <w:rFonts w:ascii="Calibri" w:eastAsia="Malgun Gothic" w:hAnsi="Calibri" w:cs="Calibri"/>
          <w:b/>
          <w:bCs/>
          <w:sz w:val="24"/>
          <w:szCs w:val="24"/>
          <w:lang w:eastAsia="ko-KR"/>
        </w:rPr>
        <w:t>Authorship</w:t>
      </w:r>
    </w:p>
    <w:p w14:paraId="74E19CC3"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 xml:space="preserve">Students must be sole or first author on all articles. As first authors, students are responsible for development and articulation of a concept or idea for research, development of a proposal to pursue this idea, development of a research design, conducting research and analysis, writing major portions of a manuscript, designing an intervention or assessment (if relevant), and interpreting results. One article may be co- authored with the Major Professor/Chair and/or DA committee members. The two remaining articles must be sole-authored by </w:t>
      </w:r>
      <w:r w:rsidRPr="00E65175">
        <w:rPr>
          <w:rFonts w:ascii="Calibri" w:eastAsia="Malgun Gothic" w:hAnsi="Calibri" w:cs="Calibri"/>
          <w:sz w:val="24"/>
          <w:szCs w:val="24"/>
          <w:lang w:eastAsia="ko-KR"/>
        </w:rPr>
        <w:lastRenderedPageBreak/>
        <w:t>the student. Any authorship in addition to the student is determined in consultation between the DA committee and the student and may be based on the nature of the data collected (e.g., in collaboration with a community organization where authorship should be shared with a community partner or with a faculty member who collected the data being used). However, in all cases, the student must be responsible for writing at least 80% of any co-authored manuscript and must be the sole author of the methods and results sections and any tables summarizing data presented in those sections.  Authorship must be negotiated prior to development of a manuscript and agreed upon in writing by all contributors as part of the completed dissertation proposal. Any subsequent changes in co-authorship must be approved by all members of the student’s dissertation committee in writing.</w:t>
      </w:r>
    </w:p>
    <w:p w14:paraId="0E47CAAC" w14:textId="77777777" w:rsidR="00E65175" w:rsidRPr="00E65175" w:rsidRDefault="00E65175" w:rsidP="00E65175">
      <w:pPr>
        <w:rPr>
          <w:rFonts w:ascii="Calibri" w:eastAsia="Malgun Gothic" w:hAnsi="Calibri" w:cs="Calibri"/>
          <w:sz w:val="24"/>
          <w:szCs w:val="24"/>
          <w:lang w:eastAsia="ko-KR"/>
        </w:rPr>
      </w:pPr>
    </w:p>
    <w:p w14:paraId="7336D643"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To avoid conflicts of interest, any co-authors who are members of the student’s DA committee must recuse themselves from judging articles carrying their name. In these cases, additional faculty members chosen by the PhD Program Director will determine the suitability of the article(s) in question.</w:t>
      </w:r>
    </w:p>
    <w:p w14:paraId="19C6C7DF" w14:textId="77777777" w:rsidR="00E65175" w:rsidRPr="00E65175" w:rsidRDefault="00E65175" w:rsidP="00E65175">
      <w:pPr>
        <w:rPr>
          <w:rFonts w:ascii="Calibri" w:eastAsia="Malgun Gothic" w:hAnsi="Calibri" w:cs="Calibri"/>
          <w:sz w:val="24"/>
          <w:szCs w:val="24"/>
          <w:lang w:eastAsia="ko-KR"/>
        </w:rPr>
      </w:pPr>
    </w:p>
    <w:p w14:paraId="79EE6F7A" w14:textId="77777777" w:rsidR="00E65175" w:rsidRPr="00E65175" w:rsidRDefault="00E65175" w:rsidP="00E65175">
      <w:pPr>
        <w:rPr>
          <w:rFonts w:ascii="Calibri" w:eastAsia="Malgun Gothic" w:hAnsi="Calibri" w:cs="Calibri"/>
          <w:b/>
          <w:bCs/>
          <w:sz w:val="24"/>
          <w:szCs w:val="24"/>
          <w:lang w:eastAsia="ko-KR"/>
        </w:rPr>
      </w:pPr>
      <w:r w:rsidRPr="00E65175">
        <w:rPr>
          <w:rFonts w:ascii="Calibri" w:eastAsia="Malgun Gothic" w:hAnsi="Calibri" w:cs="Calibri"/>
          <w:b/>
          <w:bCs/>
          <w:sz w:val="24"/>
          <w:szCs w:val="24"/>
          <w:lang w:eastAsia="ko-KR"/>
        </w:rPr>
        <w:t>Journal Submission</w:t>
      </w:r>
    </w:p>
    <w:p w14:paraId="4B37A7BC" w14:textId="77777777" w:rsidR="00E65175" w:rsidRPr="00E65175" w:rsidRDefault="00E65175" w:rsidP="00E65175">
      <w:pPr>
        <w:rPr>
          <w:rFonts w:ascii="Calibri" w:eastAsia="Malgun Gothic" w:hAnsi="Calibri" w:cs="Calibri"/>
          <w:sz w:val="24"/>
          <w:szCs w:val="24"/>
          <w:lang w:eastAsia="ko-KR"/>
        </w:rPr>
      </w:pPr>
      <w:r w:rsidRPr="00E65175">
        <w:rPr>
          <w:rFonts w:ascii="Calibri" w:eastAsia="Malgun Gothic" w:hAnsi="Calibri" w:cs="Calibri"/>
          <w:sz w:val="24"/>
          <w:szCs w:val="24"/>
          <w:lang w:eastAsia="ko-KR"/>
        </w:rPr>
        <w:t>Journals must be approved by all members of the dissertation committee. The committee will help select peer-reviewed journals that will both challenge the student and offer a reasonable chance of publication success. Only scholarly articles submitted to and/or published in peer-reviewed journals can be approved.</w:t>
      </w:r>
    </w:p>
    <w:p w14:paraId="312AC06C" w14:textId="77777777" w:rsidR="00E65175" w:rsidRPr="00E65175" w:rsidRDefault="00E65175" w:rsidP="00E65175">
      <w:pPr>
        <w:rPr>
          <w:rFonts w:ascii="Calibri" w:eastAsia="Malgun Gothic" w:hAnsi="Calibri" w:cs="Calibri"/>
          <w:sz w:val="24"/>
          <w:szCs w:val="24"/>
          <w:lang w:eastAsia="ko-KR"/>
        </w:rPr>
      </w:pPr>
    </w:p>
    <w:p w14:paraId="5024C301" w14:textId="77777777" w:rsidR="00E65175" w:rsidRPr="00E65175" w:rsidRDefault="00E65175" w:rsidP="00E65175">
      <w:pPr>
        <w:rPr>
          <w:rFonts w:ascii="Calibri" w:eastAsia="Malgun Gothic" w:hAnsi="Calibri" w:cs="Calibri"/>
          <w:sz w:val="24"/>
          <w:lang w:eastAsia="ko-KR"/>
        </w:rPr>
      </w:pPr>
      <w:r w:rsidRPr="00E65175">
        <w:rPr>
          <w:rFonts w:ascii="Calibri" w:eastAsia="Malgun Gothic" w:hAnsi="Calibri" w:cs="Calibri"/>
          <w:sz w:val="24"/>
          <w:szCs w:val="24"/>
          <w:lang w:eastAsia="ko-KR"/>
        </w:rPr>
        <w:t xml:space="preserve">Articles must be ready for submission prior to the dissertation defense and should be submitted as soon as possible following the oral defense, once any changes suggested by the DA committee at the defense are made. No articles written, accepted for publication, or published prior to the dissertation proposal should be included. All three should be written after the proposal defense. One article may be submitted following the completion of the successful proposal defense and prior to the oral dissertation defense. </w:t>
      </w:r>
      <w:r w:rsidRPr="00E65175">
        <w:rPr>
          <w:rFonts w:ascii="Calibri" w:eastAsia="Malgun Gothic" w:hAnsi="Calibri" w:cs="Calibri"/>
          <w:i/>
          <w:iCs/>
          <w:sz w:val="24"/>
          <w:lang w:eastAsia="ko-KR"/>
        </w:rPr>
        <w:t>It is important to note that acceptance of a manuscript for publication by a journal does not constitute acceptance or approval of the manuscript as part of the dissertation by the student's Major Professor/Chair and DA committee members. It is the responsibility of the DA committee to determine if a manuscript fully meets degree requirements for the dissertation</w:t>
      </w:r>
      <w:r w:rsidRPr="00E65175">
        <w:rPr>
          <w:rFonts w:ascii="Calibri" w:eastAsia="Malgun Gothic" w:hAnsi="Calibri" w:cs="Calibri"/>
          <w:sz w:val="24"/>
          <w:lang w:eastAsia="ko-KR"/>
        </w:rPr>
        <w:t>.</w:t>
      </w:r>
    </w:p>
    <w:p w14:paraId="2D59DA0D" w14:textId="77777777" w:rsidR="00E65175" w:rsidRPr="00E65175" w:rsidRDefault="00E65175" w:rsidP="00E65175">
      <w:pPr>
        <w:rPr>
          <w:rFonts w:ascii="Calibri" w:eastAsia="Malgun Gothic" w:hAnsi="Calibri" w:cs="Calibri"/>
          <w:sz w:val="24"/>
          <w:lang w:eastAsia="ko-KR"/>
        </w:rPr>
      </w:pPr>
      <w:r w:rsidRPr="00E65175">
        <w:rPr>
          <w:rFonts w:ascii="Calibri" w:eastAsia="Malgun Gothic" w:hAnsi="Calibri" w:cs="Calibri"/>
          <w:sz w:val="24"/>
          <w:lang w:eastAsia="ko-KR"/>
        </w:rPr>
        <w:br w:type="page"/>
      </w:r>
    </w:p>
    <w:p w14:paraId="6D74C41F" w14:textId="6986D247" w:rsidR="008E49AD" w:rsidRDefault="00F623A5" w:rsidP="00E65175">
      <w:pPr>
        <w:jc w:val="center"/>
        <w:outlineLvl w:val="0"/>
        <w:rPr>
          <w:rFonts w:eastAsia="Times New Roman" w:cstheme="minorHAnsi"/>
          <w:b/>
          <w:bCs/>
          <w:sz w:val="28"/>
          <w:szCs w:val="28"/>
        </w:rPr>
      </w:pPr>
      <w:r>
        <w:rPr>
          <w:rFonts w:eastAsia="Times New Roman" w:cstheme="minorHAnsi"/>
          <w:b/>
          <w:bCs/>
          <w:sz w:val="28"/>
          <w:szCs w:val="28"/>
        </w:rPr>
        <w:lastRenderedPageBreak/>
        <w:t>APPE</w:t>
      </w:r>
      <w:r w:rsidR="008E49AD">
        <w:rPr>
          <w:rFonts w:eastAsia="Times New Roman" w:cstheme="minorHAnsi"/>
          <w:b/>
          <w:bCs/>
          <w:sz w:val="28"/>
          <w:szCs w:val="28"/>
        </w:rPr>
        <w:t xml:space="preserve">NDIX </w:t>
      </w:r>
      <w:r w:rsidR="00627DF8">
        <w:rPr>
          <w:rFonts w:eastAsia="Times New Roman" w:cstheme="minorHAnsi"/>
          <w:b/>
          <w:bCs/>
          <w:sz w:val="28"/>
          <w:szCs w:val="28"/>
        </w:rPr>
        <w:t>F</w:t>
      </w:r>
      <w:r w:rsidR="008E49AD">
        <w:rPr>
          <w:rFonts w:eastAsia="Times New Roman" w:cstheme="minorHAnsi"/>
          <w:b/>
          <w:bCs/>
          <w:sz w:val="28"/>
          <w:szCs w:val="28"/>
        </w:rPr>
        <w:t xml:space="preserve">: </w:t>
      </w:r>
    </w:p>
    <w:p w14:paraId="131F8FF6" w14:textId="24E12C7F" w:rsidR="00E65175" w:rsidRPr="00E65175" w:rsidRDefault="00E65175" w:rsidP="00E65175">
      <w:pPr>
        <w:jc w:val="center"/>
        <w:outlineLvl w:val="0"/>
        <w:rPr>
          <w:rFonts w:eastAsia="Times New Roman" w:cstheme="minorHAnsi"/>
          <w:b/>
          <w:bCs/>
          <w:sz w:val="28"/>
          <w:szCs w:val="28"/>
        </w:rPr>
      </w:pPr>
      <w:r w:rsidRPr="00E65175">
        <w:rPr>
          <w:rFonts w:eastAsia="Times New Roman" w:cstheme="minorHAnsi"/>
          <w:b/>
          <w:bCs/>
          <w:sz w:val="28"/>
          <w:szCs w:val="28"/>
        </w:rPr>
        <w:t>DISSERTATION SELF-STUDY QUESTIONS</w:t>
      </w:r>
    </w:p>
    <w:p w14:paraId="51473E94" w14:textId="77777777" w:rsidR="007052A4" w:rsidRDefault="007052A4" w:rsidP="00E65175">
      <w:pPr>
        <w:ind w:left="-360"/>
        <w:rPr>
          <w:rFonts w:eastAsia="Times New Roman" w:cstheme="minorHAnsi"/>
          <w:b/>
          <w:bCs/>
        </w:rPr>
      </w:pPr>
    </w:p>
    <w:p w14:paraId="5C3BA0DC" w14:textId="5BC99DED" w:rsidR="00E65175" w:rsidRPr="00E65175" w:rsidRDefault="00492D41" w:rsidP="00E65175">
      <w:pPr>
        <w:ind w:left="-360"/>
        <w:rPr>
          <w:rFonts w:eastAsia="Times New Roman" w:cstheme="minorHAnsi"/>
          <w:b/>
          <w:bCs/>
        </w:rPr>
      </w:pPr>
      <w:r>
        <w:rPr>
          <w:rFonts w:eastAsia="Times New Roman" w:cstheme="minorHAnsi"/>
          <w:b/>
          <w:bCs/>
        </w:rPr>
        <w:tab/>
      </w:r>
      <w:r w:rsidR="00E65175" w:rsidRPr="00E65175">
        <w:rPr>
          <w:rFonts w:eastAsia="Times New Roman" w:cstheme="minorHAnsi"/>
          <w:b/>
          <w:bCs/>
        </w:rPr>
        <w:t xml:space="preserve">Upon completion of the dissertation document, doctoral candidates are encouraged to review the document in light </w:t>
      </w:r>
      <w:r>
        <w:rPr>
          <w:rFonts w:eastAsia="Times New Roman" w:cstheme="minorHAnsi"/>
          <w:b/>
          <w:bCs/>
        </w:rPr>
        <w:tab/>
      </w:r>
      <w:r w:rsidR="00E65175" w:rsidRPr="00E65175">
        <w:rPr>
          <w:rFonts w:eastAsia="Times New Roman" w:cstheme="minorHAnsi"/>
          <w:b/>
          <w:bCs/>
        </w:rPr>
        <w:t>of the following questions:</w:t>
      </w:r>
    </w:p>
    <w:p w14:paraId="7696F91A" w14:textId="77777777" w:rsidR="00E65175" w:rsidRPr="00E65175" w:rsidRDefault="00E65175" w:rsidP="00E65175">
      <w:pPr>
        <w:ind w:left="-360"/>
        <w:rPr>
          <w:rFonts w:eastAsia="Times New Roman" w:cstheme="minorHAnsi"/>
        </w:rPr>
      </w:pPr>
    </w:p>
    <w:p w14:paraId="18DF4AD7" w14:textId="37DF8A30" w:rsidR="00E65175" w:rsidRPr="00DA09C3" w:rsidRDefault="00492D41" w:rsidP="00E65175">
      <w:pPr>
        <w:ind w:left="-360"/>
        <w:rPr>
          <w:rFonts w:eastAsia="Times New Roman" w:cstheme="minorHAnsi"/>
          <w:i/>
          <w:iCs/>
        </w:rPr>
      </w:pPr>
      <w:r>
        <w:rPr>
          <w:rFonts w:eastAsia="Times New Roman" w:cstheme="minorHAnsi"/>
        </w:rPr>
        <w:tab/>
      </w:r>
      <w:r w:rsidR="00E65175" w:rsidRPr="00DA09C3">
        <w:rPr>
          <w:rFonts w:eastAsia="Times New Roman" w:cstheme="minorHAnsi"/>
          <w:i/>
          <w:iCs/>
        </w:rPr>
        <w:t xml:space="preserve">Does the dissertation research focus on a social welfare, social work, social service, human development or family </w:t>
      </w:r>
      <w:r w:rsidRPr="00DA09C3">
        <w:rPr>
          <w:rFonts w:eastAsia="Times New Roman" w:cstheme="minorHAnsi"/>
          <w:i/>
          <w:iCs/>
        </w:rPr>
        <w:tab/>
      </w:r>
      <w:r w:rsidR="00E65175" w:rsidRPr="00DA09C3">
        <w:rPr>
          <w:rFonts w:eastAsia="Times New Roman" w:cstheme="minorHAnsi"/>
          <w:i/>
          <w:iCs/>
        </w:rPr>
        <w:t>science issue of substantive importance?</w:t>
      </w:r>
    </w:p>
    <w:p w14:paraId="4946DF44" w14:textId="77777777" w:rsidR="00E65175" w:rsidRPr="00DA09C3" w:rsidRDefault="00E65175" w:rsidP="00E65175">
      <w:pPr>
        <w:rPr>
          <w:rFonts w:eastAsia="Times New Roman" w:cstheme="minorHAnsi"/>
          <w:i/>
          <w:iCs/>
        </w:rPr>
      </w:pPr>
    </w:p>
    <w:p w14:paraId="3EF00048" w14:textId="7D474A21" w:rsidR="00E65175" w:rsidRPr="00DA09C3" w:rsidRDefault="00492D41" w:rsidP="00E65175">
      <w:pPr>
        <w:ind w:left="-360"/>
        <w:rPr>
          <w:rFonts w:eastAsia="Times New Roman" w:cstheme="minorHAnsi"/>
          <w:i/>
          <w:iCs/>
        </w:rPr>
      </w:pPr>
      <w:r w:rsidRPr="00DA09C3">
        <w:rPr>
          <w:rFonts w:eastAsia="Times New Roman" w:cstheme="minorHAnsi"/>
          <w:i/>
          <w:iCs/>
        </w:rPr>
        <w:tab/>
      </w:r>
      <w:r w:rsidR="00E212AE" w:rsidRPr="00DA09C3">
        <w:rPr>
          <w:rFonts w:eastAsia="Times New Roman" w:cstheme="minorHAnsi"/>
          <w:i/>
          <w:iCs/>
        </w:rPr>
        <w:t>Is</w:t>
      </w:r>
      <w:r w:rsidR="00E65175" w:rsidRPr="00DA09C3">
        <w:rPr>
          <w:rFonts w:eastAsia="Times New Roman" w:cstheme="minorHAnsi"/>
          <w:i/>
          <w:iCs/>
        </w:rPr>
        <w:t xml:space="preserve"> the document consistent with the format suggested in the PhD </w:t>
      </w:r>
      <w:r w:rsidR="00E212AE" w:rsidRPr="00DA09C3">
        <w:rPr>
          <w:rFonts w:eastAsia="Times New Roman" w:cstheme="minorHAnsi"/>
          <w:i/>
          <w:iCs/>
        </w:rPr>
        <w:t xml:space="preserve">in Social Work </w:t>
      </w:r>
      <w:r w:rsidR="00E65175" w:rsidRPr="00DA09C3">
        <w:rPr>
          <w:rFonts w:eastAsia="Times New Roman" w:cstheme="minorHAnsi"/>
          <w:i/>
          <w:iCs/>
        </w:rPr>
        <w:t>Student Handbook?</w:t>
      </w:r>
    </w:p>
    <w:p w14:paraId="18479610" w14:textId="77777777" w:rsidR="00E65175" w:rsidRPr="00DA09C3" w:rsidRDefault="00E65175" w:rsidP="00E65175">
      <w:pPr>
        <w:rPr>
          <w:rFonts w:eastAsia="Times New Roman" w:cstheme="minorHAnsi"/>
          <w:i/>
          <w:iCs/>
        </w:rPr>
      </w:pPr>
    </w:p>
    <w:p w14:paraId="0D54975E" w14:textId="65A51E05" w:rsidR="00E65175" w:rsidRPr="00DA09C3" w:rsidRDefault="00492D41" w:rsidP="00E65175">
      <w:pPr>
        <w:ind w:left="-360"/>
        <w:rPr>
          <w:rFonts w:eastAsia="Times New Roman" w:cstheme="minorHAnsi"/>
          <w:i/>
          <w:iCs/>
        </w:rPr>
      </w:pPr>
      <w:r w:rsidRPr="00DA09C3">
        <w:rPr>
          <w:rFonts w:eastAsia="Times New Roman" w:cstheme="minorHAnsi"/>
          <w:i/>
          <w:iCs/>
        </w:rPr>
        <w:tab/>
      </w:r>
      <w:r w:rsidR="00E65175" w:rsidRPr="00DA09C3">
        <w:rPr>
          <w:rFonts w:eastAsia="Times New Roman" w:cstheme="minorHAnsi"/>
          <w:i/>
          <w:iCs/>
        </w:rPr>
        <w:t xml:space="preserve">Does the conceptual framework clearly identify the gap(s) in the knowledge base that the dissertation research </w:t>
      </w:r>
      <w:r w:rsidRPr="00DA09C3">
        <w:rPr>
          <w:rFonts w:eastAsia="Times New Roman" w:cstheme="minorHAnsi"/>
          <w:i/>
          <w:iCs/>
        </w:rPr>
        <w:tab/>
      </w:r>
      <w:r w:rsidR="00E65175" w:rsidRPr="00DA09C3">
        <w:rPr>
          <w:rFonts w:eastAsia="Times New Roman" w:cstheme="minorHAnsi"/>
          <w:i/>
          <w:iCs/>
        </w:rPr>
        <w:t xml:space="preserve">addresses? </w:t>
      </w:r>
    </w:p>
    <w:p w14:paraId="013FA36E" w14:textId="77777777" w:rsidR="00E65175" w:rsidRPr="00DA09C3" w:rsidRDefault="00E65175" w:rsidP="00E65175">
      <w:pPr>
        <w:rPr>
          <w:rFonts w:eastAsia="Times New Roman" w:cstheme="minorHAnsi"/>
          <w:i/>
          <w:iCs/>
        </w:rPr>
      </w:pPr>
    </w:p>
    <w:p w14:paraId="016D61DF" w14:textId="1128E190" w:rsidR="00E65175" w:rsidRPr="00DA09C3" w:rsidRDefault="00492D41" w:rsidP="00E65175">
      <w:pPr>
        <w:ind w:left="-360"/>
        <w:rPr>
          <w:rFonts w:eastAsia="Times New Roman" w:cstheme="minorHAnsi"/>
          <w:i/>
          <w:iCs/>
        </w:rPr>
      </w:pPr>
      <w:r w:rsidRPr="00DA09C3">
        <w:rPr>
          <w:rFonts w:eastAsia="Times New Roman" w:cstheme="minorHAnsi"/>
          <w:i/>
          <w:iCs/>
        </w:rPr>
        <w:tab/>
      </w:r>
      <w:r w:rsidR="00E65175" w:rsidRPr="00DA09C3">
        <w:rPr>
          <w:rFonts w:eastAsia="Times New Roman" w:cstheme="minorHAnsi"/>
          <w:i/>
          <w:iCs/>
        </w:rPr>
        <w:t xml:space="preserve">Does the conceptual framework explicate how the study design tests the research hypotheses and answers the research </w:t>
      </w:r>
      <w:r w:rsidRPr="00DA09C3">
        <w:rPr>
          <w:rFonts w:eastAsia="Times New Roman" w:cstheme="minorHAnsi"/>
          <w:i/>
          <w:iCs/>
        </w:rPr>
        <w:tab/>
      </w:r>
      <w:r w:rsidR="00E65175" w:rsidRPr="00DA09C3">
        <w:rPr>
          <w:rFonts w:eastAsia="Times New Roman" w:cstheme="minorHAnsi"/>
          <w:i/>
          <w:iCs/>
        </w:rPr>
        <w:t>questions?</w:t>
      </w:r>
    </w:p>
    <w:p w14:paraId="5C50503F" w14:textId="77777777" w:rsidR="00E65175" w:rsidRPr="00DA09C3" w:rsidRDefault="00E65175" w:rsidP="00E65175">
      <w:pPr>
        <w:rPr>
          <w:rFonts w:eastAsia="Times New Roman" w:cstheme="minorHAnsi"/>
          <w:i/>
          <w:iCs/>
        </w:rPr>
      </w:pPr>
    </w:p>
    <w:p w14:paraId="10237AFC" w14:textId="11AF5E75" w:rsidR="00E65175" w:rsidRPr="00DA09C3" w:rsidRDefault="00492D41" w:rsidP="00E65175">
      <w:pPr>
        <w:ind w:left="-360"/>
        <w:rPr>
          <w:rFonts w:eastAsia="Times New Roman" w:cstheme="minorHAnsi"/>
          <w:i/>
          <w:iCs/>
        </w:rPr>
      </w:pPr>
      <w:r w:rsidRPr="00DA09C3">
        <w:rPr>
          <w:rFonts w:eastAsia="Times New Roman" w:cstheme="minorHAnsi"/>
          <w:i/>
          <w:iCs/>
        </w:rPr>
        <w:tab/>
      </w:r>
      <w:r w:rsidR="00E65175" w:rsidRPr="00DA09C3">
        <w:rPr>
          <w:rFonts w:eastAsia="Times New Roman" w:cstheme="minorHAnsi"/>
          <w:i/>
          <w:iCs/>
        </w:rPr>
        <w:t xml:space="preserve">Does the conceptual framework explicate the theoretical and conceptual frameworks that underpin substantive and </w:t>
      </w:r>
      <w:r w:rsidRPr="00DA09C3">
        <w:rPr>
          <w:rFonts w:eastAsia="Times New Roman" w:cstheme="minorHAnsi"/>
          <w:i/>
          <w:iCs/>
        </w:rPr>
        <w:tab/>
      </w:r>
      <w:r w:rsidR="00E65175" w:rsidRPr="00DA09C3">
        <w:rPr>
          <w:rFonts w:eastAsia="Times New Roman" w:cstheme="minorHAnsi"/>
          <w:i/>
          <w:iCs/>
        </w:rPr>
        <w:t>interventive (where applicable) foci of research?</w:t>
      </w:r>
    </w:p>
    <w:p w14:paraId="3C31C49A" w14:textId="77777777" w:rsidR="00E65175" w:rsidRPr="00DA09C3" w:rsidRDefault="00E65175" w:rsidP="00E65175">
      <w:pPr>
        <w:rPr>
          <w:rFonts w:eastAsia="Times New Roman" w:cstheme="minorHAnsi"/>
          <w:i/>
          <w:iCs/>
        </w:rPr>
      </w:pPr>
    </w:p>
    <w:p w14:paraId="5C50247B" w14:textId="6F9C2521" w:rsidR="00E65175" w:rsidRPr="00DA09C3" w:rsidRDefault="00492D41" w:rsidP="00E65175">
      <w:pPr>
        <w:ind w:left="-360"/>
        <w:rPr>
          <w:rFonts w:eastAsia="Times New Roman" w:cstheme="minorHAnsi"/>
          <w:i/>
          <w:iCs/>
        </w:rPr>
      </w:pPr>
      <w:r w:rsidRPr="00DA09C3">
        <w:rPr>
          <w:rFonts w:eastAsia="Times New Roman" w:cstheme="minorHAnsi"/>
          <w:i/>
          <w:iCs/>
        </w:rPr>
        <w:tab/>
      </w:r>
      <w:r w:rsidR="00E65175" w:rsidRPr="00DA09C3">
        <w:rPr>
          <w:rFonts w:eastAsia="Times New Roman" w:cstheme="minorHAnsi"/>
          <w:i/>
          <w:iCs/>
        </w:rPr>
        <w:t xml:space="preserve">Is the literature review exhaustive? Does it include current research reports and articles, as well as the “classic” studies </w:t>
      </w:r>
      <w:r w:rsidRPr="00DA09C3">
        <w:rPr>
          <w:rFonts w:eastAsia="Times New Roman" w:cstheme="minorHAnsi"/>
          <w:i/>
          <w:iCs/>
        </w:rPr>
        <w:tab/>
      </w:r>
      <w:r w:rsidR="00E65175" w:rsidRPr="00DA09C3">
        <w:rPr>
          <w:rFonts w:eastAsia="Times New Roman" w:cstheme="minorHAnsi"/>
          <w:i/>
          <w:iCs/>
        </w:rPr>
        <w:t xml:space="preserve">and conceptual contributions that predate 1985? </w:t>
      </w:r>
    </w:p>
    <w:p w14:paraId="0994690A" w14:textId="77777777" w:rsidR="00E65175" w:rsidRPr="00DA09C3" w:rsidRDefault="00E65175" w:rsidP="00E65175">
      <w:pPr>
        <w:rPr>
          <w:rFonts w:eastAsia="Times New Roman" w:cstheme="minorHAnsi"/>
          <w:i/>
          <w:iCs/>
        </w:rPr>
      </w:pPr>
    </w:p>
    <w:p w14:paraId="1D8E5CC2" w14:textId="1AFF8820" w:rsidR="00E65175" w:rsidRPr="00DA09C3" w:rsidRDefault="00492D41" w:rsidP="00E65175">
      <w:pPr>
        <w:ind w:left="-360"/>
        <w:rPr>
          <w:rFonts w:eastAsia="Times New Roman" w:cstheme="minorHAnsi"/>
          <w:i/>
          <w:iCs/>
        </w:rPr>
      </w:pPr>
      <w:r w:rsidRPr="00DA09C3">
        <w:rPr>
          <w:rFonts w:eastAsia="Times New Roman" w:cstheme="minorHAnsi"/>
          <w:i/>
          <w:iCs/>
        </w:rPr>
        <w:tab/>
      </w:r>
      <w:r w:rsidR="00E65175" w:rsidRPr="00DA09C3">
        <w:rPr>
          <w:rFonts w:eastAsia="Times New Roman" w:cstheme="minorHAnsi"/>
          <w:i/>
          <w:iCs/>
        </w:rPr>
        <w:t xml:space="preserve">Does the literature review provide for a logical and complete justification for every aspect of your research design, </w:t>
      </w:r>
      <w:r w:rsidRPr="00DA09C3">
        <w:rPr>
          <w:rFonts w:eastAsia="Times New Roman" w:cstheme="minorHAnsi"/>
          <w:i/>
          <w:iCs/>
        </w:rPr>
        <w:tab/>
      </w:r>
      <w:r w:rsidR="00E65175" w:rsidRPr="00DA09C3">
        <w:rPr>
          <w:rFonts w:eastAsia="Times New Roman" w:cstheme="minorHAnsi"/>
          <w:i/>
          <w:iCs/>
        </w:rPr>
        <w:t>including research purpose, research questions, sampling procedures, measurement, and data analyses?</w:t>
      </w:r>
    </w:p>
    <w:p w14:paraId="798933D3" w14:textId="77777777" w:rsidR="00E65175" w:rsidRPr="00DA09C3" w:rsidRDefault="00E65175" w:rsidP="00E65175">
      <w:pPr>
        <w:rPr>
          <w:rFonts w:eastAsia="Times New Roman" w:cstheme="minorHAnsi"/>
          <w:i/>
          <w:iCs/>
        </w:rPr>
      </w:pPr>
    </w:p>
    <w:p w14:paraId="1F960C15" w14:textId="5B8BFF66" w:rsidR="00E65175" w:rsidRPr="00DA09C3" w:rsidRDefault="00492D41" w:rsidP="00E65175">
      <w:pPr>
        <w:ind w:left="-360"/>
        <w:rPr>
          <w:rFonts w:eastAsia="Times New Roman" w:cstheme="minorHAnsi"/>
          <w:i/>
          <w:iCs/>
        </w:rPr>
      </w:pPr>
      <w:r w:rsidRPr="00DA09C3">
        <w:rPr>
          <w:rFonts w:eastAsia="Times New Roman" w:cstheme="minorHAnsi"/>
          <w:i/>
          <w:iCs/>
        </w:rPr>
        <w:tab/>
      </w:r>
      <w:r w:rsidR="00E65175" w:rsidRPr="00DA09C3">
        <w:rPr>
          <w:rFonts w:eastAsia="Times New Roman" w:cstheme="minorHAnsi"/>
          <w:i/>
          <w:iCs/>
        </w:rPr>
        <w:t xml:space="preserve">Is every aspect of the research design linked in a logical and straightforward manner, thus allowing for readers to </w:t>
      </w:r>
      <w:r w:rsidRPr="00DA09C3">
        <w:rPr>
          <w:rFonts w:eastAsia="Times New Roman" w:cstheme="minorHAnsi"/>
          <w:i/>
          <w:iCs/>
        </w:rPr>
        <w:tab/>
      </w:r>
      <w:r w:rsidR="00E65175" w:rsidRPr="00DA09C3">
        <w:rPr>
          <w:rFonts w:eastAsia="Times New Roman" w:cstheme="minorHAnsi"/>
          <w:i/>
          <w:iCs/>
        </w:rPr>
        <w:t>evaluate the quality of the knowledge produced by the study?</w:t>
      </w:r>
    </w:p>
    <w:p w14:paraId="5A5A40CB" w14:textId="77777777" w:rsidR="00E65175" w:rsidRPr="00DA09C3" w:rsidRDefault="00E65175" w:rsidP="00E65175">
      <w:pPr>
        <w:rPr>
          <w:rFonts w:eastAsia="Times New Roman" w:cstheme="minorHAnsi"/>
          <w:i/>
          <w:iCs/>
        </w:rPr>
      </w:pPr>
    </w:p>
    <w:p w14:paraId="53748A4E" w14:textId="22D7A35E" w:rsidR="00E65175" w:rsidRPr="00DA09C3" w:rsidRDefault="00492D41" w:rsidP="00E65175">
      <w:pPr>
        <w:ind w:left="-360"/>
        <w:rPr>
          <w:rFonts w:eastAsia="Times New Roman" w:cstheme="minorHAnsi"/>
          <w:i/>
          <w:iCs/>
        </w:rPr>
      </w:pPr>
      <w:r w:rsidRPr="00DA09C3">
        <w:rPr>
          <w:rFonts w:eastAsia="Times New Roman" w:cstheme="minorHAnsi"/>
          <w:i/>
          <w:iCs/>
        </w:rPr>
        <w:tab/>
      </w:r>
      <w:r w:rsidR="00E65175" w:rsidRPr="00DA09C3">
        <w:rPr>
          <w:rFonts w:eastAsia="Times New Roman" w:cstheme="minorHAnsi"/>
          <w:i/>
          <w:iCs/>
        </w:rPr>
        <w:t xml:space="preserve">Are the results linked to your research hypotheses and questions? Are results presented in both the text and tables in an </w:t>
      </w:r>
      <w:r w:rsidRPr="00DA09C3">
        <w:rPr>
          <w:rFonts w:eastAsia="Times New Roman" w:cstheme="minorHAnsi"/>
          <w:i/>
          <w:iCs/>
        </w:rPr>
        <w:tab/>
      </w:r>
      <w:r w:rsidR="00E65175" w:rsidRPr="00DA09C3">
        <w:rPr>
          <w:rFonts w:eastAsia="Times New Roman" w:cstheme="minorHAnsi"/>
          <w:i/>
          <w:iCs/>
        </w:rPr>
        <w:t>organized, conventional, and straightforward manner?</w:t>
      </w:r>
    </w:p>
    <w:p w14:paraId="38EAB504" w14:textId="77777777" w:rsidR="00E65175" w:rsidRPr="00DA09C3" w:rsidRDefault="00E65175" w:rsidP="00E65175">
      <w:pPr>
        <w:rPr>
          <w:rFonts w:eastAsia="Times New Roman" w:cstheme="minorHAnsi"/>
          <w:i/>
          <w:iCs/>
        </w:rPr>
      </w:pPr>
    </w:p>
    <w:p w14:paraId="1F2F3CC3" w14:textId="45A31BAC" w:rsidR="00E65175" w:rsidRPr="00DA09C3" w:rsidRDefault="00492D41" w:rsidP="00E65175">
      <w:pPr>
        <w:ind w:left="-360"/>
        <w:rPr>
          <w:rFonts w:eastAsia="Times New Roman" w:cstheme="minorHAnsi"/>
          <w:i/>
          <w:iCs/>
        </w:rPr>
      </w:pPr>
      <w:r w:rsidRPr="00DA09C3">
        <w:rPr>
          <w:rFonts w:eastAsia="Times New Roman" w:cstheme="minorHAnsi"/>
          <w:i/>
          <w:iCs/>
        </w:rPr>
        <w:tab/>
      </w:r>
      <w:r w:rsidR="00E65175" w:rsidRPr="00DA09C3">
        <w:rPr>
          <w:rFonts w:eastAsia="Times New Roman" w:cstheme="minorHAnsi"/>
          <w:i/>
          <w:iCs/>
        </w:rPr>
        <w:t xml:space="preserve">Does the discussion section report your research findings in an unbiased and scientific manner? </w:t>
      </w:r>
    </w:p>
    <w:p w14:paraId="723AC44D" w14:textId="77777777" w:rsidR="00E65175" w:rsidRPr="00DA09C3" w:rsidRDefault="00E65175" w:rsidP="00E65175">
      <w:pPr>
        <w:rPr>
          <w:rFonts w:eastAsia="Times New Roman" w:cstheme="minorHAnsi"/>
          <w:i/>
          <w:iCs/>
        </w:rPr>
      </w:pPr>
    </w:p>
    <w:p w14:paraId="5389B868" w14:textId="72F17D07" w:rsidR="00E65175" w:rsidRPr="00DA09C3" w:rsidRDefault="00492D41" w:rsidP="00E65175">
      <w:pPr>
        <w:ind w:left="-360"/>
        <w:rPr>
          <w:rFonts w:eastAsia="Times New Roman" w:cstheme="minorHAnsi"/>
          <w:i/>
          <w:iCs/>
        </w:rPr>
      </w:pPr>
      <w:r w:rsidRPr="00DA09C3">
        <w:rPr>
          <w:rFonts w:eastAsia="Times New Roman" w:cstheme="minorHAnsi"/>
          <w:i/>
          <w:iCs/>
        </w:rPr>
        <w:tab/>
      </w:r>
      <w:r w:rsidR="00E65175" w:rsidRPr="00DA09C3">
        <w:rPr>
          <w:rFonts w:eastAsia="Times New Roman" w:cstheme="minorHAnsi"/>
          <w:i/>
          <w:iCs/>
        </w:rPr>
        <w:t xml:space="preserve">Does the discussion section address how major findings link to theoretical underpinnings, as well as previous research </w:t>
      </w:r>
      <w:r w:rsidRPr="00DA09C3">
        <w:rPr>
          <w:rFonts w:eastAsia="Times New Roman" w:cstheme="minorHAnsi"/>
          <w:i/>
          <w:iCs/>
        </w:rPr>
        <w:tab/>
      </w:r>
      <w:r w:rsidR="00E65175" w:rsidRPr="00DA09C3">
        <w:rPr>
          <w:rFonts w:eastAsia="Times New Roman" w:cstheme="minorHAnsi"/>
          <w:i/>
          <w:iCs/>
        </w:rPr>
        <w:t>cited in your literature review?</w:t>
      </w:r>
    </w:p>
    <w:p w14:paraId="65744020" w14:textId="77777777" w:rsidR="00E65175" w:rsidRPr="00DA09C3" w:rsidRDefault="00E65175" w:rsidP="00E65175">
      <w:pPr>
        <w:rPr>
          <w:rFonts w:eastAsia="Times New Roman" w:cstheme="minorHAnsi"/>
          <w:i/>
          <w:iCs/>
        </w:rPr>
      </w:pPr>
    </w:p>
    <w:p w14:paraId="37CCFD5E" w14:textId="355657ED" w:rsidR="00E65175" w:rsidRPr="00DA09C3" w:rsidRDefault="00492D41" w:rsidP="00E65175">
      <w:pPr>
        <w:ind w:left="-360"/>
        <w:rPr>
          <w:rFonts w:eastAsia="Times New Roman" w:cstheme="minorHAnsi"/>
          <w:i/>
          <w:iCs/>
        </w:rPr>
      </w:pPr>
      <w:r w:rsidRPr="00DA09C3">
        <w:rPr>
          <w:rFonts w:eastAsia="Times New Roman" w:cstheme="minorHAnsi"/>
          <w:i/>
          <w:iCs/>
        </w:rPr>
        <w:tab/>
      </w:r>
      <w:r w:rsidR="00E65175" w:rsidRPr="00DA09C3">
        <w:rPr>
          <w:rFonts w:eastAsia="Times New Roman" w:cstheme="minorHAnsi"/>
          <w:i/>
          <w:iCs/>
        </w:rPr>
        <w:t>Does the discussion section present conclusions that do not overreach the data and the design?</w:t>
      </w:r>
    </w:p>
    <w:p w14:paraId="4E20CEA6" w14:textId="77777777" w:rsidR="00E65175" w:rsidRPr="00DA09C3" w:rsidRDefault="00E65175" w:rsidP="00E65175">
      <w:pPr>
        <w:rPr>
          <w:rFonts w:eastAsia="Times New Roman" w:cstheme="minorHAnsi"/>
          <w:i/>
          <w:iCs/>
        </w:rPr>
      </w:pPr>
    </w:p>
    <w:p w14:paraId="5BA4856D" w14:textId="2EB0423A" w:rsidR="00E65175" w:rsidRPr="00DA09C3" w:rsidRDefault="00492D41" w:rsidP="00E65175">
      <w:pPr>
        <w:ind w:left="-360"/>
        <w:rPr>
          <w:rFonts w:eastAsia="Times New Roman" w:cstheme="minorHAnsi"/>
          <w:i/>
          <w:iCs/>
        </w:rPr>
      </w:pPr>
      <w:r w:rsidRPr="00DA09C3">
        <w:rPr>
          <w:rFonts w:eastAsia="Times New Roman" w:cstheme="minorHAnsi"/>
          <w:i/>
          <w:iCs/>
        </w:rPr>
        <w:tab/>
      </w:r>
      <w:r w:rsidR="00E65175" w:rsidRPr="00DA09C3">
        <w:rPr>
          <w:rFonts w:eastAsia="Times New Roman" w:cstheme="minorHAnsi"/>
          <w:i/>
          <w:iCs/>
        </w:rPr>
        <w:t xml:space="preserve">Does the discussion section explicate the “next step” or research priorities that will further the knowledge base in your </w:t>
      </w:r>
      <w:r w:rsidRPr="00DA09C3">
        <w:rPr>
          <w:rFonts w:eastAsia="Times New Roman" w:cstheme="minorHAnsi"/>
          <w:i/>
          <w:iCs/>
        </w:rPr>
        <w:tab/>
      </w:r>
      <w:r w:rsidR="00E65175" w:rsidRPr="00DA09C3">
        <w:rPr>
          <w:rFonts w:eastAsia="Times New Roman" w:cstheme="minorHAnsi"/>
          <w:i/>
          <w:iCs/>
        </w:rPr>
        <w:t xml:space="preserve">area of interest? </w:t>
      </w:r>
    </w:p>
    <w:p w14:paraId="519F9F9B" w14:textId="77777777" w:rsidR="00E65175" w:rsidRPr="00DA09C3" w:rsidRDefault="00E65175" w:rsidP="00E65175">
      <w:pPr>
        <w:rPr>
          <w:rFonts w:eastAsia="Times New Roman" w:cstheme="minorHAnsi"/>
          <w:i/>
          <w:iCs/>
        </w:rPr>
      </w:pPr>
    </w:p>
    <w:p w14:paraId="73BAE48F" w14:textId="3AE97985" w:rsidR="00E65175" w:rsidRPr="00DA09C3" w:rsidRDefault="00492D41" w:rsidP="00E65175">
      <w:pPr>
        <w:ind w:left="-360"/>
        <w:rPr>
          <w:rFonts w:eastAsia="Times New Roman" w:cstheme="minorHAnsi"/>
          <w:i/>
          <w:iCs/>
        </w:rPr>
      </w:pPr>
      <w:r w:rsidRPr="00DA09C3">
        <w:rPr>
          <w:rFonts w:eastAsia="Times New Roman" w:cstheme="minorHAnsi"/>
          <w:i/>
          <w:iCs/>
        </w:rPr>
        <w:tab/>
      </w:r>
      <w:r w:rsidR="00E65175" w:rsidRPr="00DA09C3">
        <w:rPr>
          <w:rFonts w:eastAsia="Times New Roman" w:cstheme="minorHAnsi"/>
          <w:i/>
          <w:iCs/>
        </w:rPr>
        <w:t>Does the discussion section address implications for social work research, practice, policy, and education?</w:t>
      </w:r>
    </w:p>
    <w:p w14:paraId="63DF2753" w14:textId="77777777" w:rsidR="00E65175" w:rsidRPr="00DA09C3" w:rsidRDefault="00E65175" w:rsidP="00E65175">
      <w:pPr>
        <w:rPr>
          <w:rFonts w:eastAsia="Times New Roman" w:cstheme="minorHAnsi"/>
          <w:i/>
          <w:iCs/>
        </w:rPr>
      </w:pPr>
    </w:p>
    <w:p w14:paraId="02F49238" w14:textId="29E7C3FA" w:rsidR="00E65175" w:rsidRPr="00DA09C3" w:rsidRDefault="00492D41" w:rsidP="00E65175">
      <w:pPr>
        <w:ind w:left="-360"/>
        <w:rPr>
          <w:rFonts w:eastAsia="Times New Roman" w:cstheme="minorHAnsi"/>
          <w:i/>
          <w:iCs/>
        </w:rPr>
      </w:pPr>
      <w:r w:rsidRPr="00DA09C3">
        <w:rPr>
          <w:rFonts w:eastAsia="Times New Roman" w:cstheme="minorHAnsi"/>
          <w:i/>
          <w:iCs/>
        </w:rPr>
        <w:tab/>
      </w:r>
      <w:r w:rsidR="00E65175" w:rsidRPr="00DA09C3">
        <w:rPr>
          <w:rFonts w:eastAsia="Times New Roman" w:cstheme="minorHAnsi"/>
          <w:i/>
          <w:iCs/>
        </w:rPr>
        <w:t>Are the limitations and strengths of your study clearly stated as such?</w:t>
      </w:r>
    </w:p>
    <w:p w14:paraId="7B9A1381" w14:textId="77777777" w:rsidR="00E65175" w:rsidRPr="00DA09C3" w:rsidRDefault="00E65175" w:rsidP="00E65175">
      <w:pPr>
        <w:ind w:left="-360"/>
        <w:rPr>
          <w:rFonts w:eastAsia="Times New Roman" w:cstheme="minorHAnsi"/>
          <w:i/>
          <w:iCs/>
        </w:rPr>
      </w:pPr>
    </w:p>
    <w:p w14:paraId="40569054" w14:textId="44A422D9" w:rsidR="007052A4" w:rsidRPr="00DA09C3" w:rsidRDefault="00492D41" w:rsidP="00E65175">
      <w:pPr>
        <w:ind w:left="-360"/>
        <w:rPr>
          <w:rFonts w:eastAsia="Times New Roman" w:cstheme="minorHAnsi"/>
          <w:i/>
          <w:iCs/>
        </w:rPr>
      </w:pPr>
      <w:r w:rsidRPr="00DA09C3">
        <w:rPr>
          <w:rFonts w:eastAsia="Times New Roman" w:cstheme="minorHAnsi"/>
          <w:i/>
          <w:iCs/>
        </w:rPr>
        <w:tab/>
      </w:r>
      <w:r w:rsidR="00E65175" w:rsidRPr="00DA09C3">
        <w:rPr>
          <w:rFonts w:eastAsia="Times New Roman" w:cstheme="minorHAnsi"/>
          <w:i/>
          <w:iCs/>
        </w:rPr>
        <w:t xml:space="preserve">How would </w:t>
      </w:r>
      <w:r w:rsidRPr="00DA09C3">
        <w:rPr>
          <w:rFonts w:eastAsia="Times New Roman" w:cstheme="minorHAnsi"/>
          <w:i/>
          <w:iCs/>
        </w:rPr>
        <w:t>you</w:t>
      </w:r>
      <w:r w:rsidR="00E65175" w:rsidRPr="00DA09C3">
        <w:rPr>
          <w:rFonts w:eastAsia="Times New Roman" w:cstheme="minorHAnsi"/>
          <w:i/>
          <w:iCs/>
        </w:rPr>
        <w:t xml:space="preserve"> feel about </w:t>
      </w:r>
      <w:r w:rsidRPr="00DA09C3">
        <w:rPr>
          <w:rFonts w:eastAsia="Times New Roman" w:cstheme="minorHAnsi"/>
          <w:i/>
          <w:iCs/>
        </w:rPr>
        <w:t>your</w:t>
      </w:r>
      <w:r w:rsidR="00E65175" w:rsidRPr="00DA09C3">
        <w:rPr>
          <w:rFonts w:eastAsia="Times New Roman" w:cstheme="minorHAnsi"/>
          <w:i/>
          <w:iCs/>
        </w:rPr>
        <w:t xml:space="preserve"> peers in th</w:t>
      </w:r>
      <w:r w:rsidR="0070435C" w:rsidRPr="00DA09C3">
        <w:rPr>
          <w:rFonts w:eastAsia="Times New Roman" w:cstheme="minorHAnsi"/>
          <w:i/>
          <w:iCs/>
        </w:rPr>
        <w:t>is and other</w:t>
      </w:r>
      <w:r w:rsidR="00E65175" w:rsidRPr="00DA09C3">
        <w:rPr>
          <w:rFonts w:eastAsia="Times New Roman" w:cstheme="minorHAnsi"/>
          <w:i/>
          <w:iCs/>
        </w:rPr>
        <w:t xml:space="preserve"> doctoral program</w:t>
      </w:r>
      <w:r w:rsidR="00B670B3" w:rsidRPr="00DA09C3">
        <w:rPr>
          <w:rFonts w:eastAsia="Times New Roman" w:cstheme="minorHAnsi"/>
          <w:i/>
          <w:iCs/>
        </w:rPr>
        <w:t>s</w:t>
      </w:r>
      <w:r w:rsidR="00E65175" w:rsidRPr="00DA09C3">
        <w:rPr>
          <w:rFonts w:eastAsia="Times New Roman" w:cstheme="minorHAnsi"/>
          <w:i/>
          <w:iCs/>
        </w:rPr>
        <w:t xml:space="preserve"> reading this document?</w:t>
      </w:r>
      <w:r w:rsidR="001B7CEF" w:rsidRPr="00DA09C3">
        <w:rPr>
          <w:rFonts w:eastAsia="Times New Roman" w:cstheme="minorHAnsi"/>
          <w:i/>
          <w:iCs/>
        </w:rPr>
        <w:t xml:space="preserve"> </w:t>
      </w:r>
    </w:p>
    <w:p w14:paraId="39AA681C" w14:textId="77777777" w:rsidR="007052A4" w:rsidRPr="00DA09C3" w:rsidRDefault="007052A4" w:rsidP="00E65175">
      <w:pPr>
        <w:ind w:left="-360"/>
        <w:rPr>
          <w:rFonts w:eastAsia="Times New Roman" w:cstheme="minorHAnsi"/>
          <w:i/>
          <w:iCs/>
        </w:rPr>
      </w:pPr>
    </w:p>
    <w:p w14:paraId="70349645" w14:textId="35B4C7C0" w:rsidR="00E65175" w:rsidRPr="00DA09C3" w:rsidRDefault="00492D41" w:rsidP="008E49AD">
      <w:pPr>
        <w:ind w:left="-360"/>
        <w:rPr>
          <w:i/>
          <w:iCs/>
        </w:rPr>
      </w:pPr>
      <w:r w:rsidRPr="00DA09C3">
        <w:rPr>
          <w:rFonts w:eastAsia="Times New Roman" w:cstheme="minorHAnsi"/>
          <w:i/>
          <w:iCs/>
        </w:rPr>
        <w:tab/>
      </w:r>
      <w:r w:rsidR="007052A4" w:rsidRPr="00DA09C3">
        <w:rPr>
          <w:rFonts w:eastAsia="Times New Roman" w:cstheme="minorHAnsi"/>
          <w:i/>
          <w:iCs/>
        </w:rPr>
        <w:t xml:space="preserve">How would </w:t>
      </w:r>
      <w:r w:rsidR="001B7CEF" w:rsidRPr="00DA09C3">
        <w:rPr>
          <w:rFonts w:eastAsia="Times New Roman" w:cstheme="minorHAnsi"/>
          <w:i/>
          <w:iCs/>
        </w:rPr>
        <w:t xml:space="preserve">you </w:t>
      </w:r>
      <w:r w:rsidR="007052A4" w:rsidRPr="00DA09C3">
        <w:rPr>
          <w:rFonts w:eastAsia="Times New Roman" w:cstheme="minorHAnsi"/>
          <w:i/>
          <w:iCs/>
        </w:rPr>
        <w:t xml:space="preserve">feel </w:t>
      </w:r>
      <w:r w:rsidR="00E65175" w:rsidRPr="00DA09C3">
        <w:rPr>
          <w:rFonts w:eastAsia="Times New Roman" w:cstheme="minorHAnsi"/>
          <w:i/>
          <w:iCs/>
        </w:rPr>
        <w:t xml:space="preserve">about the document being used as a barometer of </w:t>
      </w:r>
      <w:r w:rsidR="001B7CEF" w:rsidRPr="00DA09C3">
        <w:rPr>
          <w:rFonts w:eastAsia="Times New Roman" w:cstheme="minorHAnsi"/>
          <w:i/>
          <w:iCs/>
        </w:rPr>
        <w:t>your</w:t>
      </w:r>
      <w:r w:rsidR="00E65175" w:rsidRPr="00DA09C3">
        <w:rPr>
          <w:rFonts w:eastAsia="Times New Roman" w:cstheme="minorHAnsi"/>
          <w:i/>
          <w:iCs/>
        </w:rPr>
        <w:t xml:space="preserve"> </w:t>
      </w:r>
      <w:r w:rsidR="008E49AD" w:rsidRPr="00DA09C3">
        <w:rPr>
          <w:rFonts w:eastAsia="Times New Roman" w:cstheme="minorHAnsi"/>
          <w:i/>
          <w:iCs/>
        </w:rPr>
        <w:t>scholarly d</w:t>
      </w:r>
      <w:r w:rsidR="00E65175" w:rsidRPr="00DA09C3">
        <w:rPr>
          <w:rFonts w:eastAsia="Times New Roman" w:cstheme="minorHAnsi"/>
          <w:i/>
          <w:iCs/>
        </w:rPr>
        <w:t>evelopment</w:t>
      </w:r>
      <w:r w:rsidR="008A257C" w:rsidRPr="00DA09C3">
        <w:rPr>
          <w:rFonts w:eastAsia="Times New Roman" w:cstheme="minorHAnsi"/>
          <w:i/>
          <w:iCs/>
        </w:rPr>
        <w:t>?</w:t>
      </w:r>
      <w:r w:rsidR="00E65175" w:rsidRPr="00DA09C3">
        <w:rPr>
          <w:rFonts w:eastAsia="Times New Roman" w:cstheme="minorHAnsi"/>
          <w:i/>
          <w:iCs/>
        </w:rPr>
        <w:t xml:space="preserve"> </w:t>
      </w:r>
    </w:p>
    <w:p w14:paraId="5B45E6D8" w14:textId="1BF45397" w:rsidR="00627DF8" w:rsidRDefault="00627DF8" w:rsidP="00391CC4">
      <w:pPr>
        <w:keepNext/>
        <w:jc w:val="center"/>
        <w:outlineLvl w:val="0"/>
        <w:rPr>
          <w:rFonts w:cstheme="minorHAnsi"/>
          <w:b/>
          <w:bCs/>
          <w:sz w:val="28"/>
          <w:szCs w:val="28"/>
        </w:rPr>
      </w:pPr>
      <w:r>
        <w:rPr>
          <w:rFonts w:cstheme="minorHAnsi"/>
          <w:b/>
          <w:bCs/>
          <w:sz w:val="28"/>
          <w:szCs w:val="28"/>
        </w:rPr>
        <w:lastRenderedPageBreak/>
        <w:t>APPENDIX G:</w:t>
      </w:r>
    </w:p>
    <w:p w14:paraId="112E66D3" w14:textId="486CD1E7" w:rsidR="00627DF8" w:rsidRPr="00863EF5" w:rsidRDefault="00863EF5" w:rsidP="00391CC4">
      <w:pPr>
        <w:keepNext/>
        <w:jc w:val="center"/>
        <w:outlineLvl w:val="0"/>
        <w:rPr>
          <w:rFonts w:cstheme="minorHAnsi"/>
          <w:b/>
          <w:bCs/>
          <w:i/>
          <w:iCs/>
          <w:sz w:val="28"/>
          <w:szCs w:val="28"/>
        </w:rPr>
      </w:pPr>
      <w:r w:rsidRPr="00863EF5">
        <w:rPr>
          <w:rFonts w:cstheme="minorHAnsi"/>
          <w:b/>
          <w:bCs/>
          <w:i/>
          <w:iCs/>
          <w:sz w:val="28"/>
          <w:szCs w:val="28"/>
        </w:rPr>
        <w:t>SHOULD I CHANGE MY MAJOR PROFESSOR/CHAIR?</w:t>
      </w:r>
    </w:p>
    <w:p w14:paraId="52162B2C" w14:textId="77777777" w:rsidR="000E7691" w:rsidRDefault="000E7691" w:rsidP="000E7691">
      <w:pPr>
        <w:pStyle w:val="ListParagraph"/>
        <w:spacing w:line="240" w:lineRule="auto"/>
        <w:ind w:left="0"/>
        <w:rPr>
          <w:rFonts w:ascii="Arial" w:hAnsi="Arial" w:cs="Arial"/>
        </w:rPr>
      </w:pPr>
    </w:p>
    <w:p w14:paraId="2ECA3F21" w14:textId="5984AE0E" w:rsidR="000E7691" w:rsidRDefault="000E7691" w:rsidP="000E7691">
      <w:pPr>
        <w:pStyle w:val="ListParagraph"/>
        <w:spacing w:line="240" w:lineRule="auto"/>
        <w:ind w:left="0"/>
        <w:rPr>
          <w:rFonts w:ascii="Arial" w:eastAsia="Times New Roman" w:hAnsi="Arial" w:cs="Arial"/>
        </w:rPr>
      </w:pPr>
      <w:r w:rsidRPr="00213354">
        <w:rPr>
          <w:rFonts w:ascii="Arial" w:hAnsi="Arial" w:cs="Arial"/>
        </w:rPr>
        <w:t xml:space="preserve">In only rare circumstances should the answer to this question be yes. The commitment your Major Professor/Chair makes to you when they accept the role is substantial, and the time they dedicate to your scholarly and professional development cannot be reclaimed. </w:t>
      </w:r>
      <w:r>
        <w:rPr>
          <w:rFonts w:ascii="Arial" w:eastAsia="Times New Roman" w:hAnsi="Arial" w:cs="Arial"/>
        </w:rPr>
        <w:t>For this reason</w:t>
      </w:r>
      <w:r w:rsidRPr="00845C73">
        <w:rPr>
          <w:rFonts w:ascii="Arial" w:eastAsia="Times New Roman" w:hAnsi="Arial" w:cs="Arial"/>
        </w:rPr>
        <w:t xml:space="preserve">, you are </w:t>
      </w:r>
      <w:r>
        <w:rPr>
          <w:rFonts w:ascii="Arial" w:eastAsia="Times New Roman" w:hAnsi="Arial" w:cs="Arial"/>
        </w:rPr>
        <w:t>encouraged</w:t>
      </w:r>
      <w:r w:rsidRPr="00845C73">
        <w:rPr>
          <w:rFonts w:ascii="Arial" w:eastAsia="Times New Roman" w:hAnsi="Arial" w:cs="Arial"/>
        </w:rPr>
        <w:t xml:space="preserve"> </w:t>
      </w:r>
      <w:r>
        <w:rPr>
          <w:rFonts w:ascii="Arial" w:eastAsia="Times New Roman" w:hAnsi="Arial" w:cs="Arial"/>
        </w:rPr>
        <w:t xml:space="preserve">to wait to establish a formal commitment with </w:t>
      </w:r>
      <w:r w:rsidRPr="00845C73">
        <w:rPr>
          <w:rFonts w:ascii="Arial" w:eastAsia="Times New Roman" w:hAnsi="Arial" w:cs="Arial"/>
        </w:rPr>
        <w:t xml:space="preserve">your Major Professor/Chair until the latter part of your last semester of coursework. </w:t>
      </w:r>
      <w:r>
        <w:rPr>
          <w:rFonts w:ascii="Arial" w:eastAsia="Times New Roman" w:hAnsi="Arial" w:cs="Arial"/>
        </w:rPr>
        <w:t xml:space="preserve">Interact frequently with SSW faculty to assess who you think would be best suited for this role. </w:t>
      </w:r>
    </w:p>
    <w:p w14:paraId="1FE4AEFB" w14:textId="77777777" w:rsidR="000E7691" w:rsidRDefault="000E7691" w:rsidP="000E7691">
      <w:pPr>
        <w:rPr>
          <w:rFonts w:ascii="Arial" w:hAnsi="Arial" w:cs="Arial"/>
        </w:rPr>
      </w:pPr>
    </w:p>
    <w:p w14:paraId="23198C6E" w14:textId="77777777" w:rsidR="000E7691" w:rsidRPr="00213354" w:rsidRDefault="000E7691" w:rsidP="000E7691">
      <w:pPr>
        <w:rPr>
          <w:rFonts w:ascii="Arial" w:hAnsi="Arial" w:cs="Arial"/>
        </w:rPr>
      </w:pPr>
      <w:r w:rsidRPr="00213354">
        <w:rPr>
          <w:rFonts w:ascii="Arial" w:hAnsi="Arial" w:cs="Arial"/>
        </w:rPr>
        <w:t xml:space="preserve">Thus, </w:t>
      </w:r>
      <w:r w:rsidRPr="007578E4">
        <w:rPr>
          <w:rFonts w:ascii="Arial" w:hAnsi="Arial" w:cs="Arial"/>
          <w:b/>
          <w:bCs/>
        </w:rPr>
        <w:t xml:space="preserve">the decision to change your Major Professor/Chair </w:t>
      </w:r>
      <w:r w:rsidRPr="007578E4">
        <w:rPr>
          <w:rFonts w:ascii="Arial" w:hAnsi="Arial" w:cs="Arial"/>
          <w:b/>
          <w:bCs/>
          <w:i/>
          <w:iCs/>
        </w:rPr>
        <w:t>after</w:t>
      </w:r>
      <w:r w:rsidRPr="007578E4">
        <w:rPr>
          <w:rFonts w:ascii="Arial" w:hAnsi="Arial" w:cs="Arial"/>
          <w:b/>
          <w:bCs/>
        </w:rPr>
        <w:t xml:space="preserve"> a mutual and formal commitment has been established is best made</w:t>
      </w:r>
      <w:r w:rsidRPr="00213354">
        <w:rPr>
          <w:rFonts w:ascii="Arial" w:hAnsi="Arial" w:cs="Arial"/>
        </w:rPr>
        <w:t xml:space="preserve"> </w:t>
      </w:r>
      <w:r w:rsidRPr="007578E4">
        <w:rPr>
          <w:rFonts w:ascii="Arial" w:hAnsi="Arial" w:cs="Arial"/>
          <w:b/>
          <w:bCs/>
        </w:rPr>
        <w:t>only after serious deliberation and all avenues for resolution have been exhausted</w:t>
      </w:r>
      <w:r w:rsidRPr="00213354">
        <w:rPr>
          <w:rFonts w:ascii="Arial" w:hAnsi="Arial" w:cs="Arial"/>
        </w:rPr>
        <w:t xml:space="preserve">. The following guidance </w:t>
      </w:r>
      <w:r>
        <w:rPr>
          <w:rFonts w:ascii="Arial" w:hAnsi="Arial" w:cs="Arial"/>
        </w:rPr>
        <w:t>consists of</w:t>
      </w:r>
      <w:r w:rsidRPr="00213354">
        <w:rPr>
          <w:rFonts w:ascii="Arial" w:hAnsi="Arial" w:cs="Arial"/>
        </w:rPr>
        <w:t xml:space="preserve"> questions and examples to support you in thinking through this decision, strategies for addressing issues, and the appropriate protocol to follow to mitigate any potential harm to your professional relationships, should such a change become necessary.</w:t>
      </w:r>
    </w:p>
    <w:p w14:paraId="262D291C" w14:textId="77777777" w:rsidR="000E7691" w:rsidRPr="00213354" w:rsidRDefault="000E7691" w:rsidP="000E7691">
      <w:pPr>
        <w:rPr>
          <w:rFonts w:ascii="Arial" w:hAnsi="Arial" w:cs="Arial"/>
        </w:rPr>
      </w:pPr>
    </w:p>
    <w:p w14:paraId="2D8EE626" w14:textId="77777777" w:rsidR="000E7691" w:rsidRPr="00213354" w:rsidRDefault="000E7691" w:rsidP="000E7691">
      <w:pPr>
        <w:rPr>
          <w:rFonts w:ascii="Arial" w:hAnsi="Arial" w:cs="Arial"/>
          <w:b/>
          <w:bCs/>
        </w:rPr>
      </w:pPr>
      <w:r w:rsidRPr="00213354">
        <w:rPr>
          <w:rFonts w:ascii="Arial" w:hAnsi="Arial" w:cs="Arial"/>
          <w:b/>
          <w:bCs/>
        </w:rPr>
        <w:t>Step 1. What is the core issue?</w:t>
      </w:r>
    </w:p>
    <w:p w14:paraId="5E200483" w14:textId="77777777" w:rsidR="000E7691" w:rsidRPr="00651A05" w:rsidRDefault="000E7691" w:rsidP="000E7691">
      <w:pPr>
        <w:rPr>
          <w:rFonts w:ascii="Arial" w:hAnsi="Arial" w:cs="Arial"/>
          <w:b/>
          <w:bCs/>
          <w:u w:val="single"/>
        </w:rPr>
      </w:pPr>
      <w:r w:rsidRPr="00213354">
        <w:rPr>
          <w:rFonts w:ascii="Arial" w:hAnsi="Arial" w:cs="Arial"/>
        </w:rPr>
        <w:tab/>
      </w:r>
      <w:r w:rsidRPr="00651A05">
        <w:rPr>
          <w:rFonts w:ascii="Arial" w:hAnsi="Arial" w:cs="Arial"/>
          <w:b/>
          <w:bCs/>
          <w:u w:val="single"/>
        </w:rPr>
        <w:t>a. Academic fit → Step 2</w:t>
      </w:r>
    </w:p>
    <w:p w14:paraId="0D5A0516" w14:textId="77777777" w:rsidR="000E7691" w:rsidRPr="00213354" w:rsidRDefault="000E7691" w:rsidP="000E7691">
      <w:pPr>
        <w:rPr>
          <w:rFonts w:ascii="Arial" w:eastAsia="Times New Roman" w:hAnsi="Arial" w:cs="Arial"/>
          <w:i/>
          <w:iCs/>
        </w:rPr>
      </w:pPr>
      <w:r w:rsidRPr="00213354">
        <w:rPr>
          <w:rFonts w:ascii="Arial" w:eastAsia="Times New Roman" w:hAnsi="Arial" w:cs="Arial"/>
          <w:i/>
          <w:iCs/>
        </w:rPr>
        <w:tab/>
        <w:t>Examples:</w:t>
      </w:r>
    </w:p>
    <w:p w14:paraId="5181DB42" w14:textId="77777777" w:rsidR="000E7691" w:rsidRPr="00213354" w:rsidRDefault="000E7691" w:rsidP="000E7691">
      <w:pPr>
        <w:rPr>
          <w:rFonts w:ascii="Arial" w:eastAsia="Times New Roman" w:hAnsi="Arial" w:cs="Arial"/>
        </w:rPr>
      </w:pPr>
      <w:r w:rsidRPr="00213354">
        <w:rPr>
          <w:rFonts w:ascii="Arial" w:eastAsia="Times New Roman" w:hAnsi="Arial" w:cs="Arial"/>
        </w:rPr>
        <w:tab/>
        <w:t xml:space="preserve">The expertise of the Major Professor/Chair does not align with your interests. </w:t>
      </w:r>
    </w:p>
    <w:p w14:paraId="7DC54AA4" w14:textId="77777777" w:rsidR="000E7691" w:rsidRPr="00213354" w:rsidRDefault="000E7691" w:rsidP="000E7691">
      <w:pPr>
        <w:rPr>
          <w:rFonts w:ascii="Arial" w:eastAsia="Times New Roman" w:hAnsi="Arial" w:cs="Arial"/>
        </w:rPr>
      </w:pPr>
      <w:r w:rsidRPr="00213354">
        <w:rPr>
          <w:rFonts w:ascii="Arial" w:eastAsia="Times New Roman" w:hAnsi="Arial" w:cs="Arial"/>
        </w:rPr>
        <w:tab/>
      </w:r>
      <w:r>
        <w:rPr>
          <w:rFonts w:ascii="Arial" w:eastAsia="Times New Roman" w:hAnsi="Arial" w:cs="Arial"/>
        </w:rPr>
        <w:t>Mentoring style of your Major Professor/Chair is inconsistent with</w:t>
      </w:r>
      <w:r w:rsidRPr="00213354">
        <w:rPr>
          <w:rFonts w:ascii="Arial" w:eastAsia="Times New Roman" w:hAnsi="Arial" w:cs="Arial"/>
        </w:rPr>
        <w:t xml:space="preserve"> your expectations.</w:t>
      </w:r>
    </w:p>
    <w:p w14:paraId="14CD635A" w14:textId="77777777" w:rsidR="000E7691" w:rsidRPr="00213354" w:rsidRDefault="000E7691" w:rsidP="000E7691">
      <w:pPr>
        <w:rPr>
          <w:rFonts w:ascii="Arial" w:eastAsia="Times New Roman" w:hAnsi="Arial" w:cs="Arial"/>
        </w:rPr>
      </w:pPr>
    </w:p>
    <w:p w14:paraId="26692B38" w14:textId="77777777" w:rsidR="000E7691" w:rsidRPr="00AC29C7" w:rsidRDefault="000E7691" w:rsidP="000E7691">
      <w:pPr>
        <w:rPr>
          <w:rFonts w:ascii="Arial" w:hAnsi="Arial" w:cs="Arial"/>
          <w:b/>
          <w:bCs/>
          <w:u w:val="single"/>
        </w:rPr>
      </w:pPr>
      <w:r w:rsidRPr="00213354">
        <w:rPr>
          <w:rFonts w:ascii="Arial" w:eastAsia="Times New Roman" w:hAnsi="Arial" w:cs="Arial"/>
        </w:rPr>
        <w:tab/>
      </w:r>
      <w:r w:rsidRPr="00AC29C7">
        <w:rPr>
          <w:rFonts w:ascii="Arial" w:eastAsia="Times New Roman" w:hAnsi="Arial" w:cs="Arial"/>
          <w:b/>
          <w:bCs/>
          <w:u w:val="single"/>
        </w:rPr>
        <w:t xml:space="preserve">b. </w:t>
      </w:r>
      <w:r w:rsidRPr="00AC29C7">
        <w:rPr>
          <w:rFonts w:ascii="Arial" w:hAnsi="Arial" w:cs="Arial"/>
          <w:b/>
          <w:bCs/>
          <w:u w:val="single"/>
        </w:rPr>
        <w:t>Interpersonal fit → Step 2</w:t>
      </w:r>
    </w:p>
    <w:p w14:paraId="2BABCDAD" w14:textId="77777777" w:rsidR="000E7691" w:rsidRPr="00213354" w:rsidRDefault="000E7691" w:rsidP="000E7691">
      <w:pPr>
        <w:rPr>
          <w:rFonts w:ascii="Arial" w:hAnsi="Arial" w:cs="Arial"/>
          <w:i/>
          <w:iCs/>
        </w:rPr>
      </w:pPr>
      <w:r w:rsidRPr="00213354">
        <w:rPr>
          <w:rFonts w:ascii="Arial" w:hAnsi="Arial" w:cs="Arial"/>
          <w:i/>
          <w:iCs/>
        </w:rPr>
        <w:tab/>
        <w:t>Examples:</w:t>
      </w:r>
    </w:p>
    <w:p w14:paraId="78FE2083" w14:textId="77777777" w:rsidR="000E7691" w:rsidRPr="00213354" w:rsidRDefault="000E7691" w:rsidP="000E7691">
      <w:pPr>
        <w:rPr>
          <w:rFonts w:ascii="Arial" w:eastAsia="Times New Roman" w:hAnsi="Arial" w:cs="Arial"/>
        </w:rPr>
      </w:pPr>
      <w:r w:rsidRPr="00213354">
        <w:rPr>
          <w:rFonts w:ascii="Arial" w:hAnsi="Arial" w:cs="Arial"/>
        </w:rPr>
        <w:tab/>
      </w:r>
      <w:r w:rsidRPr="00213354">
        <w:rPr>
          <w:rFonts w:ascii="Arial" w:eastAsia="Times New Roman" w:hAnsi="Arial" w:cs="Arial"/>
        </w:rPr>
        <w:t xml:space="preserve">Communication is less frequent than you would prefer. </w:t>
      </w:r>
    </w:p>
    <w:p w14:paraId="48324A69" w14:textId="77777777" w:rsidR="000E7691" w:rsidRPr="00213354" w:rsidRDefault="000E7691" w:rsidP="000E7691">
      <w:pPr>
        <w:rPr>
          <w:rFonts w:ascii="Arial" w:eastAsia="Times New Roman" w:hAnsi="Arial" w:cs="Arial"/>
        </w:rPr>
      </w:pPr>
      <w:r w:rsidRPr="00213354">
        <w:rPr>
          <w:rFonts w:ascii="Arial" w:eastAsia="Times New Roman" w:hAnsi="Arial" w:cs="Arial"/>
        </w:rPr>
        <w:tab/>
        <w:t>Major Professor/Chair is less responsive than you would like.</w:t>
      </w:r>
      <w:r w:rsidRPr="00213354">
        <w:rPr>
          <w:rFonts w:ascii="Arial" w:eastAsia="Times New Roman" w:hAnsi="Arial" w:cs="Arial"/>
        </w:rPr>
        <w:tab/>
      </w:r>
      <w:r w:rsidRPr="00213354">
        <w:rPr>
          <w:rFonts w:ascii="Arial" w:eastAsia="Times New Roman" w:hAnsi="Arial" w:cs="Arial"/>
        </w:rPr>
        <w:tab/>
      </w:r>
      <w:r w:rsidRPr="00213354">
        <w:rPr>
          <w:rFonts w:ascii="Arial" w:eastAsia="Times New Roman" w:hAnsi="Arial" w:cs="Arial"/>
        </w:rPr>
        <w:tab/>
      </w:r>
      <w:r w:rsidRPr="00213354">
        <w:rPr>
          <w:rFonts w:ascii="Arial" w:eastAsia="Times New Roman" w:hAnsi="Arial" w:cs="Arial"/>
        </w:rPr>
        <w:tab/>
      </w:r>
      <w:r w:rsidRPr="00213354">
        <w:rPr>
          <w:rFonts w:ascii="Arial" w:eastAsia="Times New Roman" w:hAnsi="Arial" w:cs="Arial"/>
        </w:rPr>
        <w:tab/>
      </w:r>
      <w:r w:rsidRPr="00213354">
        <w:rPr>
          <w:rFonts w:ascii="Arial" w:eastAsia="Times New Roman" w:hAnsi="Arial" w:cs="Arial"/>
        </w:rPr>
        <w:tab/>
      </w:r>
      <w:r w:rsidRPr="00213354">
        <w:rPr>
          <w:rFonts w:ascii="Arial" w:eastAsia="Times New Roman" w:hAnsi="Arial" w:cs="Arial"/>
        </w:rPr>
        <w:tab/>
        <w:t>Do you need clearer instructions?</w:t>
      </w:r>
    </w:p>
    <w:p w14:paraId="4C5D6BB2" w14:textId="77777777" w:rsidR="000E7691" w:rsidRDefault="000E7691" w:rsidP="000E7691">
      <w:pPr>
        <w:rPr>
          <w:rFonts w:ascii="Arial" w:eastAsia="Times New Roman" w:hAnsi="Arial" w:cs="Arial"/>
        </w:rPr>
      </w:pPr>
      <w:r w:rsidRPr="00213354">
        <w:rPr>
          <w:rFonts w:ascii="Arial" w:eastAsia="Times New Roman" w:hAnsi="Arial" w:cs="Arial"/>
        </w:rPr>
        <w:tab/>
        <w:t>Have you had a conflict around a non-academic issue?</w:t>
      </w:r>
    </w:p>
    <w:p w14:paraId="36F9656E" w14:textId="77777777" w:rsidR="000E7691" w:rsidRDefault="000E7691" w:rsidP="000E7691">
      <w:pPr>
        <w:rPr>
          <w:rFonts w:ascii="Arial" w:eastAsia="Times New Roman" w:hAnsi="Arial" w:cs="Arial"/>
        </w:rPr>
      </w:pPr>
    </w:p>
    <w:p w14:paraId="18B4F7AB" w14:textId="77777777" w:rsidR="000E7691" w:rsidRDefault="000E7691" w:rsidP="000E7691">
      <w:pPr>
        <w:rPr>
          <w:rFonts w:ascii="Arial" w:hAnsi="Arial" w:cs="Arial"/>
          <w:b/>
          <w:bCs/>
          <w:u w:val="single"/>
        </w:rPr>
      </w:pPr>
      <w:r>
        <w:rPr>
          <w:rFonts w:ascii="Arial" w:eastAsia="Times New Roman" w:hAnsi="Arial" w:cs="Arial"/>
        </w:rPr>
        <w:tab/>
      </w:r>
      <w:r w:rsidRPr="00172F2A">
        <w:rPr>
          <w:rFonts w:ascii="Arial" w:eastAsia="Times New Roman" w:hAnsi="Arial" w:cs="Arial"/>
          <w:b/>
          <w:bCs/>
          <w:u w:val="single"/>
        </w:rPr>
        <w:t xml:space="preserve">c. </w:t>
      </w:r>
      <w:r>
        <w:rPr>
          <w:rFonts w:ascii="Arial" w:eastAsia="Times New Roman" w:hAnsi="Arial" w:cs="Arial"/>
          <w:b/>
          <w:bCs/>
          <w:u w:val="single"/>
        </w:rPr>
        <w:t>Discrimination/Harassment or Absent Major Professor/Chair</w:t>
      </w:r>
      <w:r w:rsidRPr="00172F2A">
        <w:rPr>
          <w:rFonts w:ascii="Arial" w:eastAsia="Times New Roman" w:hAnsi="Arial" w:cs="Arial"/>
          <w:b/>
          <w:bCs/>
          <w:u w:val="single"/>
        </w:rPr>
        <w:t xml:space="preserve"> </w:t>
      </w:r>
      <w:r w:rsidRPr="00172F2A">
        <w:rPr>
          <w:rFonts w:ascii="Arial" w:hAnsi="Arial" w:cs="Arial"/>
          <w:b/>
          <w:bCs/>
          <w:u w:val="single"/>
        </w:rPr>
        <w:t>→</w:t>
      </w:r>
      <w:r>
        <w:rPr>
          <w:rFonts w:ascii="Arial" w:hAnsi="Arial" w:cs="Arial"/>
          <w:b/>
          <w:bCs/>
          <w:u w:val="single"/>
        </w:rPr>
        <w:t xml:space="preserve"> </w:t>
      </w:r>
      <w:r w:rsidRPr="00DA6001">
        <w:rPr>
          <w:rFonts w:ascii="Arial" w:hAnsi="Arial" w:cs="Arial"/>
          <w:b/>
          <w:bCs/>
          <w:u w:val="single"/>
        </w:rPr>
        <w:t>PhD Program</w:t>
      </w:r>
      <w:r>
        <w:rPr>
          <w:rFonts w:ascii="Arial" w:hAnsi="Arial" w:cs="Arial"/>
          <w:b/>
          <w:bCs/>
          <w:u w:val="single"/>
        </w:rPr>
        <w:t xml:space="preserve"> Director</w:t>
      </w:r>
    </w:p>
    <w:p w14:paraId="718E1244" w14:textId="77777777" w:rsidR="000E7691" w:rsidRPr="00DA6001" w:rsidRDefault="000E7691" w:rsidP="000E7691">
      <w:pPr>
        <w:ind w:left="720"/>
        <w:rPr>
          <w:rFonts w:ascii="Arial" w:eastAsia="Times New Roman" w:hAnsi="Arial" w:cs="Arial"/>
        </w:rPr>
      </w:pPr>
      <w:r>
        <w:rPr>
          <w:rFonts w:ascii="Arial" w:hAnsi="Arial" w:cs="Arial"/>
        </w:rPr>
        <w:t xml:space="preserve">If the core issue is one of discrimination, harassment, or if your </w:t>
      </w:r>
      <w:r w:rsidRPr="00213354">
        <w:rPr>
          <w:rFonts w:ascii="Arial" w:eastAsia="Times New Roman" w:hAnsi="Arial" w:cs="Arial"/>
        </w:rPr>
        <w:t>Major Professor/Chair</w:t>
      </w:r>
      <w:r>
        <w:rPr>
          <w:rFonts w:ascii="Arial" w:eastAsia="Times New Roman" w:hAnsi="Arial" w:cs="Arial"/>
        </w:rPr>
        <w:t xml:space="preserve"> has gone on extended leave or failed to respond for 6 months or more, skip Step 2 and schedule a meeting with the PhD Program Director to determine how to proceed.</w:t>
      </w:r>
    </w:p>
    <w:p w14:paraId="725FAEEA" w14:textId="77777777" w:rsidR="000E7691" w:rsidRPr="00213354" w:rsidRDefault="000E7691" w:rsidP="000E7691">
      <w:pPr>
        <w:rPr>
          <w:rFonts w:ascii="Arial" w:eastAsia="Times New Roman" w:hAnsi="Arial" w:cs="Arial"/>
        </w:rPr>
      </w:pPr>
    </w:p>
    <w:p w14:paraId="5BC63CB8" w14:textId="77777777" w:rsidR="000E7691" w:rsidRDefault="000E7691" w:rsidP="000E7691">
      <w:pPr>
        <w:rPr>
          <w:rFonts w:ascii="Arial" w:hAnsi="Arial" w:cs="Arial"/>
          <w:b/>
          <w:bCs/>
        </w:rPr>
      </w:pPr>
      <w:r w:rsidRPr="00213354">
        <w:rPr>
          <w:rFonts w:ascii="Arial" w:hAnsi="Arial" w:cs="Arial"/>
          <w:b/>
          <w:bCs/>
        </w:rPr>
        <w:t xml:space="preserve">Step 2. How have you tried to resolve the issue? </w:t>
      </w:r>
    </w:p>
    <w:p w14:paraId="5F144678" w14:textId="77777777" w:rsidR="000E7691" w:rsidRPr="00213354" w:rsidRDefault="000E7691" w:rsidP="000E7691">
      <w:pPr>
        <w:ind w:left="720"/>
        <w:rPr>
          <w:rFonts w:ascii="Arial" w:hAnsi="Arial" w:cs="Arial"/>
          <w:b/>
          <w:bCs/>
        </w:rPr>
      </w:pPr>
      <w:r w:rsidRPr="007578E4">
        <w:rPr>
          <w:rFonts w:ascii="Arial" w:hAnsi="Arial" w:cs="Arial"/>
        </w:rPr>
        <w:t>Read the strategies listed below and place a check mark (</w:t>
      </w:r>
      <w:r w:rsidRPr="00516FE9">
        <w:rPr>
          <w:rFonts w:ascii="Arial" w:hAnsi="Arial" w:cs="Arial"/>
          <w:noProof/>
        </w:rPr>
        <w:t>√</w:t>
      </w:r>
      <w:r w:rsidRPr="007578E4">
        <w:rPr>
          <w:rFonts w:ascii="Arial" w:hAnsi="Arial" w:cs="Arial"/>
          <w:noProof/>
        </w:rPr>
        <w:t>)</w:t>
      </w:r>
      <w:r w:rsidRPr="007578E4">
        <w:rPr>
          <w:rFonts w:ascii="Arial" w:hAnsi="Arial" w:cs="Arial"/>
        </w:rPr>
        <w:t xml:space="preserve"> next to each one that you have initiated.</w:t>
      </w:r>
      <w:r w:rsidRPr="00213354">
        <w:rPr>
          <w:rFonts w:ascii="Arial" w:hAnsi="Arial" w:cs="Arial"/>
          <w:b/>
          <w:bCs/>
        </w:rPr>
        <w:t xml:space="preserve"> </w:t>
      </w:r>
      <w:r>
        <w:rPr>
          <w:rFonts w:ascii="Arial" w:hAnsi="Arial" w:cs="Arial"/>
          <w:b/>
          <w:bCs/>
        </w:rPr>
        <w:t xml:space="preserve">Complete ALL the following </w:t>
      </w:r>
      <w:r w:rsidRPr="00213354">
        <w:rPr>
          <w:rFonts w:ascii="Arial" w:hAnsi="Arial" w:cs="Arial"/>
          <w:b/>
          <w:bCs/>
        </w:rPr>
        <w:t>before proceeding to Step 3.</w:t>
      </w:r>
    </w:p>
    <w:p w14:paraId="27E04B74" w14:textId="77777777" w:rsidR="000E7691" w:rsidRPr="00213354" w:rsidRDefault="000E7691" w:rsidP="000E7691">
      <w:pPr>
        <w:rPr>
          <w:rFonts w:ascii="Arial" w:hAnsi="Arial" w:cs="Arial"/>
          <w:b/>
          <w:bCs/>
        </w:rPr>
      </w:pPr>
    </w:p>
    <w:p w14:paraId="62BB5D28" w14:textId="77777777" w:rsidR="000E7691" w:rsidRPr="00213354" w:rsidRDefault="000E7691" w:rsidP="000E7691">
      <w:pPr>
        <w:rPr>
          <w:rFonts w:ascii="Arial" w:eastAsia="Times New Roman" w:hAnsi="Arial" w:cs="Arial"/>
          <w:u w:val="single"/>
        </w:rPr>
      </w:pPr>
      <w:r w:rsidRPr="00892FFC">
        <w:rPr>
          <w:rFonts w:ascii="Arial" w:eastAsia="Times New Roman" w:hAnsi="Arial" w:cs="Arial"/>
          <w:b/>
          <w:bCs/>
          <w:highlight w:val="yellow"/>
        </w:rPr>
        <w:t>_____</w:t>
      </w:r>
      <w:r w:rsidRPr="00213354">
        <w:rPr>
          <w:rFonts w:ascii="Arial" w:eastAsia="Times New Roman" w:hAnsi="Arial" w:cs="Arial"/>
        </w:rPr>
        <w:t xml:space="preserve"> </w:t>
      </w:r>
      <w:r w:rsidRPr="00AC29C7">
        <w:rPr>
          <w:rFonts w:ascii="Arial" w:eastAsia="Times New Roman" w:hAnsi="Arial" w:cs="Arial"/>
          <w:b/>
          <w:bCs/>
          <w:u w:val="single"/>
        </w:rPr>
        <w:t>a. Discuss</w:t>
      </w:r>
      <w:r>
        <w:rPr>
          <w:rFonts w:ascii="Arial" w:eastAsia="Times New Roman" w:hAnsi="Arial" w:cs="Arial"/>
          <w:b/>
          <w:bCs/>
          <w:u w:val="single"/>
        </w:rPr>
        <w:t>ed</w:t>
      </w:r>
      <w:r w:rsidRPr="00AC29C7">
        <w:rPr>
          <w:rFonts w:ascii="Arial" w:eastAsia="Times New Roman" w:hAnsi="Arial" w:cs="Arial"/>
          <w:b/>
          <w:bCs/>
          <w:u w:val="single"/>
        </w:rPr>
        <w:t xml:space="preserve"> the </w:t>
      </w:r>
      <w:r>
        <w:rPr>
          <w:rFonts w:ascii="Arial" w:eastAsia="Times New Roman" w:hAnsi="Arial" w:cs="Arial"/>
          <w:b/>
          <w:bCs/>
          <w:u w:val="single"/>
        </w:rPr>
        <w:t>c</w:t>
      </w:r>
      <w:r w:rsidRPr="00AC29C7">
        <w:rPr>
          <w:rFonts w:ascii="Arial" w:eastAsia="Times New Roman" w:hAnsi="Arial" w:cs="Arial"/>
          <w:b/>
          <w:bCs/>
          <w:u w:val="single"/>
        </w:rPr>
        <w:t xml:space="preserve">ore </w:t>
      </w:r>
      <w:r>
        <w:rPr>
          <w:rFonts w:ascii="Arial" w:eastAsia="Times New Roman" w:hAnsi="Arial" w:cs="Arial"/>
          <w:b/>
          <w:bCs/>
          <w:u w:val="single"/>
        </w:rPr>
        <w:t>i</w:t>
      </w:r>
      <w:r w:rsidRPr="00AC29C7">
        <w:rPr>
          <w:rFonts w:ascii="Arial" w:eastAsia="Times New Roman" w:hAnsi="Arial" w:cs="Arial"/>
          <w:b/>
          <w:bCs/>
          <w:u w:val="single"/>
        </w:rPr>
        <w:t xml:space="preserve">ssue </w:t>
      </w:r>
      <w:r>
        <w:rPr>
          <w:rFonts w:ascii="Arial" w:eastAsia="Times New Roman" w:hAnsi="Arial" w:cs="Arial"/>
          <w:b/>
          <w:bCs/>
          <w:u w:val="single"/>
        </w:rPr>
        <w:t>d</w:t>
      </w:r>
      <w:r w:rsidRPr="00AC29C7">
        <w:rPr>
          <w:rFonts w:ascii="Arial" w:eastAsia="Times New Roman" w:hAnsi="Arial" w:cs="Arial"/>
          <w:b/>
          <w:bCs/>
          <w:u w:val="single"/>
        </w:rPr>
        <w:t xml:space="preserve">irectly with </w:t>
      </w:r>
      <w:r>
        <w:rPr>
          <w:rFonts w:ascii="Arial" w:eastAsia="Times New Roman" w:hAnsi="Arial" w:cs="Arial"/>
          <w:b/>
          <w:bCs/>
          <w:u w:val="single"/>
        </w:rPr>
        <w:t>y</w:t>
      </w:r>
      <w:r w:rsidRPr="00AC29C7">
        <w:rPr>
          <w:rFonts w:ascii="Arial" w:eastAsia="Times New Roman" w:hAnsi="Arial" w:cs="Arial"/>
          <w:b/>
          <w:bCs/>
          <w:u w:val="single"/>
        </w:rPr>
        <w:t>our Major Professor/Chair.</w:t>
      </w:r>
    </w:p>
    <w:p w14:paraId="48F1B454" w14:textId="77777777" w:rsidR="000E7691" w:rsidRPr="00213354" w:rsidRDefault="000E7691" w:rsidP="000E7691">
      <w:pPr>
        <w:ind w:left="720"/>
        <w:rPr>
          <w:rFonts w:ascii="Arial" w:eastAsia="Times New Roman" w:hAnsi="Arial" w:cs="Arial"/>
          <w:b/>
          <w:bCs/>
        </w:rPr>
      </w:pPr>
      <w:r>
        <w:rPr>
          <w:rFonts w:ascii="Arial" w:eastAsia="Times New Roman" w:hAnsi="Arial" w:cs="Arial"/>
        </w:rPr>
        <w:t xml:space="preserve">Meet in person and </w:t>
      </w:r>
      <w:r w:rsidRPr="00213354">
        <w:rPr>
          <w:rFonts w:ascii="Arial" w:eastAsia="Times New Roman" w:hAnsi="Arial" w:cs="Arial"/>
        </w:rPr>
        <w:t>ask the</w:t>
      </w:r>
      <w:r>
        <w:rPr>
          <w:rFonts w:ascii="Arial" w:eastAsia="Times New Roman" w:hAnsi="Arial" w:cs="Arial"/>
        </w:rPr>
        <w:t>ir perspective on your concerns. Invite them</w:t>
      </w:r>
      <w:r w:rsidRPr="00213354">
        <w:rPr>
          <w:rFonts w:ascii="Arial" w:eastAsia="Times New Roman" w:hAnsi="Arial" w:cs="Arial"/>
        </w:rPr>
        <w:t xml:space="preserve"> to suggest </w:t>
      </w:r>
      <w:r>
        <w:rPr>
          <w:rFonts w:ascii="Arial" w:eastAsia="Times New Roman" w:hAnsi="Arial" w:cs="Arial"/>
        </w:rPr>
        <w:t>remedies you could engage together</w:t>
      </w:r>
      <w:r w:rsidRPr="00213354">
        <w:rPr>
          <w:rFonts w:ascii="Arial" w:eastAsia="Times New Roman" w:hAnsi="Arial" w:cs="Arial"/>
        </w:rPr>
        <w:t xml:space="preserve"> or other strategies you might use to get the expertise or support you need.</w:t>
      </w:r>
      <w:r>
        <w:rPr>
          <w:rFonts w:ascii="Arial" w:eastAsia="Times New Roman" w:hAnsi="Arial" w:cs="Arial"/>
        </w:rPr>
        <w:t xml:space="preserve"> Select a couple relevant strategies and set a timeline and criteria to evaluate their effectiveness.</w:t>
      </w:r>
    </w:p>
    <w:p w14:paraId="7B9FCA76" w14:textId="77777777" w:rsidR="000E7691" w:rsidRDefault="000E7691" w:rsidP="000E7691">
      <w:pPr>
        <w:pStyle w:val="ListParagraph"/>
        <w:spacing w:line="240" w:lineRule="auto"/>
        <w:ind w:left="0"/>
        <w:rPr>
          <w:rFonts w:ascii="Arial" w:eastAsia="Times New Roman" w:hAnsi="Arial" w:cs="Arial"/>
          <w:i/>
          <w:iCs/>
        </w:rPr>
      </w:pPr>
      <w:r w:rsidRPr="00213354">
        <w:rPr>
          <w:rFonts w:ascii="Arial" w:eastAsia="Times New Roman" w:hAnsi="Arial" w:cs="Arial"/>
          <w:i/>
          <w:iCs/>
        </w:rPr>
        <w:tab/>
      </w:r>
    </w:p>
    <w:p w14:paraId="3C2709CD" w14:textId="77777777" w:rsidR="000E7691" w:rsidRPr="00213354" w:rsidRDefault="000E7691" w:rsidP="000E7691">
      <w:pPr>
        <w:pStyle w:val="ListParagraph"/>
        <w:spacing w:line="240" w:lineRule="auto"/>
        <w:ind w:left="0"/>
        <w:rPr>
          <w:rFonts w:ascii="Arial" w:eastAsia="Times New Roman" w:hAnsi="Arial" w:cs="Arial"/>
        </w:rPr>
      </w:pPr>
      <w:r>
        <w:rPr>
          <w:rFonts w:ascii="Arial" w:eastAsia="Times New Roman" w:hAnsi="Arial" w:cs="Arial"/>
          <w:i/>
          <w:iCs/>
        </w:rPr>
        <w:tab/>
      </w:r>
      <w:r w:rsidRPr="00213354">
        <w:rPr>
          <w:rFonts w:ascii="Arial" w:eastAsia="Times New Roman" w:hAnsi="Arial" w:cs="Arial"/>
          <w:i/>
          <w:iCs/>
        </w:rPr>
        <w:t>Examples of Academic Strategies</w:t>
      </w:r>
      <w:r w:rsidRPr="00213354">
        <w:rPr>
          <w:rFonts w:ascii="Arial" w:eastAsia="Times New Roman" w:hAnsi="Arial" w:cs="Arial"/>
        </w:rPr>
        <w:t xml:space="preserve">: </w:t>
      </w:r>
    </w:p>
    <w:p w14:paraId="40AFDDE8" w14:textId="77777777" w:rsidR="000E7691" w:rsidRPr="00213354" w:rsidRDefault="000E7691" w:rsidP="000E7691">
      <w:pPr>
        <w:pStyle w:val="ListParagraph"/>
        <w:spacing w:line="240" w:lineRule="auto"/>
        <w:ind w:left="0"/>
        <w:rPr>
          <w:rFonts w:ascii="Arial" w:hAnsi="Arial" w:cs="Arial"/>
          <w:i/>
          <w:iCs/>
        </w:rPr>
      </w:pPr>
      <w:r w:rsidRPr="00213354">
        <w:rPr>
          <w:rFonts w:ascii="Arial" w:eastAsia="Times New Roman" w:hAnsi="Arial" w:cs="Arial"/>
        </w:rPr>
        <w:tab/>
        <w:t xml:space="preserve">Schedule regular meetings to discuss substantive/methodological </w:t>
      </w:r>
      <w:r>
        <w:rPr>
          <w:rFonts w:ascii="Arial" w:eastAsia="Times New Roman" w:hAnsi="Arial" w:cs="Arial"/>
        </w:rPr>
        <w:t xml:space="preserve">challenges and </w:t>
      </w:r>
      <w:r w:rsidRPr="00213354">
        <w:rPr>
          <w:rFonts w:ascii="Arial" w:eastAsia="Times New Roman" w:hAnsi="Arial" w:cs="Arial"/>
        </w:rPr>
        <w:t>support.</w:t>
      </w:r>
    </w:p>
    <w:p w14:paraId="35E0DE5B" w14:textId="77777777" w:rsidR="000E7691" w:rsidRPr="00213354" w:rsidRDefault="000E7691" w:rsidP="000E7691">
      <w:pPr>
        <w:pStyle w:val="ListParagraph"/>
        <w:spacing w:line="240" w:lineRule="auto"/>
        <w:ind w:left="0"/>
        <w:rPr>
          <w:rFonts w:ascii="Arial" w:eastAsia="Times New Roman" w:hAnsi="Arial" w:cs="Arial"/>
        </w:rPr>
      </w:pPr>
      <w:r w:rsidRPr="00213354">
        <w:rPr>
          <w:rFonts w:ascii="Arial" w:eastAsia="Times New Roman" w:hAnsi="Arial" w:cs="Arial"/>
        </w:rPr>
        <w:tab/>
      </w:r>
      <w:r>
        <w:rPr>
          <w:rFonts w:ascii="Arial" w:eastAsia="Times New Roman" w:hAnsi="Arial" w:cs="Arial"/>
        </w:rPr>
        <w:t>Read and d</w:t>
      </w:r>
      <w:r w:rsidRPr="00213354">
        <w:rPr>
          <w:rFonts w:ascii="Arial" w:eastAsia="Times New Roman" w:hAnsi="Arial" w:cs="Arial"/>
        </w:rPr>
        <w:t xml:space="preserve">iscuss substantive or methodological </w:t>
      </w:r>
      <w:r>
        <w:rPr>
          <w:rFonts w:ascii="Arial" w:eastAsia="Times New Roman" w:hAnsi="Arial" w:cs="Arial"/>
        </w:rPr>
        <w:t>works together</w:t>
      </w:r>
      <w:r w:rsidRPr="00213354">
        <w:rPr>
          <w:rFonts w:ascii="Arial" w:eastAsia="Times New Roman" w:hAnsi="Arial" w:cs="Arial"/>
        </w:rPr>
        <w:t>.</w:t>
      </w:r>
    </w:p>
    <w:p w14:paraId="0EBF1111" w14:textId="77777777" w:rsidR="000E7691" w:rsidRPr="00213354" w:rsidRDefault="000E7691" w:rsidP="000E7691">
      <w:pPr>
        <w:pStyle w:val="ListParagraph"/>
        <w:spacing w:line="240" w:lineRule="auto"/>
        <w:ind w:left="0"/>
        <w:rPr>
          <w:rFonts w:ascii="Arial" w:eastAsia="Times New Roman" w:hAnsi="Arial" w:cs="Arial"/>
        </w:rPr>
      </w:pPr>
      <w:r w:rsidRPr="00213354">
        <w:rPr>
          <w:rFonts w:ascii="Arial" w:eastAsia="Times New Roman" w:hAnsi="Arial" w:cs="Arial"/>
        </w:rPr>
        <w:tab/>
      </w:r>
      <w:r>
        <w:rPr>
          <w:rFonts w:ascii="Arial" w:eastAsia="Times New Roman" w:hAnsi="Arial" w:cs="Arial"/>
        </w:rPr>
        <w:t>E</w:t>
      </w:r>
      <w:r w:rsidRPr="00213354">
        <w:rPr>
          <w:rFonts w:ascii="Arial" w:eastAsia="Times New Roman" w:hAnsi="Arial" w:cs="Arial"/>
        </w:rPr>
        <w:t>nroll in additional courses or external seminars.</w:t>
      </w:r>
    </w:p>
    <w:p w14:paraId="52FE8201" w14:textId="77777777" w:rsidR="000E7691" w:rsidRPr="00213354" w:rsidRDefault="000E7691" w:rsidP="000E7691">
      <w:pPr>
        <w:pStyle w:val="ListParagraph"/>
        <w:spacing w:line="240" w:lineRule="auto"/>
        <w:ind w:left="0"/>
        <w:rPr>
          <w:rFonts w:ascii="Arial" w:hAnsi="Arial" w:cs="Arial"/>
          <w:i/>
          <w:iCs/>
        </w:rPr>
      </w:pPr>
      <w:r w:rsidRPr="00213354">
        <w:rPr>
          <w:rFonts w:ascii="Arial" w:eastAsia="Times New Roman" w:hAnsi="Arial" w:cs="Arial"/>
        </w:rPr>
        <w:tab/>
      </w:r>
      <w:r>
        <w:rPr>
          <w:rFonts w:ascii="Arial" w:eastAsia="Times New Roman" w:hAnsi="Arial" w:cs="Arial"/>
        </w:rPr>
        <w:t>I</w:t>
      </w:r>
      <w:r w:rsidRPr="00213354">
        <w:rPr>
          <w:rFonts w:ascii="Arial" w:eastAsia="Times New Roman" w:hAnsi="Arial" w:cs="Arial"/>
        </w:rPr>
        <w:t>nclud</w:t>
      </w:r>
      <w:r>
        <w:rPr>
          <w:rFonts w:ascii="Arial" w:eastAsia="Times New Roman" w:hAnsi="Arial" w:cs="Arial"/>
        </w:rPr>
        <w:t>e</w:t>
      </w:r>
      <w:r w:rsidRPr="00213354">
        <w:rPr>
          <w:rFonts w:ascii="Arial" w:eastAsia="Times New Roman" w:hAnsi="Arial" w:cs="Arial"/>
        </w:rPr>
        <w:t xml:space="preserve"> external experts as additional members on your committee</w:t>
      </w:r>
      <w:bookmarkStart w:id="72" w:name="_Hlk214461189"/>
      <w:r>
        <w:rPr>
          <w:rFonts w:ascii="Arial" w:eastAsia="Times New Roman" w:hAnsi="Arial" w:cs="Arial"/>
        </w:rPr>
        <w:t xml:space="preserve"> or readers</w:t>
      </w:r>
      <w:r w:rsidRPr="00213354">
        <w:rPr>
          <w:rFonts w:ascii="Arial" w:eastAsia="Times New Roman" w:hAnsi="Arial" w:cs="Arial"/>
        </w:rPr>
        <w:t>.</w:t>
      </w:r>
    </w:p>
    <w:bookmarkEnd w:id="72"/>
    <w:p w14:paraId="08CE4F7C" w14:textId="77777777" w:rsidR="000E7691" w:rsidRDefault="000E7691" w:rsidP="000E7691">
      <w:pPr>
        <w:pStyle w:val="ListParagraph"/>
        <w:spacing w:line="240" w:lineRule="auto"/>
        <w:ind w:left="0"/>
        <w:rPr>
          <w:rFonts w:ascii="Arial" w:eastAsia="Times New Roman" w:hAnsi="Arial" w:cs="Arial"/>
        </w:rPr>
      </w:pPr>
    </w:p>
    <w:p w14:paraId="6DCC09D5" w14:textId="77777777" w:rsidR="000E7691" w:rsidRPr="00213354" w:rsidRDefault="000E7691" w:rsidP="000E7691">
      <w:pPr>
        <w:pStyle w:val="ListParagraph"/>
        <w:spacing w:line="240" w:lineRule="auto"/>
        <w:ind w:left="0"/>
        <w:rPr>
          <w:rFonts w:ascii="Arial" w:eastAsia="Times New Roman" w:hAnsi="Arial" w:cs="Arial"/>
        </w:rPr>
      </w:pPr>
      <w:r>
        <w:rPr>
          <w:rFonts w:ascii="Arial" w:eastAsia="Times New Roman" w:hAnsi="Arial" w:cs="Arial"/>
        </w:rPr>
        <w:tab/>
      </w:r>
      <w:r w:rsidRPr="00213354">
        <w:rPr>
          <w:rFonts w:ascii="Arial" w:eastAsia="Times New Roman" w:hAnsi="Arial" w:cs="Arial"/>
          <w:i/>
          <w:iCs/>
        </w:rPr>
        <w:t>Examples of Interpersonal Strategies</w:t>
      </w:r>
      <w:r w:rsidRPr="00213354">
        <w:rPr>
          <w:rFonts w:ascii="Arial" w:eastAsia="Times New Roman" w:hAnsi="Arial" w:cs="Arial"/>
        </w:rPr>
        <w:t xml:space="preserve">: </w:t>
      </w:r>
    </w:p>
    <w:p w14:paraId="47A21CA6" w14:textId="77777777" w:rsidR="000E7691" w:rsidRPr="00213354" w:rsidRDefault="000E7691" w:rsidP="000E7691">
      <w:pPr>
        <w:pStyle w:val="ListParagraph"/>
        <w:spacing w:line="240" w:lineRule="auto"/>
        <w:ind w:left="0"/>
        <w:rPr>
          <w:rFonts w:ascii="Arial" w:eastAsia="Times New Roman" w:hAnsi="Arial" w:cs="Arial"/>
        </w:rPr>
      </w:pPr>
      <w:r w:rsidRPr="00213354">
        <w:rPr>
          <w:rFonts w:ascii="Arial" w:eastAsia="Times New Roman" w:hAnsi="Arial" w:cs="Arial"/>
        </w:rPr>
        <w:tab/>
      </w:r>
      <w:r>
        <w:rPr>
          <w:rFonts w:ascii="Arial" w:eastAsia="Times New Roman" w:hAnsi="Arial" w:cs="Arial"/>
        </w:rPr>
        <w:t>Set</w:t>
      </w:r>
      <w:r w:rsidRPr="00213354">
        <w:rPr>
          <w:rFonts w:ascii="Arial" w:eastAsia="Times New Roman" w:hAnsi="Arial" w:cs="Arial"/>
        </w:rPr>
        <w:t xml:space="preserve"> expectations </w:t>
      </w:r>
      <w:r>
        <w:rPr>
          <w:rFonts w:ascii="Arial" w:eastAsia="Times New Roman" w:hAnsi="Arial" w:cs="Arial"/>
        </w:rPr>
        <w:t>for</w:t>
      </w:r>
      <w:r w:rsidRPr="00213354">
        <w:rPr>
          <w:rFonts w:ascii="Arial" w:eastAsia="Times New Roman" w:hAnsi="Arial" w:cs="Arial"/>
        </w:rPr>
        <w:t xml:space="preserve"> </w:t>
      </w:r>
      <w:r>
        <w:rPr>
          <w:rFonts w:ascii="Arial" w:eastAsia="Times New Roman" w:hAnsi="Arial" w:cs="Arial"/>
        </w:rPr>
        <w:t xml:space="preserve">meeting frequency, </w:t>
      </w:r>
      <w:r w:rsidRPr="00213354">
        <w:rPr>
          <w:rFonts w:ascii="Arial" w:eastAsia="Times New Roman" w:hAnsi="Arial" w:cs="Arial"/>
        </w:rPr>
        <w:t>responsiveness and preferred methods of communication</w:t>
      </w:r>
      <w:r>
        <w:rPr>
          <w:rFonts w:ascii="Arial" w:eastAsia="Times New Roman" w:hAnsi="Arial" w:cs="Arial"/>
        </w:rPr>
        <w:t>.</w:t>
      </w:r>
    </w:p>
    <w:p w14:paraId="3131F847" w14:textId="77777777" w:rsidR="000E7691" w:rsidRPr="00213354" w:rsidRDefault="000E7691" w:rsidP="000E7691">
      <w:pPr>
        <w:pStyle w:val="ListParagraph"/>
        <w:spacing w:line="240" w:lineRule="auto"/>
        <w:ind w:left="0"/>
        <w:rPr>
          <w:rFonts w:ascii="Arial" w:hAnsi="Arial" w:cs="Arial"/>
          <w:i/>
          <w:iCs/>
        </w:rPr>
      </w:pPr>
      <w:r w:rsidRPr="00213354">
        <w:rPr>
          <w:rFonts w:ascii="Arial" w:eastAsia="Times New Roman" w:hAnsi="Arial" w:cs="Arial"/>
        </w:rPr>
        <w:tab/>
        <w:t xml:space="preserve">Clarify support your </w:t>
      </w:r>
      <w:bookmarkStart w:id="73" w:name="_Hlk214462343"/>
      <w:r w:rsidRPr="00213354">
        <w:rPr>
          <w:rFonts w:ascii="Arial" w:eastAsia="Times New Roman" w:hAnsi="Arial" w:cs="Arial"/>
        </w:rPr>
        <w:t>Major Professor/</w:t>
      </w:r>
      <w:bookmarkEnd w:id="73"/>
      <w:r w:rsidRPr="00213354">
        <w:rPr>
          <w:rFonts w:ascii="Arial" w:eastAsia="Times New Roman" w:hAnsi="Arial" w:cs="Arial"/>
        </w:rPr>
        <w:t xml:space="preserve">Chair </w:t>
      </w:r>
      <w:r>
        <w:rPr>
          <w:rFonts w:ascii="Arial" w:eastAsia="Times New Roman" w:hAnsi="Arial" w:cs="Arial"/>
        </w:rPr>
        <w:t xml:space="preserve">will provide vs. </w:t>
      </w:r>
      <w:r w:rsidRPr="00213354">
        <w:rPr>
          <w:rFonts w:ascii="Arial" w:eastAsia="Times New Roman" w:hAnsi="Arial" w:cs="Arial"/>
        </w:rPr>
        <w:t>support you</w:t>
      </w:r>
      <w:r>
        <w:rPr>
          <w:rFonts w:ascii="Arial" w:eastAsia="Times New Roman" w:hAnsi="Arial" w:cs="Arial"/>
        </w:rPr>
        <w:t xml:space="preserve"> </w:t>
      </w:r>
      <w:r w:rsidRPr="00213354">
        <w:rPr>
          <w:rFonts w:ascii="Arial" w:eastAsia="Times New Roman" w:hAnsi="Arial" w:cs="Arial"/>
        </w:rPr>
        <w:t xml:space="preserve">need to </w:t>
      </w:r>
      <w:r>
        <w:rPr>
          <w:rFonts w:ascii="Arial" w:eastAsia="Times New Roman" w:hAnsi="Arial" w:cs="Arial"/>
        </w:rPr>
        <w:t>obtain</w:t>
      </w:r>
      <w:r w:rsidRPr="00213354">
        <w:rPr>
          <w:rFonts w:ascii="Arial" w:eastAsia="Times New Roman" w:hAnsi="Arial" w:cs="Arial"/>
        </w:rPr>
        <w:t xml:space="preserve"> elsewhere.</w:t>
      </w:r>
    </w:p>
    <w:p w14:paraId="650E8BD0" w14:textId="77777777" w:rsidR="000E7691" w:rsidRPr="00213354" w:rsidRDefault="000E7691" w:rsidP="000E7691">
      <w:pPr>
        <w:pStyle w:val="ListParagraph"/>
        <w:spacing w:line="240" w:lineRule="auto"/>
        <w:ind w:left="0"/>
        <w:rPr>
          <w:rFonts w:ascii="Arial" w:hAnsi="Arial" w:cs="Arial"/>
          <w:i/>
          <w:iCs/>
        </w:rPr>
      </w:pPr>
    </w:p>
    <w:p w14:paraId="7A16AA76" w14:textId="77777777" w:rsidR="000E7691" w:rsidRPr="00AC29C7" w:rsidRDefault="000E7691" w:rsidP="000E7691">
      <w:pPr>
        <w:pStyle w:val="ListParagraph"/>
        <w:spacing w:line="240" w:lineRule="auto"/>
        <w:ind w:left="0"/>
        <w:rPr>
          <w:rFonts w:ascii="Arial" w:eastAsia="Times New Roman" w:hAnsi="Arial" w:cs="Arial"/>
          <w:b/>
          <w:bCs/>
          <w:u w:val="single"/>
        </w:rPr>
      </w:pPr>
      <w:r w:rsidRPr="00892FFC">
        <w:rPr>
          <w:rFonts w:ascii="Arial" w:eastAsia="Times New Roman" w:hAnsi="Arial" w:cs="Arial"/>
          <w:b/>
          <w:bCs/>
          <w:highlight w:val="yellow"/>
          <w:u w:val="single"/>
        </w:rPr>
        <w:lastRenderedPageBreak/>
        <w:t>_____</w:t>
      </w:r>
      <w:r w:rsidRPr="00AC29C7">
        <w:rPr>
          <w:rFonts w:ascii="Arial" w:eastAsia="Times New Roman" w:hAnsi="Arial" w:cs="Arial"/>
          <w:b/>
          <w:bCs/>
          <w:u w:val="single"/>
        </w:rPr>
        <w:t xml:space="preserve"> b. Engag</w:t>
      </w:r>
      <w:r>
        <w:rPr>
          <w:rFonts w:ascii="Arial" w:eastAsia="Times New Roman" w:hAnsi="Arial" w:cs="Arial"/>
          <w:b/>
          <w:bCs/>
          <w:u w:val="single"/>
        </w:rPr>
        <w:t>ed</w:t>
      </w:r>
      <w:r w:rsidRPr="00AC29C7">
        <w:rPr>
          <w:rFonts w:ascii="Arial" w:eastAsia="Times New Roman" w:hAnsi="Arial" w:cs="Arial"/>
          <w:b/>
          <w:bCs/>
          <w:u w:val="single"/>
        </w:rPr>
        <w:t xml:space="preserve"> your </w:t>
      </w:r>
      <w:r>
        <w:rPr>
          <w:rFonts w:ascii="Arial" w:eastAsia="Times New Roman" w:hAnsi="Arial" w:cs="Arial"/>
          <w:b/>
          <w:bCs/>
          <w:u w:val="single"/>
        </w:rPr>
        <w:t>c</w:t>
      </w:r>
      <w:r w:rsidRPr="00AC29C7">
        <w:rPr>
          <w:rFonts w:ascii="Arial" w:eastAsia="Times New Roman" w:hAnsi="Arial" w:cs="Arial"/>
          <w:b/>
          <w:bCs/>
          <w:u w:val="single"/>
        </w:rPr>
        <w:t xml:space="preserve">ommittee. </w:t>
      </w:r>
    </w:p>
    <w:p w14:paraId="52967364" w14:textId="77777777" w:rsidR="000E7691" w:rsidRPr="00213354" w:rsidRDefault="000E7691" w:rsidP="000E7691">
      <w:pPr>
        <w:pStyle w:val="ListParagraph"/>
        <w:spacing w:line="240" w:lineRule="auto"/>
        <w:rPr>
          <w:rFonts w:ascii="Arial" w:hAnsi="Arial" w:cs="Arial"/>
          <w:i/>
          <w:iCs/>
        </w:rPr>
      </w:pPr>
      <w:r w:rsidRPr="00213354">
        <w:rPr>
          <w:rFonts w:ascii="Arial" w:eastAsia="Times New Roman" w:hAnsi="Arial" w:cs="Arial"/>
        </w:rPr>
        <w:t xml:space="preserve">Not all support comes from your Major Professor/Chair. </w:t>
      </w:r>
      <w:r>
        <w:rPr>
          <w:rFonts w:ascii="Arial" w:eastAsia="Times New Roman" w:hAnsi="Arial" w:cs="Arial"/>
        </w:rPr>
        <w:t>Consider other members</w:t>
      </w:r>
      <w:r w:rsidRPr="00213354">
        <w:rPr>
          <w:rFonts w:ascii="Arial" w:eastAsia="Times New Roman" w:hAnsi="Arial" w:cs="Arial"/>
        </w:rPr>
        <w:t xml:space="preserve"> o</w:t>
      </w:r>
      <w:r>
        <w:rPr>
          <w:rFonts w:ascii="Arial" w:eastAsia="Times New Roman" w:hAnsi="Arial" w:cs="Arial"/>
        </w:rPr>
        <w:t>f</w:t>
      </w:r>
      <w:r w:rsidRPr="00213354">
        <w:rPr>
          <w:rFonts w:ascii="Arial" w:eastAsia="Times New Roman" w:hAnsi="Arial" w:cs="Arial"/>
        </w:rPr>
        <w:t xml:space="preserve"> your committee </w:t>
      </w:r>
      <w:r>
        <w:rPr>
          <w:rFonts w:ascii="Arial" w:eastAsia="Times New Roman" w:hAnsi="Arial" w:cs="Arial"/>
        </w:rPr>
        <w:t xml:space="preserve">who </w:t>
      </w:r>
      <w:r w:rsidRPr="00213354">
        <w:rPr>
          <w:rFonts w:ascii="Arial" w:eastAsia="Times New Roman" w:hAnsi="Arial" w:cs="Arial"/>
        </w:rPr>
        <w:t xml:space="preserve">could provide </w:t>
      </w:r>
      <w:r>
        <w:rPr>
          <w:rFonts w:ascii="Arial" w:eastAsia="Times New Roman" w:hAnsi="Arial" w:cs="Arial"/>
        </w:rPr>
        <w:t>needed</w:t>
      </w:r>
      <w:r w:rsidRPr="00213354">
        <w:rPr>
          <w:rFonts w:ascii="Arial" w:eastAsia="Times New Roman" w:hAnsi="Arial" w:cs="Arial"/>
        </w:rPr>
        <w:t xml:space="preserve"> </w:t>
      </w:r>
      <w:r>
        <w:rPr>
          <w:rFonts w:ascii="Arial" w:eastAsia="Times New Roman" w:hAnsi="Arial" w:cs="Arial"/>
        </w:rPr>
        <w:t>e</w:t>
      </w:r>
      <w:r w:rsidRPr="00213354">
        <w:rPr>
          <w:rFonts w:ascii="Arial" w:eastAsia="Times New Roman" w:hAnsi="Arial" w:cs="Arial"/>
        </w:rPr>
        <w:t>xpertise</w:t>
      </w:r>
      <w:r>
        <w:rPr>
          <w:rFonts w:ascii="Arial" w:eastAsia="Times New Roman" w:hAnsi="Arial" w:cs="Arial"/>
        </w:rPr>
        <w:t>,</w:t>
      </w:r>
      <w:r w:rsidRPr="00213354">
        <w:rPr>
          <w:rFonts w:ascii="Arial" w:eastAsia="Times New Roman" w:hAnsi="Arial" w:cs="Arial"/>
        </w:rPr>
        <w:t xml:space="preserve"> mentoring</w:t>
      </w:r>
      <w:r>
        <w:rPr>
          <w:rFonts w:ascii="Arial" w:eastAsia="Times New Roman" w:hAnsi="Arial" w:cs="Arial"/>
        </w:rPr>
        <w:t>, or administrative</w:t>
      </w:r>
      <w:r w:rsidRPr="00213354">
        <w:rPr>
          <w:rFonts w:ascii="Arial" w:eastAsia="Times New Roman" w:hAnsi="Arial" w:cs="Arial"/>
        </w:rPr>
        <w:t xml:space="preserve"> support</w:t>
      </w:r>
      <w:r>
        <w:rPr>
          <w:rFonts w:ascii="Arial" w:eastAsia="Times New Roman" w:hAnsi="Arial" w:cs="Arial"/>
        </w:rPr>
        <w:t>.</w:t>
      </w:r>
      <w:r w:rsidRPr="00213354">
        <w:rPr>
          <w:rFonts w:ascii="Arial" w:eastAsia="Times New Roman" w:hAnsi="Arial" w:cs="Arial"/>
        </w:rPr>
        <w:t xml:space="preserve"> </w:t>
      </w:r>
      <w:r w:rsidRPr="007578E4">
        <w:rPr>
          <w:rFonts w:ascii="Arial" w:eastAsia="Times New Roman" w:hAnsi="Arial" w:cs="Arial"/>
          <w:b/>
          <w:bCs/>
        </w:rPr>
        <w:t>You do not need to wait or seek approval from your Major Professor/Chair to engage your committee members</w:t>
      </w:r>
      <w:r>
        <w:rPr>
          <w:rFonts w:ascii="Arial" w:eastAsia="Times New Roman" w:hAnsi="Arial" w:cs="Arial"/>
        </w:rPr>
        <w:t>; however, you should be transparent with your Major Professor/Chair about the support you are seeking/receiving.</w:t>
      </w:r>
      <w:r w:rsidRPr="00213354">
        <w:rPr>
          <w:rFonts w:ascii="Arial" w:eastAsia="Times New Roman" w:hAnsi="Arial" w:cs="Arial"/>
        </w:rPr>
        <w:t xml:space="preserve"> </w:t>
      </w:r>
      <w:r>
        <w:rPr>
          <w:rFonts w:ascii="Arial" w:eastAsia="Times New Roman" w:hAnsi="Arial" w:cs="Arial"/>
        </w:rPr>
        <w:t xml:space="preserve">Ensure your committee members know that you have discussed their support with your Major Professor/Chair. </w:t>
      </w:r>
    </w:p>
    <w:p w14:paraId="70D5AD59" w14:textId="77777777" w:rsidR="000E7691" w:rsidRPr="00213354" w:rsidRDefault="000E7691" w:rsidP="000E7691">
      <w:pPr>
        <w:pStyle w:val="ListParagraph"/>
        <w:spacing w:line="240" w:lineRule="auto"/>
        <w:ind w:left="0"/>
        <w:rPr>
          <w:rFonts w:ascii="Arial" w:hAnsi="Arial" w:cs="Arial"/>
          <w:i/>
          <w:iCs/>
          <w:color w:val="EE0000"/>
        </w:rPr>
      </w:pPr>
    </w:p>
    <w:p w14:paraId="5068305C" w14:textId="77777777" w:rsidR="000E7691" w:rsidRDefault="000E7691" w:rsidP="000E7691">
      <w:pPr>
        <w:pStyle w:val="ListParagraph"/>
        <w:spacing w:line="240" w:lineRule="auto"/>
        <w:rPr>
          <w:rFonts w:ascii="Arial" w:eastAsia="Times New Roman" w:hAnsi="Arial" w:cs="Arial"/>
        </w:rPr>
      </w:pPr>
      <w:r w:rsidRPr="00657AE3">
        <w:rPr>
          <w:rFonts w:ascii="Arial" w:eastAsia="Times New Roman" w:hAnsi="Arial" w:cs="Arial"/>
        </w:rPr>
        <w:t xml:space="preserve">Identify and </w:t>
      </w:r>
      <w:r>
        <w:rPr>
          <w:rFonts w:ascii="Arial" w:eastAsia="Times New Roman" w:hAnsi="Arial" w:cs="Arial"/>
        </w:rPr>
        <w:t>assess</w:t>
      </w:r>
      <w:r w:rsidRPr="00657AE3">
        <w:rPr>
          <w:rFonts w:ascii="Arial" w:eastAsia="Times New Roman" w:hAnsi="Arial" w:cs="Arial"/>
        </w:rPr>
        <w:t xml:space="preserve"> the substantive and methodological strengths of committee members</w:t>
      </w:r>
      <w:r>
        <w:rPr>
          <w:rFonts w:ascii="Arial" w:eastAsia="Times New Roman" w:hAnsi="Arial" w:cs="Arial"/>
        </w:rPr>
        <w:t>,</w:t>
      </w:r>
      <w:r w:rsidRPr="00657AE3">
        <w:rPr>
          <w:rFonts w:ascii="Arial" w:eastAsia="Times New Roman" w:hAnsi="Arial" w:cs="Arial"/>
        </w:rPr>
        <w:t xml:space="preserve"> </w:t>
      </w:r>
      <w:r>
        <w:rPr>
          <w:rFonts w:ascii="Arial" w:eastAsia="Times New Roman" w:hAnsi="Arial" w:cs="Arial"/>
        </w:rPr>
        <w:t xml:space="preserve">as well as their </w:t>
      </w:r>
      <w:r w:rsidRPr="00657AE3">
        <w:rPr>
          <w:rFonts w:ascii="Arial" w:eastAsia="Times New Roman" w:hAnsi="Arial" w:cs="Arial"/>
        </w:rPr>
        <w:t xml:space="preserve">work styles and capacity </w:t>
      </w:r>
      <w:r>
        <w:rPr>
          <w:rFonts w:ascii="Arial" w:eastAsia="Times New Roman" w:hAnsi="Arial" w:cs="Arial"/>
        </w:rPr>
        <w:t>to provide</w:t>
      </w:r>
      <w:r w:rsidRPr="00657AE3">
        <w:rPr>
          <w:rFonts w:ascii="Arial" w:eastAsia="Times New Roman" w:hAnsi="Arial" w:cs="Arial"/>
        </w:rPr>
        <w:t xml:space="preserve"> administrative support</w:t>
      </w:r>
      <w:r>
        <w:rPr>
          <w:rFonts w:ascii="Arial" w:eastAsia="Times New Roman" w:hAnsi="Arial" w:cs="Arial"/>
        </w:rPr>
        <w:t>, which should inform who you approach</w:t>
      </w:r>
      <w:r w:rsidRPr="00657AE3">
        <w:rPr>
          <w:rFonts w:ascii="Arial" w:eastAsia="Times New Roman" w:hAnsi="Arial" w:cs="Arial"/>
        </w:rPr>
        <w:t>.</w:t>
      </w:r>
    </w:p>
    <w:p w14:paraId="48140B2B" w14:textId="77777777" w:rsidR="000E7691" w:rsidRPr="00657AE3" w:rsidRDefault="000E7691" w:rsidP="000E7691">
      <w:pPr>
        <w:pStyle w:val="ListParagraph"/>
        <w:spacing w:line="240" w:lineRule="auto"/>
        <w:ind w:left="0"/>
        <w:rPr>
          <w:rFonts w:ascii="Arial" w:eastAsia="Times New Roman" w:hAnsi="Arial" w:cs="Arial"/>
        </w:rPr>
      </w:pPr>
    </w:p>
    <w:p w14:paraId="43FD50FB" w14:textId="77777777" w:rsidR="000E7691" w:rsidRPr="00657AE3" w:rsidRDefault="000E7691" w:rsidP="000E7691">
      <w:pPr>
        <w:pStyle w:val="ListParagraph"/>
        <w:spacing w:line="240" w:lineRule="auto"/>
        <w:ind w:left="0" w:firstLine="720"/>
        <w:rPr>
          <w:rFonts w:ascii="Arial" w:eastAsia="Times New Roman" w:hAnsi="Arial" w:cs="Arial"/>
        </w:rPr>
      </w:pPr>
      <w:r w:rsidRPr="00657AE3">
        <w:rPr>
          <w:rFonts w:ascii="Arial" w:eastAsia="Times New Roman" w:hAnsi="Arial" w:cs="Arial"/>
          <w:i/>
          <w:iCs/>
        </w:rPr>
        <w:t>Examples of Academic Strategies</w:t>
      </w:r>
      <w:r w:rsidRPr="00657AE3">
        <w:rPr>
          <w:rFonts w:ascii="Arial" w:eastAsia="Times New Roman" w:hAnsi="Arial" w:cs="Arial"/>
        </w:rPr>
        <w:t xml:space="preserve">: </w:t>
      </w:r>
    </w:p>
    <w:p w14:paraId="68187749" w14:textId="77777777" w:rsidR="000E7691" w:rsidRDefault="000E7691" w:rsidP="000E7691">
      <w:pPr>
        <w:pStyle w:val="ListParagraph"/>
        <w:spacing w:line="240" w:lineRule="auto"/>
        <w:ind w:left="0"/>
        <w:rPr>
          <w:rFonts w:ascii="Arial" w:eastAsia="Times New Roman" w:hAnsi="Arial" w:cs="Arial"/>
        </w:rPr>
      </w:pPr>
      <w:r w:rsidRPr="00657AE3">
        <w:rPr>
          <w:rFonts w:ascii="Arial" w:eastAsia="Times New Roman" w:hAnsi="Arial" w:cs="Arial"/>
        </w:rPr>
        <w:tab/>
        <w:t xml:space="preserve">Ask </w:t>
      </w:r>
      <w:r>
        <w:rPr>
          <w:rFonts w:ascii="Arial" w:eastAsia="Times New Roman" w:hAnsi="Arial" w:cs="Arial"/>
        </w:rPr>
        <w:t>to form a</w:t>
      </w:r>
      <w:r w:rsidRPr="00657AE3">
        <w:rPr>
          <w:rFonts w:ascii="Arial" w:eastAsia="Times New Roman" w:hAnsi="Arial" w:cs="Arial"/>
        </w:rPr>
        <w:t xml:space="preserve"> reading group.</w:t>
      </w:r>
    </w:p>
    <w:p w14:paraId="0DA51E03" w14:textId="77777777" w:rsidR="000E7691" w:rsidRDefault="000E7691" w:rsidP="000E7691">
      <w:pPr>
        <w:pStyle w:val="ListParagraph"/>
        <w:spacing w:line="240" w:lineRule="auto"/>
        <w:ind w:left="0"/>
        <w:rPr>
          <w:rFonts w:ascii="Arial" w:eastAsia="Times New Roman" w:hAnsi="Arial" w:cs="Arial"/>
        </w:rPr>
      </w:pPr>
      <w:r>
        <w:rPr>
          <w:rFonts w:ascii="Arial" w:eastAsia="Times New Roman" w:hAnsi="Arial" w:cs="Arial"/>
        </w:rPr>
        <w:tab/>
        <w:t>Scheule meetings to discuss preliminary findings and review results.</w:t>
      </w:r>
    </w:p>
    <w:p w14:paraId="127D218C" w14:textId="77777777" w:rsidR="000E7691" w:rsidRDefault="000E7691" w:rsidP="000E7691">
      <w:pPr>
        <w:pStyle w:val="ListParagraph"/>
        <w:spacing w:line="240" w:lineRule="auto"/>
        <w:ind w:left="0"/>
        <w:rPr>
          <w:rFonts w:ascii="Arial" w:eastAsia="Times New Roman" w:hAnsi="Arial" w:cs="Arial"/>
        </w:rPr>
      </w:pPr>
      <w:r>
        <w:rPr>
          <w:rFonts w:ascii="Arial" w:eastAsia="Times New Roman" w:hAnsi="Arial" w:cs="Arial"/>
        </w:rPr>
        <w:tab/>
        <w:t>Engage them in reviewing initial outlines and/or drafts.</w:t>
      </w:r>
    </w:p>
    <w:p w14:paraId="657CC422" w14:textId="77777777" w:rsidR="000E7691" w:rsidRPr="00657AE3" w:rsidRDefault="000E7691" w:rsidP="000E7691">
      <w:pPr>
        <w:pStyle w:val="ListParagraph"/>
        <w:spacing w:line="240" w:lineRule="auto"/>
        <w:ind w:left="0"/>
        <w:rPr>
          <w:rFonts w:ascii="Arial" w:hAnsi="Arial" w:cs="Arial"/>
          <w:i/>
          <w:iCs/>
        </w:rPr>
      </w:pPr>
    </w:p>
    <w:p w14:paraId="7E7D491B" w14:textId="77777777" w:rsidR="000E7691" w:rsidRPr="00657AE3" w:rsidRDefault="000E7691" w:rsidP="000E7691">
      <w:pPr>
        <w:pStyle w:val="ListParagraph"/>
        <w:spacing w:line="240" w:lineRule="auto"/>
        <w:ind w:left="0"/>
        <w:rPr>
          <w:rFonts w:ascii="Arial" w:eastAsia="Times New Roman" w:hAnsi="Arial" w:cs="Arial"/>
        </w:rPr>
      </w:pPr>
      <w:r w:rsidRPr="00657AE3">
        <w:rPr>
          <w:rFonts w:ascii="Arial" w:eastAsia="Times New Roman" w:hAnsi="Arial" w:cs="Arial"/>
        </w:rPr>
        <w:tab/>
      </w:r>
      <w:r w:rsidRPr="00657AE3">
        <w:rPr>
          <w:rFonts w:ascii="Arial" w:eastAsia="Times New Roman" w:hAnsi="Arial" w:cs="Arial"/>
          <w:i/>
          <w:iCs/>
        </w:rPr>
        <w:t>Examples of Interpersonal Strategies</w:t>
      </w:r>
      <w:r w:rsidRPr="00657AE3">
        <w:rPr>
          <w:rFonts w:ascii="Arial" w:eastAsia="Times New Roman" w:hAnsi="Arial" w:cs="Arial"/>
        </w:rPr>
        <w:t xml:space="preserve">: </w:t>
      </w:r>
    </w:p>
    <w:p w14:paraId="276A7B35" w14:textId="77777777" w:rsidR="000E7691" w:rsidRDefault="000E7691" w:rsidP="000E7691">
      <w:pPr>
        <w:pStyle w:val="ListParagraph"/>
        <w:spacing w:line="240" w:lineRule="auto"/>
        <w:ind w:left="0"/>
        <w:rPr>
          <w:rFonts w:ascii="Arial" w:eastAsia="Times New Roman" w:hAnsi="Arial" w:cs="Arial"/>
        </w:rPr>
      </w:pPr>
      <w:r w:rsidRPr="00657AE3">
        <w:rPr>
          <w:rFonts w:ascii="Arial" w:eastAsia="Times New Roman" w:hAnsi="Arial" w:cs="Arial"/>
        </w:rPr>
        <w:tab/>
      </w:r>
      <w:r>
        <w:rPr>
          <w:rFonts w:ascii="Arial" w:eastAsia="Times New Roman" w:hAnsi="Arial" w:cs="Arial"/>
        </w:rPr>
        <w:t xml:space="preserve">Set a schedule to meet </w:t>
      </w:r>
      <w:r w:rsidRPr="00657AE3">
        <w:rPr>
          <w:rFonts w:ascii="Arial" w:eastAsia="Times New Roman" w:hAnsi="Arial" w:cs="Arial"/>
        </w:rPr>
        <w:t>periodic</w:t>
      </w:r>
      <w:r>
        <w:rPr>
          <w:rFonts w:ascii="Arial" w:eastAsia="Times New Roman" w:hAnsi="Arial" w:cs="Arial"/>
        </w:rPr>
        <w:t>ally to</w:t>
      </w:r>
      <w:r w:rsidRPr="00657AE3">
        <w:rPr>
          <w:rFonts w:ascii="Arial" w:eastAsia="Times New Roman" w:hAnsi="Arial" w:cs="Arial"/>
        </w:rPr>
        <w:t xml:space="preserve"> discuss</w:t>
      </w:r>
      <w:r>
        <w:rPr>
          <w:rFonts w:ascii="Arial" w:eastAsia="Times New Roman" w:hAnsi="Arial" w:cs="Arial"/>
        </w:rPr>
        <w:t xml:space="preserve"> progress.</w:t>
      </w:r>
    </w:p>
    <w:p w14:paraId="3B057765" w14:textId="77777777" w:rsidR="000E7691" w:rsidRDefault="000E7691" w:rsidP="000E7691">
      <w:pPr>
        <w:pStyle w:val="ListParagraph"/>
        <w:spacing w:line="240" w:lineRule="auto"/>
        <w:ind w:left="0" w:firstLine="720"/>
        <w:rPr>
          <w:rFonts w:ascii="Arial" w:hAnsi="Arial" w:cs="Arial"/>
          <w:i/>
          <w:iCs/>
        </w:rPr>
      </w:pPr>
      <w:r>
        <w:rPr>
          <w:rFonts w:ascii="Arial" w:eastAsia="Times New Roman" w:hAnsi="Arial" w:cs="Arial"/>
        </w:rPr>
        <w:t>Establish</w:t>
      </w:r>
      <w:r w:rsidRPr="00657AE3">
        <w:rPr>
          <w:rFonts w:ascii="Arial" w:eastAsia="Times New Roman" w:hAnsi="Arial" w:cs="Arial"/>
        </w:rPr>
        <w:t xml:space="preserve"> </w:t>
      </w:r>
      <w:r>
        <w:rPr>
          <w:rFonts w:ascii="Arial" w:eastAsia="Times New Roman" w:hAnsi="Arial" w:cs="Arial"/>
        </w:rPr>
        <w:t>accountability</w:t>
      </w:r>
      <w:r w:rsidRPr="00657AE3">
        <w:rPr>
          <w:rFonts w:ascii="Arial" w:eastAsia="Times New Roman" w:hAnsi="Arial" w:cs="Arial"/>
        </w:rPr>
        <w:t xml:space="preserve"> deadline</w:t>
      </w:r>
      <w:r>
        <w:rPr>
          <w:rFonts w:ascii="Arial" w:eastAsia="Times New Roman" w:hAnsi="Arial" w:cs="Arial"/>
        </w:rPr>
        <w:t>s for drafts, etc. (whether or not they provide content review)</w:t>
      </w:r>
      <w:r w:rsidRPr="00657AE3">
        <w:rPr>
          <w:rFonts w:ascii="Arial" w:eastAsia="Times New Roman" w:hAnsi="Arial" w:cs="Arial"/>
        </w:rPr>
        <w:t xml:space="preserve">. </w:t>
      </w:r>
    </w:p>
    <w:p w14:paraId="5BC2410C" w14:textId="77777777" w:rsidR="000E7691" w:rsidRDefault="000E7691" w:rsidP="000E7691">
      <w:pPr>
        <w:pStyle w:val="ListParagraph"/>
        <w:spacing w:line="240" w:lineRule="auto"/>
        <w:ind w:left="0"/>
        <w:rPr>
          <w:rFonts w:ascii="Arial" w:hAnsi="Arial" w:cs="Arial"/>
          <w:i/>
          <w:iCs/>
        </w:rPr>
      </w:pPr>
    </w:p>
    <w:p w14:paraId="46463DA7" w14:textId="77777777" w:rsidR="000E7691" w:rsidRPr="00D65761" w:rsidRDefault="000E7691" w:rsidP="000E7691">
      <w:pPr>
        <w:pStyle w:val="ListParagraph"/>
        <w:spacing w:line="240" w:lineRule="auto"/>
        <w:ind w:left="0"/>
        <w:rPr>
          <w:rFonts w:ascii="Arial" w:eastAsia="Times New Roman" w:hAnsi="Arial" w:cs="Arial"/>
          <w:b/>
          <w:bCs/>
          <w:u w:val="single"/>
        </w:rPr>
      </w:pPr>
      <w:r w:rsidRPr="00EE0709">
        <w:rPr>
          <w:rFonts w:ascii="Arial" w:hAnsi="Arial" w:cs="Arial"/>
          <w:b/>
          <w:bCs/>
          <w:highlight w:val="yellow"/>
          <w:u w:val="single"/>
        </w:rPr>
        <w:t>______</w:t>
      </w:r>
      <w:r w:rsidRPr="00D65761">
        <w:rPr>
          <w:rFonts w:ascii="Arial" w:hAnsi="Arial" w:cs="Arial"/>
          <w:b/>
          <w:bCs/>
          <w:u w:val="single"/>
        </w:rPr>
        <w:t xml:space="preserve">c. </w:t>
      </w:r>
      <w:r>
        <w:rPr>
          <w:rFonts w:ascii="Arial" w:eastAsia="Times New Roman" w:hAnsi="Arial" w:cs="Arial"/>
          <w:b/>
          <w:bCs/>
          <w:u w:val="single"/>
        </w:rPr>
        <w:t xml:space="preserve">Incorporated outside expertise and/or support. </w:t>
      </w:r>
    </w:p>
    <w:p w14:paraId="0FB816C6" w14:textId="77777777" w:rsidR="000E7691" w:rsidRPr="007E58B3" w:rsidRDefault="000E7691" w:rsidP="000E7691">
      <w:pPr>
        <w:pStyle w:val="ListParagraph"/>
        <w:spacing w:line="240" w:lineRule="auto"/>
        <w:rPr>
          <w:rFonts w:ascii="Arial" w:hAnsi="Arial" w:cs="Arial"/>
          <w:i/>
          <w:iCs/>
        </w:rPr>
      </w:pPr>
      <w:r>
        <w:rPr>
          <w:rFonts w:ascii="Arial" w:eastAsia="Times New Roman" w:hAnsi="Arial" w:cs="Arial"/>
          <w:color w:val="EE0000"/>
        </w:rPr>
        <w:t>I</w:t>
      </w:r>
      <w:r w:rsidRPr="007E58B3">
        <w:rPr>
          <w:rFonts w:ascii="Arial" w:eastAsia="Times New Roman" w:hAnsi="Arial" w:cs="Arial"/>
        </w:rPr>
        <w:t>dentify and recruit a potential collaborator and/or contract with a consultant (e.g., statistician,</w:t>
      </w:r>
      <w:r>
        <w:rPr>
          <w:rFonts w:ascii="Arial" w:eastAsia="Times New Roman" w:hAnsi="Arial" w:cs="Arial"/>
        </w:rPr>
        <w:t xml:space="preserve"> </w:t>
      </w:r>
      <w:r w:rsidRPr="007E58B3">
        <w:rPr>
          <w:rFonts w:ascii="Arial" w:eastAsia="Times New Roman" w:hAnsi="Arial" w:cs="Arial"/>
        </w:rPr>
        <w:t>dissertation coach).</w:t>
      </w:r>
    </w:p>
    <w:p w14:paraId="244E5B02" w14:textId="77777777" w:rsidR="000E7691" w:rsidRPr="007E58B3" w:rsidRDefault="000E7691" w:rsidP="000E7691">
      <w:pPr>
        <w:pStyle w:val="ListParagraph"/>
        <w:spacing w:line="240" w:lineRule="auto"/>
        <w:ind w:left="0"/>
        <w:rPr>
          <w:rFonts w:ascii="Arial" w:hAnsi="Arial" w:cs="Arial"/>
          <w:i/>
          <w:iCs/>
        </w:rPr>
      </w:pPr>
    </w:p>
    <w:p w14:paraId="6D063497" w14:textId="77777777" w:rsidR="000E7691" w:rsidRPr="007E58B3" w:rsidRDefault="000E7691" w:rsidP="000E7691">
      <w:pPr>
        <w:pStyle w:val="ListParagraph"/>
        <w:spacing w:line="240" w:lineRule="auto"/>
        <w:ind w:left="0"/>
        <w:rPr>
          <w:rFonts w:ascii="Arial" w:eastAsia="Times New Roman" w:hAnsi="Arial" w:cs="Arial"/>
          <w:i/>
          <w:iCs/>
        </w:rPr>
      </w:pPr>
      <w:r w:rsidRPr="007E58B3">
        <w:rPr>
          <w:rFonts w:ascii="Arial" w:eastAsia="Times New Roman" w:hAnsi="Arial" w:cs="Arial"/>
        </w:rPr>
        <w:tab/>
      </w:r>
      <w:r w:rsidRPr="007E58B3">
        <w:rPr>
          <w:rFonts w:ascii="Arial" w:eastAsia="Times New Roman" w:hAnsi="Arial" w:cs="Arial"/>
          <w:i/>
          <w:iCs/>
        </w:rPr>
        <w:t>Examples of Academic Strategies</w:t>
      </w:r>
      <w:r w:rsidRPr="008855BF">
        <w:rPr>
          <w:rFonts w:ascii="Arial" w:eastAsia="Times New Roman" w:hAnsi="Arial" w:cs="Arial"/>
        </w:rPr>
        <w:t>:</w:t>
      </w:r>
    </w:p>
    <w:p w14:paraId="221C6F08" w14:textId="77777777" w:rsidR="000E7691" w:rsidRPr="007E58B3" w:rsidRDefault="000E7691" w:rsidP="000E7691">
      <w:pPr>
        <w:pStyle w:val="ListParagraph"/>
        <w:spacing w:line="240" w:lineRule="auto"/>
        <w:ind w:left="0"/>
        <w:rPr>
          <w:rFonts w:ascii="Arial" w:eastAsia="Times New Roman" w:hAnsi="Arial" w:cs="Arial"/>
        </w:rPr>
      </w:pPr>
      <w:r w:rsidRPr="007E58B3">
        <w:rPr>
          <w:rFonts w:ascii="Arial" w:eastAsia="Times New Roman" w:hAnsi="Arial" w:cs="Arial"/>
        </w:rPr>
        <w:tab/>
        <w:t xml:space="preserve">Initiate reading discussions. </w:t>
      </w:r>
    </w:p>
    <w:p w14:paraId="37DC4838" w14:textId="77777777" w:rsidR="000E7691" w:rsidRPr="007E58B3" w:rsidRDefault="000E7691" w:rsidP="000E7691">
      <w:pPr>
        <w:pStyle w:val="ListParagraph"/>
        <w:spacing w:line="240" w:lineRule="auto"/>
        <w:ind w:left="0"/>
        <w:rPr>
          <w:rFonts w:ascii="Arial" w:eastAsia="Times New Roman" w:hAnsi="Arial" w:cs="Arial"/>
        </w:rPr>
      </w:pPr>
      <w:r w:rsidRPr="007E58B3">
        <w:rPr>
          <w:rFonts w:ascii="Arial" w:eastAsia="Times New Roman" w:hAnsi="Arial" w:cs="Arial"/>
        </w:rPr>
        <w:tab/>
        <w:t>Attend webinars and</w:t>
      </w:r>
      <w:r>
        <w:rPr>
          <w:rFonts w:ascii="Arial" w:eastAsia="Times New Roman" w:hAnsi="Arial" w:cs="Arial"/>
        </w:rPr>
        <w:t>/or</w:t>
      </w:r>
      <w:r w:rsidRPr="007E58B3">
        <w:rPr>
          <w:rFonts w:ascii="Arial" w:eastAsia="Times New Roman" w:hAnsi="Arial" w:cs="Arial"/>
        </w:rPr>
        <w:t xml:space="preserve"> external courses</w:t>
      </w:r>
      <w:r>
        <w:rPr>
          <w:rFonts w:ascii="Arial" w:eastAsia="Times New Roman" w:hAnsi="Arial" w:cs="Arial"/>
        </w:rPr>
        <w:t xml:space="preserve"> and seminars</w:t>
      </w:r>
      <w:r w:rsidRPr="007E58B3">
        <w:rPr>
          <w:rFonts w:ascii="Arial" w:eastAsia="Times New Roman" w:hAnsi="Arial" w:cs="Arial"/>
        </w:rPr>
        <w:t>.</w:t>
      </w:r>
    </w:p>
    <w:p w14:paraId="18CB5CAB" w14:textId="77777777" w:rsidR="000E7691" w:rsidRPr="007E58B3" w:rsidRDefault="000E7691" w:rsidP="000E7691">
      <w:pPr>
        <w:pStyle w:val="ListParagraph"/>
        <w:spacing w:line="240" w:lineRule="auto"/>
        <w:ind w:left="0"/>
        <w:rPr>
          <w:rFonts w:ascii="Arial" w:eastAsia="Times New Roman" w:hAnsi="Arial" w:cs="Arial"/>
        </w:rPr>
      </w:pPr>
      <w:r w:rsidRPr="007E58B3">
        <w:rPr>
          <w:rFonts w:ascii="Arial" w:eastAsia="Times New Roman" w:hAnsi="Arial" w:cs="Arial"/>
        </w:rPr>
        <w:tab/>
      </w:r>
      <w:r>
        <w:rPr>
          <w:rFonts w:ascii="Arial" w:eastAsia="Times New Roman" w:hAnsi="Arial" w:cs="Arial"/>
        </w:rPr>
        <w:t>Hire a statistical consultant or methodological expert.</w:t>
      </w:r>
      <w:r w:rsidRPr="007E58B3">
        <w:rPr>
          <w:rFonts w:ascii="Arial" w:eastAsia="Times New Roman" w:hAnsi="Arial" w:cs="Arial"/>
        </w:rPr>
        <w:t xml:space="preserve"> </w:t>
      </w:r>
    </w:p>
    <w:p w14:paraId="4CAEDB2C" w14:textId="77777777" w:rsidR="000E7691" w:rsidRPr="00213354" w:rsidRDefault="000E7691" w:rsidP="000E7691">
      <w:pPr>
        <w:pStyle w:val="ListParagraph"/>
        <w:spacing w:line="240" w:lineRule="auto"/>
        <w:ind w:left="0"/>
        <w:rPr>
          <w:rFonts w:ascii="Arial" w:hAnsi="Arial" w:cs="Arial"/>
          <w:i/>
          <w:iCs/>
          <w:color w:val="EE0000"/>
        </w:rPr>
      </w:pPr>
    </w:p>
    <w:p w14:paraId="6B1AF2A9" w14:textId="77777777" w:rsidR="000E7691" w:rsidRPr="008855BF" w:rsidRDefault="000E7691" w:rsidP="000E7691">
      <w:pPr>
        <w:pStyle w:val="ListParagraph"/>
        <w:spacing w:line="240" w:lineRule="auto"/>
        <w:ind w:left="0"/>
        <w:rPr>
          <w:rFonts w:ascii="Arial" w:eastAsia="Times New Roman" w:hAnsi="Arial" w:cs="Arial"/>
          <w:i/>
          <w:iCs/>
          <w:color w:val="EE0000"/>
        </w:rPr>
      </w:pPr>
      <w:r>
        <w:rPr>
          <w:rFonts w:ascii="Arial" w:hAnsi="Arial" w:cs="Arial"/>
          <w:color w:val="EE0000"/>
        </w:rPr>
        <w:tab/>
      </w:r>
      <w:r w:rsidRPr="008855BF">
        <w:rPr>
          <w:rFonts w:ascii="Arial" w:hAnsi="Arial" w:cs="Arial"/>
          <w:i/>
          <w:iCs/>
        </w:rPr>
        <w:t xml:space="preserve">Examples of Interpersonal </w:t>
      </w:r>
      <w:r w:rsidRPr="008855BF">
        <w:rPr>
          <w:rFonts w:ascii="Arial" w:eastAsia="Times New Roman" w:hAnsi="Arial" w:cs="Arial"/>
          <w:i/>
          <w:iCs/>
        </w:rPr>
        <w:t>Strategies:</w:t>
      </w:r>
    </w:p>
    <w:p w14:paraId="03DC28C5" w14:textId="77777777" w:rsidR="000E7691" w:rsidRDefault="000E7691" w:rsidP="000E7691">
      <w:pPr>
        <w:pStyle w:val="ListParagraph"/>
        <w:spacing w:line="240" w:lineRule="auto"/>
        <w:ind w:left="0"/>
        <w:rPr>
          <w:rFonts w:ascii="Arial" w:eastAsia="Times New Roman" w:hAnsi="Arial" w:cs="Arial"/>
        </w:rPr>
      </w:pPr>
      <w:r>
        <w:rPr>
          <w:rFonts w:ascii="Arial" w:eastAsia="Times New Roman" w:hAnsi="Arial" w:cs="Arial"/>
          <w:color w:val="EE0000"/>
        </w:rPr>
        <w:tab/>
      </w:r>
      <w:r w:rsidRPr="00EE0709">
        <w:rPr>
          <w:rFonts w:ascii="Arial" w:eastAsia="Times New Roman" w:hAnsi="Arial" w:cs="Arial"/>
        </w:rPr>
        <w:t>Read books and articles, listen to podcasts</w:t>
      </w:r>
      <w:r>
        <w:rPr>
          <w:rFonts w:ascii="Arial" w:eastAsia="Times New Roman" w:hAnsi="Arial" w:cs="Arial"/>
        </w:rPr>
        <w:t>.</w:t>
      </w:r>
      <w:r w:rsidRPr="00EE0709">
        <w:rPr>
          <w:rFonts w:ascii="Arial" w:eastAsia="Times New Roman" w:hAnsi="Arial" w:cs="Arial"/>
        </w:rPr>
        <w:t xml:space="preserve"> </w:t>
      </w:r>
    </w:p>
    <w:p w14:paraId="3014CC48" w14:textId="77777777" w:rsidR="000E7691" w:rsidRDefault="000E7691" w:rsidP="000E7691">
      <w:pPr>
        <w:pStyle w:val="ListParagraph"/>
        <w:spacing w:line="240" w:lineRule="auto"/>
        <w:ind w:left="0" w:firstLine="720"/>
        <w:rPr>
          <w:rFonts w:ascii="Arial" w:eastAsia="Times New Roman" w:hAnsi="Arial" w:cs="Arial"/>
        </w:rPr>
      </w:pPr>
      <w:r>
        <w:rPr>
          <w:rFonts w:ascii="Arial" w:eastAsia="Times New Roman" w:hAnsi="Arial" w:cs="Arial"/>
        </w:rPr>
        <w:t>E</w:t>
      </w:r>
      <w:r w:rsidRPr="00EE0709">
        <w:rPr>
          <w:rFonts w:ascii="Arial" w:eastAsia="Times New Roman" w:hAnsi="Arial" w:cs="Arial"/>
        </w:rPr>
        <w:t>xplore</w:t>
      </w:r>
      <w:r>
        <w:rPr>
          <w:rFonts w:ascii="Arial" w:eastAsia="Times New Roman" w:hAnsi="Arial" w:cs="Arial"/>
        </w:rPr>
        <w:t xml:space="preserve"> time and project</w:t>
      </w:r>
      <w:r w:rsidRPr="00EE0709">
        <w:rPr>
          <w:rFonts w:ascii="Arial" w:eastAsia="Times New Roman" w:hAnsi="Arial" w:cs="Arial"/>
        </w:rPr>
        <w:t xml:space="preserve"> management tools and software. </w:t>
      </w:r>
    </w:p>
    <w:p w14:paraId="28EDC145" w14:textId="77777777" w:rsidR="000E7691" w:rsidRDefault="000E7691" w:rsidP="000E7691">
      <w:pPr>
        <w:pStyle w:val="ListParagraph"/>
        <w:spacing w:line="240" w:lineRule="auto"/>
        <w:ind w:left="0" w:firstLine="720"/>
        <w:rPr>
          <w:rFonts w:ascii="Arial" w:hAnsi="Arial" w:cs="Arial"/>
        </w:rPr>
      </w:pPr>
      <w:r w:rsidRPr="00EE0709">
        <w:rPr>
          <w:rFonts w:ascii="Arial" w:eastAsia="Times New Roman" w:hAnsi="Arial" w:cs="Arial"/>
        </w:rPr>
        <w:t xml:space="preserve">Join a </w:t>
      </w:r>
      <w:r w:rsidRPr="00EE0709">
        <w:rPr>
          <w:rFonts w:ascii="Arial" w:hAnsi="Arial" w:cs="Arial"/>
        </w:rPr>
        <w:t>writing group with your peers or attend a writing bootcamp or</w:t>
      </w:r>
      <w:r>
        <w:rPr>
          <w:rFonts w:ascii="Arial" w:hAnsi="Arial" w:cs="Arial"/>
        </w:rPr>
        <w:t xml:space="preserve"> </w:t>
      </w:r>
      <w:r w:rsidRPr="00EE0709">
        <w:rPr>
          <w:rFonts w:ascii="Arial" w:hAnsi="Arial" w:cs="Arial"/>
        </w:rPr>
        <w:t>retreat.</w:t>
      </w:r>
    </w:p>
    <w:p w14:paraId="441C491C" w14:textId="77777777" w:rsidR="000E7691" w:rsidRPr="00EE0709" w:rsidRDefault="000E7691" w:rsidP="000E7691">
      <w:pPr>
        <w:pStyle w:val="ListParagraph"/>
        <w:spacing w:line="240" w:lineRule="auto"/>
        <w:ind w:left="0" w:firstLine="720"/>
        <w:rPr>
          <w:rFonts w:ascii="Arial" w:hAnsi="Arial" w:cs="Arial"/>
          <w:i/>
          <w:iCs/>
        </w:rPr>
      </w:pPr>
      <w:r>
        <w:rPr>
          <w:rFonts w:ascii="Arial" w:hAnsi="Arial" w:cs="Arial"/>
        </w:rPr>
        <w:t>Contract a dissertation coach or other specialist.</w:t>
      </w:r>
    </w:p>
    <w:p w14:paraId="0C2D973C" w14:textId="77777777" w:rsidR="000E7691" w:rsidRPr="00213354" w:rsidRDefault="000E7691" w:rsidP="000E7691">
      <w:pPr>
        <w:pStyle w:val="ListParagraph"/>
        <w:spacing w:line="240" w:lineRule="auto"/>
        <w:ind w:left="0"/>
        <w:rPr>
          <w:rFonts w:ascii="Arial" w:hAnsi="Arial" w:cs="Arial"/>
          <w:i/>
          <w:iCs/>
          <w:color w:val="EE0000"/>
        </w:rPr>
      </w:pPr>
    </w:p>
    <w:p w14:paraId="4C0F8707" w14:textId="77777777" w:rsidR="000E7691" w:rsidRPr="00DF1C76" w:rsidRDefault="000E7691" w:rsidP="000E7691">
      <w:pPr>
        <w:pStyle w:val="ListParagraph"/>
        <w:spacing w:line="240" w:lineRule="auto"/>
        <w:ind w:left="0"/>
        <w:rPr>
          <w:rFonts w:ascii="Arial" w:hAnsi="Arial" w:cs="Arial"/>
          <w:b/>
          <w:bCs/>
          <w:i/>
          <w:iCs/>
        </w:rPr>
      </w:pPr>
      <w:r w:rsidRPr="00DF1C76">
        <w:rPr>
          <w:rFonts w:ascii="Arial" w:hAnsi="Arial" w:cs="Arial"/>
          <w:b/>
          <w:bCs/>
        </w:rPr>
        <w:t>Step 3: Weigh the</w:t>
      </w:r>
      <w:r>
        <w:rPr>
          <w:rFonts w:ascii="Arial" w:hAnsi="Arial" w:cs="Arial"/>
          <w:b/>
          <w:bCs/>
        </w:rPr>
        <w:t xml:space="preserve"> R</w:t>
      </w:r>
      <w:r w:rsidRPr="00DF1C76">
        <w:rPr>
          <w:rFonts w:ascii="Arial" w:hAnsi="Arial" w:cs="Arial"/>
          <w:b/>
          <w:bCs/>
        </w:rPr>
        <w:t xml:space="preserve">isks and </w:t>
      </w:r>
      <w:r>
        <w:rPr>
          <w:rFonts w:ascii="Arial" w:hAnsi="Arial" w:cs="Arial"/>
          <w:b/>
          <w:bCs/>
        </w:rPr>
        <w:t>B</w:t>
      </w:r>
      <w:r w:rsidRPr="00DF1C76">
        <w:rPr>
          <w:rFonts w:ascii="Arial" w:hAnsi="Arial" w:cs="Arial"/>
          <w:b/>
          <w:bCs/>
        </w:rPr>
        <w:t>enefits.</w:t>
      </w:r>
    </w:p>
    <w:p w14:paraId="0ABBF428" w14:textId="77777777" w:rsidR="000E7691" w:rsidRPr="007578E4" w:rsidRDefault="000E7691" w:rsidP="000E7691">
      <w:pPr>
        <w:ind w:left="720"/>
        <w:rPr>
          <w:rFonts w:ascii="Arial" w:hAnsi="Arial" w:cs="Arial"/>
        </w:rPr>
      </w:pPr>
      <w:r w:rsidRPr="007578E4">
        <w:rPr>
          <w:rFonts w:ascii="Arial" w:hAnsi="Arial" w:cs="Arial"/>
        </w:rPr>
        <w:t>After trying at least one of each strategy consider again the risks and benefits like those listed below. If you think a change may still be your best option, proceed to Step 4.</w:t>
      </w:r>
    </w:p>
    <w:p w14:paraId="6792697C" w14:textId="77777777" w:rsidR="000E7691" w:rsidRPr="00006939" w:rsidRDefault="000E7691" w:rsidP="000E7691">
      <w:pPr>
        <w:pStyle w:val="ListParagraph"/>
        <w:spacing w:line="240" w:lineRule="auto"/>
        <w:ind w:left="0"/>
        <w:rPr>
          <w:rFonts w:ascii="Arial" w:eastAsia="Times New Roman" w:hAnsi="Arial" w:cs="Arial"/>
        </w:rPr>
      </w:pPr>
    </w:p>
    <w:p w14:paraId="76E5BAC5" w14:textId="77777777" w:rsidR="000E7691" w:rsidRPr="00845C73" w:rsidRDefault="000E7691" w:rsidP="000E7691">
      <w:pPr>
        <w:pStyle w:val="ListParagraph"/>
        <w:spacing w:line="240" w:lineRule="auto"/>
        <w:rPr>
          <w:rFonts w:ascii="Arial" w:eastAsia="Times New Roman" w:hAnsi="Arial" w:cs="Arial"/>
        </w:rPr>
      </w:pPr>
      <w:r w:rsidRPr="005C72E6">
        <w:rPr>
          <w:rFonts w:ascii="Arial" w:eastAsia="Times New Roman" w:hAnsi="Arial" w:cs="Arial"/>
          <w:b/>
          <w:bCs/>
        </w:rPr>
        <w:t>The</w:t>
      </w:r>
      <w:r>
        <w:rPr>
          <w:rFonts w:ascii="Arial" w:eastAsia="Times New Roman" w:hAnsi="Arial" w:cs="Arial"/>
          <w:b/>
          <w:bCs/>
        </w:rPr>
        <w:t xml:space="preserve"> potential</w:t>
      </w:r>
      <w:r w:rsidRPr="005C72E6">
        <w:rPr>
          <w:rFonts w:ascii="Arial" w:eastAsia="Times New Roman" w:hAnsi="Arial" w:cs="Arial"/>
          <w:b/>
          <w:bCs/>
        </w:rPr>
        <w:t xml:space="preserve"> risks</w:t>
      </w:r>
      <w:r>
        <w:rPr>
          <w:rFonts w:ascii="Arial" w:eastAsia="Times New Roman" w:hAnsi="Arial" w:cs="Arial"/>
        </w:rPr>
        <w:t xml:space="preserve"> </w:t>
      </w:r>
      <w:bookmarkStart w:id="74" w:name="_Hlk214466995"/>
      <w:r>
        <w:rPr>
          <w:rFonts w:ascii="Arial" w:eastAsia="Times New Roman" w:hAnsi="Arial" w:cs="Arial"/>
        </w:rPr>
        <w:t>include</w:t>
      </w:r>
      <w:bookmarkEnd w:id="74"/>
      <w:r>
        <w:rPr>
          <w:rFonts w:ascii="Arial" w:eastAsia="Times New Roman" w:hAnsi="Arial" w:cs="Arial"/>
        </w:rPr>
        <w:t xml:space="preserve"> delayed progress, lost funding, and/or inability to identify a willing faculty member to serve as your new Major Professor/Chair forcing your withdrawal from the program. Additionally, and/or losing or straining a professional relationship that could influence your career long after your dissertation is completed.  </w:t>
      </w:r>
    </w:p>
    <w:p w14:paraId="663B1A04" w14:textId="77777777" w:rsidR="000E7691" w:rsidRDefault="000E7691" w:rsidP="000E7691">
      <w:pPr>
        <w:pStyle w:val="ListParagraph"/>
        <w:spacing w:line="240" w:lineRule="auto"/>
        <w:rPr>
          <w:rFonts w:ascii="Arial" w:eastAsia="Times New Roman" w:hAnsi="Arial" w:cs="Arial"/>
          <w:b/>
          <w:bCs/>
        </w:rPr>
      </w:pPr>
    </w:p>
    <w:p w14:paraId="0461EE70" w14:textId="77777777" w:rsidR="000E7691" w:rsidRPr="00A34E0F" w:rsidRDefault="000E7691" w:rsidP="000E7691">
      <w:pPr>
        <w:pStyle w:val="ListParagraph"/>
        <w:spacing w:line="240" w:lineRule="auto"/>
        <w:rPr>
          <w:rFonts w:ascii="Arial" w:hAnsi="Arial" w:cs="Arial"/>
          <w:i/>
          <w:iCs/>
        </w:rPr>
      </w:pPr>
      <w:r w:rsidRPr="001303AB">
        <w:rPr>
          <w:rFonts w:ascii="Arial" w:eastAsia="Times New Roman" w:hAnsi="Arial" w:cs="Arial"/>
          <w:b/>
          <w:bCs/>
        </w:rPr>
        <w:t>The</w:t>
      </w:r>
      <w:r>
        <w:rPr>
          <w:rFonts w:ascii="Arial" w:eastAsia="Times New Roman" w:hAnsi="Arial" w:cs="Arial"/>
          <w:b/>
          <w:bCs/>
        </w:rPr>
        <w:t xml:space="preserve"> potential</w:t>
      </w:r>
      <w:r w:rsidRPr="001303AB">
        <w:rPr>
          <w:rFonts w:ascii="Arial" w:eastAsia="Times New Roman" w:hAnsi="Arial" w:cs="Arial"/>
          <w:b/>
          <w:bCs/>
        </w:rPr>
        <w:t xml:space="preserve"> benefits</w:t>
      </w:r>
      <w:r w:rsidRPr="001303AB">
        <w:rPr>
          <w:rFonts w:ascii="Arial" w:eastAsia="Times New Roman" w:hAnsi="Arial" w:cs="Arial"/>
        </w:rPr>
        <w:t xml:space="preserve"> </w:t>
      </w:r>
      <w:r>
        <w:rPr>
          <w:rFonts w:ascii="Arial" w:eastAsia="Times New Roman" w:hAnsi="Arial" w:cs="Arial"/>
        </w:rPr>
        <w:t>include</w:t>
      </w:r>
      <w:r w:rsidRPr="00A34E0F">
        <w:rPr>
          <w:rFonts w:ascii="Arial" w:eastAsia="Times New Roman" w:hAnsi="Arial" w:cs="Arial"/>
        </w:rPr>
        <w:t xml:space="preserve"> better</w:t>
      </w:r>
      <w:r>
        <w:rPr>
          <w:rFonts w:ascii="Arial" w:eastAsia="Times New Roman" w:hAnsi="Arial" w:cs="Arial"/>
        </w:rPr>
        <w:t xml:space="preserve"> substantive/methodological</w:t>
      </w:r>
      <w:r w:rsidRPr="00A34E0F">
        <w:rPr>
          <w:rFonts w:ascii="Arial" w:eastAsia="Times New Roman" w:hAnsi="Arial" w:cs="Arial"/>
        </w:rPr>
        <w:t xml:space="preserve"> alignment</w:t>
      </w:r>
      <w:r>
        <w:rPr>
          <w:rFonts w:ascii="Arial" w:eastAsia="Times New Roman" w:hAnsi="Arial" w:cs="Arial"/>
        </w:rPr>
        <w:t xml:space="preserve">, </w:t>
      </w:r>
      <w:r w:rsidRPr="00A34E0F">
        <w:rPr>
          <w:rFonts w:ascii="Arial" w:eastAsia="Times New Roman" w:hAnsi="Arial" w:cs="Arial"/>
        </w:rPr>
        <w:t>stronger mentoring and</w:t>
      </w:r>
      <w:r>
        <w:rPr>
          <w:rFonts w:ascii="Arial" w:eastAsia="Times New Roman" w:hAnsi="Arial" w:cs="Arial"/>
        </w:rPr>
        <w:t>/or</w:t>
      </w:r>
      <w:r w:rsidRPr="00A34E0F">
        <w:rPr>
          <w:rFonts w:ascii="Arial" w:eastAsia="Times New Roman" w:hAnsi="Arial" w:cs="Arial"/>
        </w:rPr>
        <w:t xml:space="preserve"> support.</w:t>
      </w:r>
    </w:p>
    <w:p w14:paraId="3C04F024" w14:textId="77777777" w:rsidR="000E7691" w:rsidRDefault="000E7691" w:rsidP="000E7691">
      <w:pPr>
        <w:pStyle w:val="ListParagraph"/>
        <w:spacing w:line="240" w:lineRule="auto"/>
        <w:ind w:left="0"/>
        <w:rPr>
          <w:rFonts w:ascii="Arial" w:hAnsi="Arial" w:cs="Arial"/>
        </w:rPr>
      </w:pPr>
    </w:p>
    <w:p w14:paraId="247D6A6C" w14:textId="77777777" w:rsidR="000E7691" w:rsidRDefault="000E7691" w:rsidP="000E7691">
      <w:pPr>
        <w:pStyle w:val="ListParagraph"/>
        <w:spacing w:line="240" w:lineRule="auto"/>
        <w:ind w:left="0"/>
        <w:rPr>
          <w:rFonts w:ascii="Arial" w:hAnsi="Arial" w:cs="Arial"/>
        </w:rPr>
      </w:pPr>
      <w:r w:rsidRPr="001202DB">
        <w:rPr>
          <w:rFonts w:ascii="Arial" w:hAnsi="Arial" w:cs="Arial"/>
          <w:b/>
          <w:bCs/>
        </w:rPr>
        <w:t>Step 4: Follow th</w:t>
      </w:r>
      <w:r>
        <w:rPr>
          <w:rFonts w:ascii="Arial" w:hAnsi="Arial" w:cs="Arial"/>
          <w:b/>
          <w:bCs/>
        </w:rPr>
        <w:t>is</w:t>
      </w:r>
      <w:r w:rsidRPr="001202DB">
        <w:rPr>
          <w:rFonts w:ascii="Arial" w:hAnsi="Arial" w:cs="Arial"/>
          <w:b/>
          <w:bCs/>
        </w:rPr>
        <w:t xml:space="preserve"> Protocol </w:t>
      </w:r>
      <w:r>
        <w:rPr>
          <w:rFonts w:ascii="Arial" w:hAnsi="Arial" w:cs="Arial"/>
          <w:b/>
          <w:bCs/>
        </w:rPr>
        <w:t>to Initiate Change in Major Professor/Chair</w:t>
      </w:r>
    </w:p>
    <w:p w14:paraId="7A6886CD" w14:textId="77777777" w:rsidR="000E7691" w:rsidRPr="007C4A1B" w:rsidRDefault="000E7691" w:rsidP="000E7691">
      <w:pPr>
        <w:pStyle w:val="ListParagraph"/>
        <w:spacing w:line="240" w:lineRule="auto"/>
        <w:rPr>
          <w:rFonts w:ascii="Arial" w:hAnsi="Arial" w:cs="Arial"/>
          <w:i/>
          <w:iCs/>
        </w:rPr>
      </w:pPr>
      <w:r>
        <w:rPr>
          <w:rFonts w:ascii="Arial" w:hAnsi="Arial" w:cs="Arial"/>
        </w:rPr>
        <w:t xml:space="preserve">Following this </w:t>
      </w:r>
      <w:r w:rsidRPr="007C4A1B">
        <w:rPr>
          <w:rFonts w:ascii="Arial" w:hAnsi="Arial" w:cs="Arial"/>
        </w:rPr>
        <w:t xml:space="preserve">protocol </w:t>
      </w:r>
      <w:r>
        <w:rPr>
          <w:rFonts w:ascii="Arial" w:hAnsi="Arial" w:cs="Arial"/>
        </w:rPr>
        <w:t xml:space="preserve">helps </w:t>
      </w:r>
      <w:r w:rsidRPr="007C4A1B">
        <w:rPr>
          <w:rFonts w:ascii="Arial" w:hAnsi="Arial" w:cs="Arial"/>
        </w:rPr>
        <w:t xml:space="preserve">to ensure that you </w:t>
      </w:r>
      <w:r>
        <w:rPr>
          <w:rFonts w:ascii="Arial" w:hAnsi="Arial" w:cs="Arial"/>
        </w:rPr>
        <w:t xml:space="preserve">have pursued all avenues for resolution and demonstrates your intention to preserve and maintain </w:t>
      </w:r>
      <w:r w:rsidRPr="007C4A1B">
        <w:rPr>
          <w:rFonts w:ascii="Arial" w:hAnsi="Arial" w:cs="Arial"/>
        </w:rPr>
        <w:t>positive, professional relationships</w:t>
      </w:r>
      <w:r>
        <w:rPr>
          <w:rFonts w:ascii="Arial" w:hAnsi="Arial" w:cs="Arial"/>
        </w:rPr>
        <w:t>.</w:t>
      </w:r>
    </w:p>
    <w:p w14:paraId="170850F3" w14:textId="77777777" w:rsidR="000E7691" w:rsidRPr="00213354" w:rsidRDefault="000E7691" w:rsidP="000E7691">
      <w:pPr>
        <w:pStyle w:val="ListParagraph"/>
        <w:spacing w:line="240" w:lineRule="auto"/>
        <w:ind w:left="0"/>
        <w:rPr>
          <w:rFonts w:ascii="Arial" w:hAnsi="Arial" w:cs="Arial"/>
          <w:i/>
          <w:iCs/>
          <w:color w:val="EE0000"/>
        </w:rPr>
      </w:pPr>
    </w:p>
    <w:p w14:paraId="3516321A" w14:textId="77777777" w:rsidR="000E7691" w:rsidRPr="009F1516" w:rsidRDefault="000E7691" w:rsidP="000E7691">
      <w:pPr>
        <w:pStyle w:val="ListParagraph"/>
        <w:numPr>
          <w:ilvl w:val="0"/>
          <w:numId w:val="42"/>
        </w:numPr>
        <w:spacing w:after="0" w:line="240" w:lineRule="auto"/>
        <w:rPr>
          <w:rFonts w:ascii="Arial" w:hAnsi="Arial" w:cs="Arial"/>
          <w:i/>
          <w:iCs/>
        </w:rPr>
      </w:pPr>
      <w:r>
        <w:rPr>
          <w:rFonts w:ascii="Arial" w:hAnsi="Arial" w:cs="Arial"/>
        </w:rPr>
        <w:lastRenderedPageBreak/>
        <w:t xml:space="preserve">Schedule a follow-up in person meeting </w:t>
      </w:r>
      <w:r w:rsidRPr="009F1516">
        <w:rPr>
          <w:rFonts w:ascii="Arial" w:hAnsi="Arial" w:cs="Arial"/>
        </w:rPr>
        <w:t xml:space="preserve">with your Major Professor/Chair after intentionally </w:t>
      </w:r>
      <w:r>
        <w:rPr>
          <w:rFonts w:ascii="Arial" w:hAnsi="Arial" w:cs="Arial"/>
        </w:rPr>
        <w:t>implementing</w:t>
      </w:r>
      <w:r w:rsidRPr="009F1516">
        <w:rPr>
          <w:rFonts w:ascii="Arial" w:hAnsi="Arial" w:cs="Arial"/>
        </w:rPr>
        <w:t xml:space="preserve"> strategies</w:t>
      </w:r>
      <w:r>
        <w:rPr>
          <w:rFonts w:ascii="Arial" w:hAnsi="Arial" w:cs="Arial"/>
        </w:rPr>
        <w:t xml:space="preserve"> listed under Step 2</w:t>
      </w:r>
      <w:r w:rsidRPr="009F1516">
        <w:rPr>
          <w:rFonts w:ascii="Arial" w:hAnsi="Arial" w:cs="Arial"/>
        </w:rPr>
        <w:t xml:space="preserve">. Explicitly discuss the strategies you have tried and the results. </w:t>
      </w:r>
      <w:r>
        <w:rPr>
          <w:rFonts w:ascii="Arial" w:hAnsi="Arial" w:cs="Arial"/>
        </w:rPr>
        <w:t>Be open to e</w:t>
      </w:r>
      <w:r w:rsidRPr="009F1516">
        <w:rPr>
          <w:rFonts w:ascii="Arial" w:hAnsi="Arial" w:cs="Arial"/>
        </w:rPr>
        <w:t>xplor</w:t>
      </w:r>
      <w:r>
        <w:rPr>
          <w:rFonts w:ascii="Arial" w:hAnsi="Arial" w:cs="Arial"/>
        </w:rPr>
        <w:t>ing</w:t>
      </w:r>
      <w:r w:rsidRPr="009F1516">
        <w:rPr>
          <w:rFonts w:ascii="Arial" w:hAnsi="Arial" w:cs="Arial"/>
        </w:rPr>
        <w:t xml:space="preserve"> and discuss</w:t>
      </w:r>
      <w:r>
        <w:rPr>
          <w:rFonts w:ascii="Arial" w:hAnsi="Arial" w:cs="Arial"/>
        </w:rPr>
        <w:t>ing</w:t>
      </w:r>
      <w:r w:rsidRPr="009F1516">
        <w:rPr>
          <w:rFonts w:ascii="Arial" w:hAnsi="Arial" w:cs="Arial"/>
        </w:rPr>
        <w:t xml:space="preserve"> </w:t>
      </w:r>
      <w:r>
        <w:rPr>
          <w:rFonts w:ascii="Arial" w:hAnsi="Arial" w:cs="Arial"/>
        </w:rPr>
        <w:t xml:space="preserve">possible </w:t>
      </w:r>
      <w:r w:rsidRPr="009F1516">
        <w:rPr>
          <w:rFonts w:ascii="Arial" w:hAnsi="Arial" w:cs="Arial"/>
        </w:rPr>
        <w:t xml:space="preserve">modifications and </w:t>
      </w:r>
      <w:r>
        <w:rPr>
          <w:rFonts w:ascii="Arial" w:hAnsi="Arial" w:cs="Arial"/>
        </w:rPr>
        <w:t>other</w:t>
      </w:r>
      <w:r w:rsidRPr="009F1516">
        <w:rPr>
          <w:rFonts w:ascii="Arial" w:hAnsi="Arial" w:cs="Arial"/>
        </w:rPr>
        <w:t xml:space="preserve"> strategies.</w:t>
      </w:r>
    </w:p>
    <w:p w14:paraId="2F8CCF49" w14:textId="77777777" w:rsidR="000E7691" w:rsidRDefault="000E7691" w:rsidP="000E7691">
      <w:pPr>
        <w:pStyle w:val="ListParagraph"/>
        <w:spacing w:line="240" w:lineRule="auto"/>
        <w:rPr>
          <w:rFonts w:ascii="Arial" w:hAnsi="Arial" w:cs="Arial"/>
        </w:rPr>
      </w:pPr>
    </w:p>
    <w:p w14:paraId="47F8F411" w14:textId="77777777" w:rsidR="000E7691" w:rsidRDefault="000E7691" w:rsidP="000E7691">
      <w:pPr>
        <w:pStyle w:val="ListParagraph"/>
        <w:numPr>
          <w:ilvl w:val="0"/>
          <w:numId w:val="42"/>
        </w:numPr>
        <w:spacing w:after="0" w:line="240" w:lineRule="auto"/>
        <w:rPr>
          <w:rFonts w:ascii="Arial" w:hAnsi="Arial" w:cs="Arial"/>
        </w:rPr>
      </w:pPr>
      <w:r>
        <w:rPr>
          <w:rFonts w:ascii="Arial" w:hAnsi="Arial" w:cs="Arial"/>
        </w:rPr>
        <w:t>If the suggested strategies do not resolve the issues, schedule another in-person m</w:t>
      </w:r>
      <w:r w:rsidRPr="008B04B0">
        <w:rPr>
          <w:rFonts w:ascii="Arial" w:hAnsi="Arial" w:cs="Arial"/>
        </w:rPr>
        <w:t>eet</w:t>
      </w:r>
      <w:r>
        <w:rPr>
          <w:rFonts w:ascii="Arial" w:hAnsi="Arial" w:cs="Arial"/>
        </w:rPr>
        <w:t>ing</w:t>
      </w:r>
      <w:r w:rsidRPr="008B04B0">
        <w:rPr>
          <w:rFonts w:ascii="Arial" w:hAnsi="Arial" w:cs="Arial"/>
        </w:rPr>
        <w:t xml:space="preserve"> to let them know you are considering changing Major Professors/Chairs. If they agree that a change is best, </w:t>
      </w:r>
      <w:r>
        <w:rPr>
          <w:rFonts w:ascii="Arial" w:hAnsi="Arial" w:cs="Arial"/>
        </w:rPr>
        <w:t xml:space="preserve">thank them for their investment in your development and </w:t>
      </w:r>
      <w:r w:rsidRPr="008B04B0">
        <w:rPr>
          <w:rFonts w:ascii="Arial" w:hAnsi="Arial" w:cs="Arial"/>
        </w:rPr>
        <w:t xml:space="preserve">move to </w:t>
      </w:r>
      <w:r>
        <w:rPr>
          <w:rFonts w:ascii="Arial" w:hAnsi="Arial" w:cs="Arial"/>
          <w:b/>
          <w:bCs/>
        </w:rPr>
        <w:t>Step 5.</w:t>
      </w:r>
    </w:p>
    <w:p w14:paraId="34B81422" w14:textId="77777777" w:rsidR="000E7691" w:rsidRDefault="000E7691" w:rsidP="000E7691">
      <w:pPr>
        <w:pStyle w:val="ListParagraph"/>
        <w:spacing w:line="240" w:lineRule="auto"/>
        <w:rPr>
          <w:rFonts w:ascii="Arial" w:hAnsi="Arial" w:cs="Arial"/>
        </w:rPr>
      </w:pPr>
    </w:p>
    <w:p w14:paraId="14E91BAB" w14:textId="77777777" w:rsidR="000E7691" w:rsidRPr="007578E4" w:rsidRDefault="000E7691" w:rsidP="000E7691">
      <w:pPr>
        <w:pStyle w:val="ListParagraph"/>
        <w:numPr>
          <w:ilvl w:val="0"/>
          <w:numId w:val="42"/>
        </w:numPr>
        <w:spacing w:after="0" w:line="240" w:lineRule="auto"/>
        <w:rPr>
          <w:rFonts w:ascii="Arial" w:hAnsi="Arial" w:cs="Arial"/>
          <w:i/>
          <w:iCs/>
        </w:rPr>
      </w:pPr>
      <w:r w:rsidRPr="008B04B0">
        <w:rPr>
          <w:rFonts w:ascii="Arial" w:hAnsi="Arial" w:cs="Arial"/>
        </w:rPr>
        <w:t>If your Major Professor/Chair suggest</w:t>
      </w:r>
      <w:r>
        <w:rPr>
          <w:rFonts w:ascii="Arial" w:hAnsi="Arial" w:cs="Arial"/>
        </w:rPr>
        <w:t>s</w:t>
      </w:r>
      <w:r w:rsidRPr="008B04B0">
        <w:rPr>
          <w:rFonts w:ascii="Arial" w:hAnsi="Arial" w:cs="Arial"/>
        </w:rPr>
        <w:t xml:space="preserve"> </w:t>
      </w:r>
      <w:r>
        <w:rPr>
          <w:rFonts w:ascii="Arial" w:hAnsi="Arial" w:cs="Arial"/>
        </w:rPr>
        <w:t xml:space="preserve">other </w:t>
      </w:r>
      <w:r w:rsidRPr="008B04B0">
        <w:rPr>
          <w:rFonts w:ascii="Arial" w:hAnsi="Arial" w:cs="Arial"/>
        </w:rPr>
        <w:t xml:space="preserve">strategies, </w:t>
      </w:r>
      <w:r>
        <w:rPr>
          <w:rFonts w:ascii="Arial" w:hAnsi="Arial" w:cs="Arial"/>
        </w:rPr>
        <w:t>work with them to create a plan for implementing</w:t>
      </w:r>
      <w:r w:rsidRPr="008B04B0">
        <w:rPr>
          <w:rFonts w:ascii="Arial" w:hAnsi="Arial" w:cs="Arial"/>
        </w:rPr>
        <w:t xml:space="preserve"> </w:t>
      </w:r>
      <w:r>
        <w:rPr>
          <w:rFonts w:ascii="Arial" w:hAnsi="Arial" w:cs="Arial"/>
        </w:rPr>
        <w:t xml:space="preserve">these </w:t>
      </w:r>
      <w:r w:rsidRPr="008B04B0">
        <w:rPr>
          <w:rFonts w:ascii="Arial" w:hAnsi="Arial" w:cs="Arial"/>
        </w:rPr>
        <w:t xml:space="preserve">strategies and </w:t>
      </w:r>
      <w:r>
        <w:rPr>
          <w:rFonts w:ascii="Arial" w:hAnsi="Arial" w:cs="Arial"/>
        </w:rPr>
        <w:t>establish</w:t>
      </w:r>
      <w:r w:rsidRPr="008B04B0">
        <w:rPr>
          <w:rFonts w:ascii="Arial" w:hAnsi="Arial" w:cs="Arial"/>
        </w:rPr>
        <w:t xml:space="preserve"> a </w:t>
      </w:r>
      <w:r>
        <w:rPr>
          <w:rFonts w:ascii="Arial" w:hAnsi="Arial" w:cs="Arial"/>
        </w:rPr>
        <w:t xml:space="preserve">mutually agreeable timeframe to reevaluate. At its end, decide whether you want to </w:t>
      </w:r>
      <w:r w:rsidRPr="008B04B0">
        <w:rPr>
          <w:rFonts w:ascii="Arial" w:hAnsi="Arial" w:cs="Arial"/>
        </w:rPr>
        <w:t>terminat</w:t>
      </w:r>
      <w:r>
        <w:rPr>
          <w:rFonts w:ascii="Arial" w:hAnsi="Arial" w:cs="Arial"/>
        </w:rPr>
        <w:t>e</w:t>
      </w:r>
      <w:r w:rsidRPr="008B04B0">
        <w:rPr>
          <w:rFonts w:ascii="Arial" w:hAnsi="Arial" w:cs="Arial"/>
        </w:rPr>
        <w:t xml:space="preserve"> your working relationship</w:t>
      </w:r>
      <w:r>
        <w:rPr>
          <w:rFonts w:ascii="Arial" w:hAnsi="Arial" w:cs="Arial"/>
        </w:rPr>
        <w:t xml:space="preserve"> </w:t>
      </w:r>
      <w:bookmarkStart w:id="75" w:name="_Hlk214529330"/>
      <w:r>
        <w:rPr>
          <w:rFonts w:ascii="Arial" w:hAnsi="Arial" w:cs="Arial"/>
        </w:rPr>
        <w:t>with your Major Professor/Chair</w:t>
      </w:r>
      <w:r w:rsidRPr="008B04B0">
        <w:rPr>
          <w:rFonts w:ascii="Arial" w:hAnsi="Arial" w:cs="Arial"/>
        </w:rPr>
        <w:t>.</w:t>
      </w:r>
      <w:bookmarkEnd w:id="75"/>
    </w:p>
    <w:p w14:paraId="4DD73541" w14:textId="77777777" w:rsidR="000E7691" w:rsidRPr="008B04B0" w:rsidRDefault="000E7691" w:rsidP="000E7691">
      <w:pPr>
        <w:pStyle w:val="ListParagraph"/>
        <w:numPr>
          <w:ilvl w:val="1"/>
          <w:numId w:val="42"/>
        </w:numPr>
        <w:spacing w:after="0" w:line="240" w:lineRule="auto"/>
        <w:rPr>
          <w:rFonts w:ascii="Arial" w:hAnsi="Arial" w:cs="Arial"/>
          <w:i/>
          <w:iCs/>
        </w:rPr>
      </w:pPr>
      <w:r>
        <w:rPr>
          <w:rFonts w:ascii="Arial" w:hAnsi="Arial" w:cs="Arial"/>
        </w:rPr>
        <w:t xml:space="preserve">At this point, </w:t>
      </w:r>
      <w:r w:rsidRPr="007578E4">
        <w:rPr>
          <w:rFonts w:ascii="Arial" w:hAnsi="Arial" w:cs="Arial"/>
          <w:b/>
          <w:bCs/>
        </w:rPr>
        <w:t>it may be appropriate to meet with the PhD Program Director</w:t>
      </w:r>
      <w:r>
        <w:rPr>
          <w:rFonts w:ascii="Arial" w:hAnsi="Arial" w:cs="Arial"/>
        </w:rPr>
        <w:t xml:space="preserve"> for additional guidance and strategies. Bring your notes on the steps you have taken to this meeting.</w:t>
      </w:r>
    </w:p>
    <w:p w14:paraId="5422D90D" w14:textId="77777777" w:rsidR="000E7691" w:rsidRPr="008B04B0" w:rsidRDefault="000E7691" w:rsidP="000E7691">
      <w:pPr>
        <w:pStyle w:val="ListParagraph"/>
        <w:spacing w:line="240" w:lineRule="auto"/>
        <w:rPr>
          <w:rFonts w:ascii="Arial" w:hAnsi="Arial" w:cs="Arial"/>
          <w:i/>
          <w:iCs/>
        </w:rPr>
      </w:pPr>
    </w:p>
    <w:p w14:paraId="57EDAAC7" w14:textId="77777777" w:rsidR="000E7691" w:rsidRPr="007578E4" w:rsidRDefault="000E7691" w:rsidP="000E7691">
      <w:pPr>
        <w:pStyle w:val="ListParagraph"/>
        <w:numPr>
          <w:ilvl w:val="0"/>
          <w:numId w:val="42"/>
        </w:numPr>
        <w:spacing w:after="0" w:line="240" w:lineRule="auto"/>
        <w:rPr>
          <w:rFonts w:ascii="Arial" w:hAnsi="Arial" w:cs="Arial"/>
        </w:rPr>
      </w:pPr>
      <w:r w:rsidRPr="002D0535">
        <w:rPr>
          <w:rFonts w:ascii="Arial" w:hAnsi="Arial" w:cs="Arial"/>
        </w:rPr>
        <w:t>Schedule a</w:t>
      </w:r>
      <w:r>
        <w:rPr>
          <w:rFonts w:ascii="Arial" w:hAnsi="Arial" w:cs="Arial"/>
        </w:rPr>
        <w:t>n</w:t>
      </w:r>
      <w:r w:rsidRPr="002D0535">
        <w:rPr>
          <w:rFonts w:ascii="Arial" w:hAnsi="Arial" w:cs="Arial"/>
        </w:rPr>
        <w:t xml:space="preserve"> </w:t>
      </w:r>
      <w:r>
        <w:rPr>
          <w:rFonts w:ascii="Arial" w:hAnsi="Arial" w:cs="Arial"/>
        </w:rPr>
        <w:t>in-person</w:t>
      </w:r>
      <w:r w:rsidRPr="002D0535">
        <w:rPr>
          <w:rFonts w:ascii="Arial" w:hAnsi="Arial" w:cs="Arial"/>
        </w:rPr>
        <w:t xml:space="preserve"> meeting with your Major Professor/Chair to discuss </w:t>
      </w:r>
      <w:r>
        <w:rPr>
          <w:rFonts w:ascii="Arial" w:hAnsi="Arial" w:cs="Arial"/>
        </w:rPr>
        <w:t>the process</w:t>
      </w:r>
      <w:r w:rsidRPr="002D0535">
        <w:rPr>
          <w:rFonts w:ascii="Arial" w:hAnsi="Arial" w:cs="Arial"/>
        </w:rPr>
        <w:t>.</w:t>
      </w:r>
      <w:r>
        <w:rPr>
          <w:rFonts w:ascii="Arial" w:hAnsi="Arial" w:cs="Arial"/>
          <w:color w:val="EE0000"/>
        </w:rPr>
        <w:t xml:space="preserve"> </w:t>
      </w:r>
      <w:r w:rsidRPr="008B04B0">
        <w:rPr>
          <w:rFonts w:ascii="Arial" w:hAnsi="Arial" w:cs="Arial"/>
        </w:rPr>
        <w:t xml:space="preserve">If they </w:t>
      </w:r>
      <w:r>
        <w:rPr>
          <w:rFonts w:ascii="Arial" w:hAnsi="Arial" w:cs="Arial"/>
        </w:rPr>
        <w:t>suggest</w:t>
      </w:r>
      <w:r w:rsidRPr="008B04B0">
        <w:rPr>
          <w:rFonts w:ascii="Arial" w:hAnsi="Arial" w:cs="Arial"/>
        </w:rPr>
        <w:t xml:space="preserve"> that a change is best, </w:t>
      </w:r>
      <w:r>
        <w:rPr>
          <w:rFonts w:ascii="Arial" w:hAnsi="Arial" w:cs="Arial"/>
        </w:rPr>
        <w:t xml:space="preserve">thank them for their investment in your development and </w:t>
      </w:r>
      <w:r w:rsidRPr="008B04B0">
        <w:rPr>
          <w:rFonts w:ascii="Arial" w:hAnsi="Arial" w:cs="Arial"/>
        </w:rPr>
        <w:t xml:space="preserve">move to </w:t>
      </w:r>
      <w:r>
        <w:rPr>
          <w:rFonts w:ascii="Arial" w:hAnsi="Arial" w:cs="Arial"/>
          <w:b/>
          <w:bCs/>
        </w:rPr>
        <w:t xml:space="preserve">Step 5. </w:t>
      </w:r>
    </w:p>
    <w:p w14:paraId="53BD7314" w14:textId="77777777" w:rsidR="000E7691" w:rsidRPr="007578E4" w:rsidRDefault="000E7691" w:rsidP="000E7691">
      <w:pPr>
        <w:pStyle w:val="ListParagraph"/>
        <w:spacing w:line="240" w:lineRule="auto"/>
        <w:ind w:left="1080"/>
        <w:rPr>
          <w:rFonts w:ascii="Arial" w:hAnsi="Arial" w:cs="Arial"/>
        </w:rPr>
      </w:pPr>
    </w:p>
    <w:p w14:paraId="25F4977D" w14:textId="77777777" w:rsidR="000E7691" w:rsidRPr="007578E4" w:rsidRDefault="000E7691" w:rsidP="000E7691">
      <w:pPr>
        <w:pStyle w:val="ListParagraph"/>
        <w:numPr>
          <w:ilvl w:val="0"/>
          <w:numId w:val="42"/>
        </w:numPr>
        <w:spacing w:after="0" w:line="240" w:lineRule="auto"/>
        <w:rPr>
          <w:rFonts w:ascii="Arial" w:hAnsi="Arial" w:cs="Arial"/>
        </w:rPr>
      </w:pPr>
      <w:r w:rsidRPr="00536618">
        <w:rPr>
          <w:rFonts w:ascii="Arial" w:hAnsi="Arial" w:cs="Arial"/>
        </w:rPr>
        <w:t xml:space="preserve">If you </w:t>
      </w:r>
      <w:r>
        <w:rPr>
          <w:rFonts w:ascii="Arial" w:hAnsi="Arial" w:cs="Arial"/>
        </w:rPr>
        <w:t>conclude that</w:t>
      </w:r>
      <w:r w:rsidRPr="00536618">
        <w:rPr>
          <w:rFonts w:ascii="Arial" w:hAnsi="Arial" w:cs="Arial"/>
        </w:rPr>
        <w:t xml:space="preserve"> changing Major Professor/Chair is absolutely necessary,</w:t>
      </w:r>
      <w:r>
        <w:rPr>
          <w:rFonts w:ascii="Arial" w:hAnsi="Arial" w:cs="Arial"/>
        </w:rPr>
        <w:t xml:space="preserve"> communicate this decision to them in an in-person meeting (either the meeting mentioned in Step 4, #4 or a subsequent one).</w:t>
      </w:r>
      <w:r w:rsidRPr="00536618">
        <w:rPr>
          <w:rFonts w:ascii="Arial" w:hAnsi="Arial" w:cs="Arial"/>
        </w:rPr>
        <w:t xml:space="preserve"> </w:t>
      </w:r>
      <w:r>
        <w:rPr>
          <w:rFonts w:ascii="Arial" w:hAnsi="Arial" w:cs="Arial"/>
        </w:rPr>
        <w:t>Be straightforward with them about the situation and your rationale for the change.</w:t>
      </w:r>
      <w:r w:rsidRPr="008B04B0">
        <w:rPr>
          <w:rFonts w:ascii="Arial" w:hAnsi="Arial" w:cs="Arial"/>
        </w:rPr>
        <w:t xml:space="preserve"> </w:t>
      </w:r>
      <w:r>
        <w:rPr>
          <w:rFonts w:ascii="Arial" w:hAnsi="Arial" w:cs="Arial"/>
        </w:rPr>
        <w:t xml:space="preserve">Thank them for their investment in your development and </w:t>
      </w:r>
      <w:r w:rsidRPr="008B04B0">
        <w:rPr>
          <w:rFonts w:ascii="Arial" w:hAnsi="Arial" w:cs="Arial"/>
        </w:rPr>
        <w:t xml:space="preserve">move to </w:t>
      </w:r>
      <w:r>
        <w:rPr>
          <w:rFonts w:ascii="Arial" w:hAnsi="Arial" w:cs="Arial"/>
          <w:b/>
          <w:bCs/>
        </w:rPr>
        <w:t>Step 5</w:t>
      </w:r>
      <w:r w:rsidRPr="007578E4">
        <w:rPr>
          <w:rFonts w:ascii="Arial" w:hAnsi="Arial" w:cs="Arial"/>
        </w:rPr>
        <w:t xml:space="preserve">. </w:t>
      </w:r>
    </w:p>
    <w:p w14:paraId="33646C5B" w14:textId="77777777" w:rsidR="000E7691" w:rsidRPr="007578E4" w:rsidRDefault="000E7691" w:rsidP="000E7691">
      <w:pPr>
        <w:pStyle w:val="ListParagraph"/>
        <w:numPr>
          <w:ilvl w:val="1"/>
          <w:numId w:val="42"/>
        </w:numPr>
        <w:spacing w:after="0" w:line="240" w:lineRule="auto"/>
        <w:rPr>
          <w:rFonts w:ascii="Arial" w:hAnsi="Arial" w:cs="Arial"/>
          <w:i/>
          <w:iCs/>
        </w:rPr>
      </w:pPr>
      <w:r>
        <w:rPr>
          <w:rFonts w:ascii="Arial" w:hAnsi="Arial" w:cs="Arial"/>
        </w:rPr>
        <w:t>Pr</w:t>
      </w:r>
      <w:r w:rsidRPr="008F490B">
        <w:rPr>
          <w:rFonts w:ascii="Arial" w:hAnsi="Arial" w:cs="Arial"/>
        </w:rPr>
        <w:t>ofessional</w:t>
      </w:r>
      <w:r>
        <w:rPr>
          <w:rFonts w:ascii="Arial" w:hAnsi="Arial" w:cs="Arial"/>
        </w:rPr>
        <w:t>ism</w:t>
      </w:r>
      <w:r w:rsidRPr="008F490B">
        <w:rPr>
          <w:rFonts w:ascii="Arial" w:hAnsi="Arial" w:cs="Arial"/>
        </w:rPr>
        <w:t xml:space="preserve"> and honest</w:t>
      </w:r>
      <w:r>
        <w:rPr>
          <w:rFonts w:ascii="Arial" w:hAnsi="Arial" w:cs="Arial"/>
        </w:rPr>
        <w:t>y</w:t>
      </w:r>
      <w:r w:rsidRPr="008F490B">
        <w:rPr>
          <w:rFonts w:ascii="Arial" w:hAnsi="Arial" w:cs="Arial"/>
        </w:rPr>
        <w:t xml:space="preserve"> are important </w:t>
      </w:r>
      <w:r>
        <w:rPr>
          <w:rFonts w:ascii="Arial" w:hAnsi="Arial" w:cs="Arial"/>
        </w:rPr>
        <w:t>to</w:t>
      </w:r>
      <w:r w:rsidRPr="008F490B">
        <w:rPr>
          <w:rFonts w:ascii="Arial" w:hAnsi="Arial" w:cs="Arial"/>
        </w:rPr>
        <w:t xml:space="preserve"> these discussions</w:t>
      </w:r>
      <w:r>
        <w:rPr>
          <w:rFonts w:ascii="Arial" w:hAnsi="Arial" w:cs="Arial"/>
        </w:rPr>
        <w:t>.</w:t>
      </w:r>
      <w:r w:rsidRPr="00A25DCF">
        <w:rPr>
          <w:rFonts w:ascii="Arial" w:hAnsi="Arial" w:cs="Arial"/>
        </w:rPr>
        <w:t xml:space="preserve"> </w:t>
      </w:r>
    </w:p>
    <w:p w14:paraId="2E9D9FA6" w14:textId="77777777" w:rsidR="000E7691" w:rsidRPr="00A25DCF" w:rsidRDefault="000E7691" w:rsidP="000E7691">
      <w:pPr>
        <w:pStyle w:val="ListParagraph"/>
        <w:numPr>
          <w:ilvl w:val="1"/>
          <w:numId w:val="42"/>
        </w:numPr>
        <w:spacing w:after="0" w:line="240" w:lineRule="auto"/>
        <w:rPr>
          <w:rFonts w:ascii="Arial" w:hAnsi="Arial" w:cs="Arial"/>
          <w:i/>
          <w:iCs/>
        </w:rPr>
      </w:pPr>
      <w:r w:rsidRPr="00A25DCF">
        <w:rPr>
          <w:rFonts w:ascii="Arial" w:hAnsi="Arial" w:cs="Arial"/>
        </w:rPr>
        <w:t xml:space="preserve">Although you may have initiated discussions </w:t>
      </w:r>
      <w:r>
        <w:rPr>
          <w:rFonts w:ascii="Arial" w:hAnsi="Arial" w:cs="Arial"/>
        </w:rPr>
        <w:t>with other</w:t>
      </w:r>
      <w:r w:rsidRPr="00A25DCF">
        <w:rPr>
          <w:rFonts w:ascii="Arial" w:hAnsi="Arial" w:cs="Arial"/>
        </w:rPr>
        <w:t xml:space="preserve"> faculty member</w:t>
      </w:r>
      <w:r>
        <w:rPr>
          <w:rFonts w:ascii="Arial" w:hAnsi="Arial" w:cs="Arial"/>
        </w:rPr>
        <w:t>s</w:t>
      </w:r>
      <w:r w:rsidRPr="00A25DCF">
        <w:rPr>
          <w:rFonts w:ascii="Arial" w:hAnsi="Arial" w:cs="Arial"/>
        </w:rPr>
        <w:t xml:space="preserve"> </w:t>
      </w:r>
      <w:r>
        <w:rPr>
          <w:rFonts w:ascii="Arial" w:hAnsi="Arial" w:cs="Arial"/>
        </w:rPr>
        <w:t>to assess</w:t>
      </w:r>
      <w:r w:rsidRPr="00A25DCF">
        <w:rPr>
          <w:rFonts w:ascii="Arial" w:hAnsi="Arial" w:cs="Arial"/>
        </w:rPr>
        <w:t xml:space="preserve"> fit, end your existing commitment before</w:t>
      </w:r>
      <w:r>
        <w:rPr>
          <w:rFonts w:ascii="Arial" w:hAnsi="Arial" w:cs="Arial"/>
        </w:rPr>
        <w:t xml:space="preserve"> formally</w:t>
      </w:r>
      <w:r w:rsidRPr="00A25DCF">
        <w:rPr>
          <w:rFonts w:ascii="Arial" w:hAnsi="Arial" w:cs="Arial"/>
        </w:rPr>
        <w:t xml:space="preserve"> establishing a new one.</w:t>
      </w:r>
    </w:p>
    <w:p w14:paraId="70026CCF" w14:textId="77777777" w:rsidR="000E7691" w:rsidRPr="00213354" w:rsidRDefault="000E7691" w:rsidP="000E7691">
      <w:pPr>
        <w:pStyle w:val="ListParagraph"/>
        <w:spacing w:line="240" w:lineRule="auto"/>
        <w:rPr>
          <w:rFonts w:ascii="Arial" w:hAnsi="Arial" w:cs="Arial"/>
          <w:i/>
          <w:iCs/>
          <w:color w:val="EE0000"/>
        </w:rPr>
      </w:pPr>
    </w:p>
    <w:p w14:paraId="2815224F" w14:textId="77777777" w:rsidR="000E7691" w:rsidRPr="009F1516" w:rsidRDefault="000E7691" w:rsidP="000E7691">
      <w:pPr>
        <w:pStyle w:val="ListParagraph"/>
        <w:numPr>
          <w:ilvl w:val="0"/>
          <w:numId w:val="42"/>
        </w:numPr>
        <w:spacing w:after="0" w:line="240" w:lineRule="auto"/>
        <w:rPr>
          <w:rFonts w:ascii="Arial" w:hAnsi="Arial" w:cs="Arial"/>
          <w:i/>
          <w:iCs/>
        </w:rPr>
      </w:pPr>
      <w:r w:rsidRPr="009F1516">
        <w:rPr>
          <w:rFonts w:ascii="Arial" w:hAnsi="Arial" w:cs="Arial"/>
        </w:rPr>
        <w:t xml:space="preserve">Document </w:t>
      </w:r>
      <w:r>
        <w:rPr>
          <w:rFonts w:ascii="Arial" w:hAnsi="Arial" w:cs="Arial"/>
        </w:rPr>
        <w:t xml:space="preserve">these </w:t>
      </w:r>
      <w:r w:rsidRPr="009F1516">
        <w:rPr>
          <w:rFonts w:ascii="Arial" w:hAnsi="Arial" w:cs="Arial"/>
        </w:rPr>
        <w:t xml:space="preserve">discussions with your </w:t>
      </w:r>
      <w:bookmarkStart w:id="76" w:name="_Hlk214467649"/>
      <w:r>
        <w:rPr>
          <w:rFonts w:ascii="Arial" w:hAnsi="Arial" w:cs="Arial"/>
        </w:rPr>
        <w:t xml:space="preserve">original </w:t>
      </w:r>
      <w:r w:rsidRPr="009F1516">
        <w:rPr>
          <w:rFonts w:ascii="Arial" w:hAnsi="Arial" w:cs="Arial"/>
        </w:rPr>
        <w:t>Major Professor/</w:t>
      </w:r>
      <w:bookmarkEnd w:id="76"/>
      <w:r w:rsidRPr="009F1516">
        <w:rPr>
          <w:rFonts w:ascii="Arial" w:hAnsi="Arial" w:cs="Arial"/>
        </w:rPr>
        <w:t xml:space="preserve">Chair, including dates, strategies you have used, and outcomes. </w:t>
      </w:r>
    </w:p>
    <w:p w14:paraId="4DD1F3C2" w14:textId="77777777" w:rsidR="000E7691" w:rsidRDefault="000E7691" w:rsidP="000E7691">
      <w:pPr>
        <w:pStyle w:val="ListParagraph"/>
        <w:spacing w:line="240" w:lineRule="auto"/>
        <w:rPr>
          <w:rFonts w:ascii="Arial" w:hAnsi="Arial" w:cs="Arial"/>
          <w:color w:val="EE0000"/>
        </w:rPr>
      </w:pPr>
    </w:p>
    <w:p w14:paraId="0A814920" w14:textId="77777777" w:rsidR="000E7691" w:rsidRDefault="000E7691" w:rsidP="000E7691">
      <w:pPr>
        <w:pStyle w:val="ListParagraph"/>
        <w:spacing w:line="240" w:lineRule="auto"/>
        <w:ind w:left="0"/>
        <w:rPr>
          <w:rFonts w:ascii="Arial" w:hAnsi="Arial" w:cs="Arial"/>
        </w:rPr>
      </w:pPr>
      <w:r w:rsidRPr="001202DB">
        <w:rPr>
          <w:rFonts w:ascii="Arial" w:hAnsi="Arial" w:cs="Arial"/>
          <w:b/>
          <w:bCs/>
        </w:rPr>
        <w:t xml:space="preserve">Step </w:t>
      </w:r>
      <w:r>
        <w:rPr>
          <w:rFonts w:ascii="Arial" w:hAnsi="Arial" w:cs="Arial"/>
          <w:b/>
          <w:bCs/>
        </w:rPr>
        <w:t>5</w:t>
      </w:r>
      <w:r w:rsidRPr="001202DB">
        <w:rPr>
          <w:rFonts w:ascii="Arial" w:hAnsi="Arial" w:cs="Arial"/>
          <w:b/>
          <w:bCs/>
        </w:rPr>
        <w:t xml:space="preserve">: </w:t>
      </w:r>
      <w:r>
        <w:rPr>
          <w:rFonts w:ascii="Arial" w:hAnsi="Arial" w:cs="Arial"/>
          <w:b/>
          <w:bCs/>
        </w:rPr>
        <w:t>Confirm Change in Chair/Major Professor</w:t>
      </w:r>
    </w:p>
    <w:p w14:paraId="1CDEF677" w14:textId="77777777" w:rsidR="000E7691" w:rsidRPr="007C4A1B" w:rsidRDefault="000E7691" w:rsidP="000E7691">
      <w:pPr>
        <w:pStyle w:val="ListParagraph"/>
        <w:spacing w:line="240" w:lineRule="auto"/>
        <w:rPr>
          <w:rFonts w:ascii="Arial" w:hAnsi="Arial" w:cs="Arial"/>
          <w:i/>
          <w:iCs/>
        </w:rPr>
      </w:pPr>
      <w:r>
        <w:rPr>
          <w:rFonts w:ascii="Arial" w:hAnsi="Arial" w:cs="Arial"/>
        </w:rPr>
        <w:t>At the conclusion of Step 4, ensure that you have taken then necessary step</w:t>
      </w:r>
      <w:r w:rsidRPr="007C4A1B">
        <w:rPr>
          <w:rFonts w:ascii="Arial" w:hAnsi="Arial" w:cs="Arial"/>
        </w:rPr>
        <w:t>s</w:t>
      </w:r>
      <w:r>
        <w:rPr>
          <w:rFonts w:ascii="Arial" w:hAnsi="Arial" w:cs="Arial"/>
        </w:rPr>
        <w:t xml:space="preserve"> to inform the PhD Program Director and Graduate School (as appropriate) of your change of Major Professor/Chair.</w:t>
      </w:r>
    </w:p>
    <w:p w14:paraId="30A202A8" w14:textId="77777777" w:rsidR="000E7691" w:rsidRDefault="000E7691" w:rsidP="000E7691">
      <w:pPr>
        <w:pStyle w:val="ListParagraph"/>
        <w:spacing w:line="240" w:lineRule="auto"/>
        <w:rPr>
          <w:rFonts w:ascii="Arial" w:hAnsi="Arial" w:cs="Arial"/>
          <w:color w:val="EE0000"/>
        </w:rPr>
      </w:pPr>
    </w:p>
    <w:p w14:paraId="524CAF30" w14:textId="77777777" w:rsidR="000E7691" w:rsidRPr="006E4A3C" w:rsidRDefault="000E7691" w:rsidP="000E7691">
      <w:pPr>
        <w:pStyle w:val="ListParagraph"/>
        <w:numPr>
          <w:ilvl w:val="0"/>
          <w:numId w:val="43"/>
        </w:numPr>
        <w:spacing w:after="0" w:line="240" w:lineRule="auto"/>
        <w:rPr>
          <w:rFonts w:ascii="Arial" w:hAnsi="Arial" w:cs="Arial"/>
          <w:i/>
          <w:iCs/>
        </w:rPr>
      </w:pPr>
      <w:r>
        <w:rPr>
          <w:rFonts w:ascii="Arial" w:hAnsi="Arial" w:cs="Arial"/>
        </w:rPr>
        <w:t>Schedule an in-person meeting with</w:t>
      </w:r>
      <w:r w:rsidRPr="006E4A3C">
        <w:rPr>
          <w:rFonts w:ascii="Arial" w:hAnsi="Arial" w:cs="Arial"/>
        </w:rPr>
        <w:t xml:space="preserve"> the faculty </w:t>
      </w:r>
      <w:r>
        <w:rPr>
          <w:rFonts w:ascii="Arial" w:hAnsi="Arial" w:cs="Arial"/>
        </w:rPr>
        <w:t xml:space="preserve">member </w:t>
      </w:r>
      <w:r w:rsidRPr="006E4A3C">
        <w:rPr>
          <w:rFonts w:ascii="Arial" w:hAnsi="Arial" w:cs="Arial"/>
        </w:rPr>
        <w:t>you are considering as your new Major Professor/Chair. Set clear expectations and establish a mutual and formal commitment.</w:t>
      </w:r>
    </w:p>
    <w:p w14:paraId="62E99B34" w14:textId="77777777" w:rsidR="000E7691" w:rsidRPr="00213354" w:rsidRDefault="000E7691" w:rsidP="000E7691">
      <w:pPr>
        <w:pStyle w:val="ListParagraph"/>
        <w:spacing w:line="240" w:lineRule="auto"/>
        <w:rPr>
          <w:rFonts w:ascii="Arial" w:hAnsi="Arial" w:cs="Arial"/>
          <w:i/>
          <w:iCs/>
          <w:color w:val="EE0000"/>
        </w:rPr>
      </w:pPr>
    </w:p>
    <w:p w14:paraId="3BEEE7E0" w14:textId="77777777" w:rsidR="00FD245C" w:rsidRPr="00FD245C" w:rsidRDefault="000E7691" w:rsidP="00FD245C">
      <w:pPr>
        <w:pStyle w:val="ListParagraph"/>
        <w:numPr>
          <w:ilvl w:val="0"/>
          <w:numId w:val="43"/>
        </w:numPr>
        <w:spacing w:after="0" w:line="240" w:lineRule="auto"/>
        <w:rPr>
          <w:rFonts w:ascii="Arial" w:hAnsi="Arial" w:cs="Arial"/>
          <w:i/>
          <w:iCs/>
        </w:rPr>
      </w:pPr>
      <w:r w:rsidRPr="00BB5EDF">
        <w:rPr>
          <w:rFonts w:ascii="Arial" w:hAnsi="Arial" w:cs="Arial"/>
        </w:rPr>
        <w:t xml:space="preserve">Inform </w:t>
      </w:r>
      <w:bookmarkStart w:id="77" w:name="_Hlk214531131"/>
      <w:r w:rsidRPr="00BB5EDF">
        <w:rPr>
          <w:rFonts w:ascii="Arial" w:hAnsi="Arial" w:cs="Arial"/>
        </w:rPr>
        <w:t>the PhD Program</w:t>
      </w:r>
      <w:bookmarkEnd w:id="77"/>
      <w:r w:rsidRPr="00BB5EDF">
        <w:rPr>
          <w:rFonts w:ascii="Arial" w:hAnsi="Arial" w:cs="Arial"/>
        </w:rPr>
        <w:t xml:space="preserve"> </w:t>
      </w:r>
      <w:r>
        <w:rPr>
          <w:rFonts w:ascii="Arial" w:hAnsi="Arial" w:cs="Arial"/>
        </w:rPr>
        <w:t xml:space="preserve">Director </w:t>
      </w:r>
      <w:r w:rsidRPr="00BB5EDF">
        <w:rPr>
          <w:rFonts w:ascii="Arial" w:hAnsi="Arial" w:cs="Arial"/>
        </w:rPr>
        <w:t xml:space="preserve">of the </w:t>
      </w:r>
      <w:r>
        <w:rPr>
          <w:rFonts w:ascii="Arial" w:hAnsi="Arial" w:cs="Arial"/>
        </w:rPr>
        <w:t>timeline</w:t>
      </w:r>
      <w:r w:rsidRPr="00BB5EDF">
        <w:rPr>
          <w:rFonts w:ascii="Arial" w:hAnsi="Arial" w:cs="Arial"/>
        </w:rPr>
        <w:t xml:space="preserve"> </w:t>
      </w:r>
      <w:r>
        <w:rPr>
          <w:rFonts w:ascii="Arial" w:hAnsi="Arial" w:cs="Arial"/>
        </w:rPr>
        <w:t xml:space="preserve">of </w:t>
      </w:r>
      <w:r w:rsidRPr="00BB5EDF">
        <w:rPr>
          <w:rFonts w:ascii="Arial" w:hAnsi="Arial" w:cs="Arial"/>
        </w:rPr>
        <w:t xml:space="preserve">your conversations with both your previous and current </w:t>
      </w:r>
      <w:bookmarkStart w:id="78" w:name="_Hlk214531015"/>
      <w:r w:rsidRPr="00BB5EDF">
        <w:rPr>
          <w:rFonts w:ascii="Arial" w:hAnsi="Arial" w:cs="Arial"/>
        </w:rPr>
        <w:t>Major Professor/Chair</w:t>
      </w:r>
      <w:bookmarkEnd w:id="78"/>
      <w:r w:rsidRPr="00BB5EDF">
        <w:rPr>
          <w:rFonts w:ascii="Arial" w:hAnsi="Arial" w:cs="Arial"/>
        </w:rPr>
        <w:t>.</w:t>
      </w:r>
      <w:r>
        <w:rPr>
          <w:rFonts w:ascii="Arial" w:hAnsi="Arial" w:cs="Arial"/>
        </w:rPr>
        <w:t xml:space="preserve"> </w:t>
      </w:r>
      <w:r w:rsidR="00FD245C" w:rsidRPr="00FD245C">
        <w:rPr>
          <w:rFonts w:cstheme="minorHAnsi"/>
          <w:b/>
          <w:bCs/>
          <w:sz w:val="28"/>
          <w:szCs w:val="28"/>
        </w:rPr>
        <w:t xml:space="preserve">                                                                                                                                                                </w:t>
      </w:r>
    </w:p>
    <w:p w14:paraId="434022DC" w14:textId="77777777" w:rsidR="00FD245C" w:rsidRDefault="00FD245C" w:rsidP="00217237">
      <w:pPr>
        <w:pStyle w:val="ListParagraph"/>
        <w:spacing w:after="0" w:line="240" w:lineRule="auto"/>
        <w:ind w:left="1170"/>
        <w:rPr>
          <w:rFonts w:ascii="Arial" w:hAnsi="Arial" w:cs="Arial"/>
          <w:i/>
          <w:iCs/>
        </w:rPr>
      </w:pPr>
    </w:p>
    <w:p w14:paraId="60A7A070" w14:textId="77777777" w:rsidR="00217237" w:rsidRDefault="00217237" w:rsidP="00217237">
      <w:pPr>
        <w:pStyle w:val="ListParagraph"/>
        <w:spacing w:after="0" w:line="240" w:lineRule="auto"/>
        <w:ind w:left="1170"/>
        <w:rPr>
          <w:rFonts w:ascii="Arial" w:hAnsi="Arial" w:cs="Arial"/>
          <w:i/>
          <w:iCs/>
        </w:rPr>
      </w:pPr>
    </w:p>
    <w:p w14:paraId="0934BD38" w14:textId="77777777" w:rsidR="00217237" w:rsidRDefault="00217237" w:rsidP="00217237">
      <w:pPr>
        <w:pStyle w:val="ListParagraph"/>
        <w:spacing w:after="0" w:line="240" w:lineRule="auto"/>
        <w:ind w:left="1170"/>
        <w:rPr>
          <w:rFonts w:ascii="Arial" w:hAnsi="Arial" w:cs="Arial"/>
          <w:i/>
          <w:iCs/>
        </w:rPr>
      </w:pPr>
    </w:p>
    <w:p w14:paraId="7DFA049D" w14:textId="77777777" w:rsidR="00217237" w:rsidRDefault="00217237" w:rsidP="00217237">
      <w:pPr>
        <w:pStyle w:val="ListParagraph"/>
        <w:spacing w:after="0" w:line="240" w:lineRule="auto"/>
        <w:ind w:left="1170"/>
        <w:rPr>
          <w:rFonts w:ascii="Arial" w:hAnsi="Arial" w:cs="Arial"/>
          <w:i/>
          <w:iCs/>
        </w:rPr>
      </w:pPr>
    </w:p>
    <w:p w14:paraId="5AE50601" w14:textId="77777777" w:rsidR="00217237" w:rsidRDefault="00217237" w:rsidP="00217237">
      <w:pPr>
        <w:pStyle w:val="ListParagraph"/>
        <w:spacing w:after="0" w:line="240" w:lineRule="auto"/>
        <w:ind w:left="1170"/>
        <w:rPr>
          <w:rFonts w:ascii="Arial" w:hAnsi="Arial" w:cs="Arial"/>
          <w:i/>
          <w:iCs/>
        </w:rPr>
      </w:pPr>
    </w:p>
    <w:p w14:paraId="1379DCFD" w14:textId="77777777" w:rsidR="00217237" w:rsidRDefault="00217237" w:rsidP="00217237">
      <w:pPr>
        <w:pStyle w:val="ListParagraph"/>
        <w:spacing w:after="0" w:line="240" w:lineRule="auto"/>
        <w:ind w:left="1170"/>
        <w:rPr>
          <w:rFonts w:ascii="Arial" w:hAnsi="Arial" w:cs="Arial"/>
          <w:i/>
          <w:iCs/>
        </w:rPr>
      </w:pPr>
    </w:p>
    <w:p w14:paraId="1560AF43" w14:textId="77777777" w:rsidR="00217237" w:rsidRDefault="00217237" w:rsidP="00217237">
      <w:pPr>
        <w:pStyle w:val="ListParagraph"/>
        <w:spacing w:after="0" w:line="240" w:lineRule="auto"/>
        <w:ind w:left="1170"/>
        <w:rPr>
          <w:rFonts w:ascii="Arial" w:hAnsi="Arial" w:cs="Arial"/>
          <w:i/>
          <w:iCs/>
        </w:rPr>
      </w:pPr>
    </w:p>
    <w:p w14:paraId="6795EF3E" w14:textId="77777777" w:rsidR="00217237" w:rsidRDefault="00217237" w:rsidP="00217237">
      <w:pPr>
        <w:pStyle w:val="ListParagraph"/>
        <w:spacing w:after="0" w:line="240" w:lineRule="auto"/>
        <w:ind w:left="1170"/>
        <w:rPr>
          <w:rFonts w:ascii="Arial" w:hAnsi="Arial" w:cs="Arial"/>
          <w:i/>
          <w:iCs/>
        </w:rPr>
      </w:pPr>
    </w:p>
    <w:p w14:paraId="2DF17722" w14:textId="77777777" w:rsidR="00217237" w:rsidRDefault="00217237" w:rsidP="00217237">
      <w:pPr>
        <w:pStyle w:val="ListParagraph"/>
        <w:spacing w:after="0" w:line="240" w:lineRule="auto"/>
        <w:ind w:left="1170"/>
        <w:rPr>
          <w:rFonts w:ascii="Arial" w:hAnsi="Arial" w:cs="Arial"/>
          <w:i/>
          <w:iCs/>
        </w:rPr>
      </w:pPr>
    </w:p>
    <w:p w14:paraId="5413B235" w14:textId="77777777" w:rsidR="00217237" w:rsidRDefault="00217237" w:rsidP="00217237">
      <w:pPr>
        <w:pStyle w:val="ListParagraph"/>
        <w:spacing w:after="0" w:line="240" w:lineRule="auto"/>
        <w:ind w:left="1170"/>
        <w:rPr>
          <w:rFonts w:ascii="Arial" w:hAnsi="Arial" w:cs="Arial"/>
          <w:i/>
          <w:iCs/>
        </w:rPr>
      </w:pPr>
    </w:p>
    <w:p w14:paraId="11C4838D" w14:textId="77777777" w:rsidR="00217237" w:rsidRDefault="00217237" w:rsidP="00217237">
      <w:pPr>
        <w:pStyle w:val="ListParagraph"/>
        <w:spacing w:after="0" w:line="240" w:lineRule="auto"/>
        <w:ind w:left="1170"/>
        <w:rPr>
          <w:rFonts w:ascii="Arial" w:hAnsi="Arial" w:cs="Arial"/>
          <w:i/>
          <w:iCs/>
        </w:rPr>
      </w:pPr>
    </w:p>
    <w:p w14:paraId="72BB9915" w14:textId="77777777" w:rsidR="00217237" w:rsidRDefault="00217237" w:rsidP="00217237">
      <w:pPr>
        <w:pStyle w:val="ListParagraph"/>
        <w:spacing w:after="0" w:line="240" w:lineRule="auto"/>
        <w:ind w:left="1170"/>
        <w:rPr>
          <w:rFonts w:ascii="Arial" w:hAnsi="Arial" w:cs="Arial"/>
          <w:i/>
          <w:iCs/>
        </w:rPr>
      </w:pPr>
    </w:p>
    <w:p w14:paraId="69F5E406" w14:textId="77777777" w:rsidR="00217237" w:rsidRPr="00217237" w:rsidRDefault="00217237" w:rsidP="00217237">
      <w:pPr>
        <w:pStyle w:val="ListParagraph"/>
        <w:spacing w:after="0" w:line="240" w:lineRule="auto"/>
        <w:ind w:left="1170"/>
        <w:rPr>
          <w:rFonts w:ascii="Arial" w:hAnsi="Arial" w:cs="Arial"/>
          <w:i/>
          <w:iCs/>
        </w:rPr>
      </w:pPr>
    </w:p>
    <w:p w14:paraId="3EFF7D36" w14:textId="77777777" w:rsidR="00FE3133" w:rsidRDefault="00FE3133" w:rsidP="00FE3133">
      <w:pPr>
        <w:pStyle w:val="ListParagraph"/>
        <w:spacing w:after="0" w:line="240" w:lineRule="auto"/>
        <w:ind w:left="1080"/>
        <w:rPr>
          <w:rFonts w:ascii="Arial" w:hAnsi="Arial" w:cs="Arial"/>
          <w:i/>
          <w:iCs/>
        </w:rPr>
      </w:pPr>
    </w:p>
    <w:p w14:paraId="1CD0EAB1" w14:textId="1E4E5AD6" w:rsidR="00FE05BD" w:rsidRPr="00FE3133" w:rsidRDefault="00FE05BD" w:rsidP="00FE3133">
      <w:pPr>
        <w:pStyle w:val="ListParagraph"/>
        <w:spacing w:after="0" w:line="240" w:lineRule="auto"/>
        <w:ind w:left="0"/>
        <w:jc w:val="center"/>
        <w:rPr>
          <w:rFonts w:ascii="Arial" w:hAnsi="Arial" w:cs="Arial"/>
          <w:i/>
          <w:iCs/>
        </w:rPr>
      </w:pPr>
      <w:r w:rsidRPr="00FE3133">
        <w:rPr>
          <w:rFonts w:cstheme="minorHAnsi"/>
          <w:b/>
          <w:bCs/>
          <w:sz w:val="28"/>
          <w:szCs w:val="28"/>
        </w:rPr>
        <w:lastRenderedPageBreak/>
        <w:t>APPENDIX</w:t>
      </w:r>
      <w:r w:rsidR="00627DF8" w:rsidRPr="00FE3133">
        <w:rPr>
          <w:rFonts w:cstheme="minorHAnsi"/>
          <w:b/>
          <w:bCs/>
          <w:sz w:val="28"/>
          <w:szCs w:val="28"/>
        </w:rPr>
        <w:t xml:space="preserve"> H</w:t>
      </w:r>
      <w:r w:rsidRPr="00FE3133">
        <w:rPr>
          <w:rFonts w:cstheme="minorHAnsi"/>
          <w:b/>
          <w:bCs/>
          <w:sz w:val="28"/>
          <w:szCs w:val="28"/>
        </w:rPr>
        <w:t>:</w:t>
      </w:r>
    </w:p>
    <w:p w14:paraId="342F8105" w14:textId="43F4AE56" w:rsidR="00391CC4" w:rsidRPr="00F0180B" w:rsidRDefault="00391CC4" w:rsidP="00391CC4">
      <w:pPr>
        <w:keepNext/>
        <w:jc w:val="center"/>
        <w:outlineLvl w:val="0"/>
        <w:rPr>
          <w:rFonts w:cstheme="minorHAnsi"/>
          <w:b/>
          <w:bCs/>
          <w:sz w:val="28"/>
          <w:szCs w:val="28"/>
        </w:rPr>
      </w:pPr>
      <w:r w:rsidRPr="00F0180B">
        <w:rPr>
          <w:rFonts w:cstheme="minorHAnsi"/>
          <w:b/>
          <w:bCs/>
          <w:sz w:val="28"/>
          <w:szCs w:val="28"/>
        </w:rPr>
        <w:t>ANNUAL PHD STUDENT ACTIVITY REPORT</w:t>
      </w:r>
    </w:p>
    <w:p w14:paraId="73629F2A" w14:textId="1D559F3A" w:rsidR="00F0180B" w:rsidRPr="00F0180B" w:rsidRDefault="00F0180B" w:rsidP="00F0180B">
      <w:pPr>
        <w:keepNext/>
        <w:jc w:val="center"/>
        <w:outlineLvl w:val="0"/>
        <w:rPr>
          <w:rFonts w:cstheme="minorHAnsi"/>
          <w:b/>
          <w:bCs/>
        </w:rPr>
      </w:pPr>
      <w:r w:rsidRPr="00F0180B">
        <w:rPr>
          <w:rFonts w:eastAsia="Times New Roman" w:cstheme="minorHAnsi"/>
          <w:bCs/>
          <w:noProof/>
        </w:rPr>
        <w:drawing>
          <wp:inline distT="0" distB="0" distL="0" distR="0" wp14:anchorId="1E31047F" wp14:editId="0868F9E3">
            <wp:extent cx="992505" cy="413288"/>
            <wp:effectExtent l="0" t="0" r="0" b="6350"/>
            <wp:docPr id="1523504587" name="Picture 1523504587" descr="LSU School of Social Work logo in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504587" name="Picture 1523504587" descr="LSU School of Social Work logo in purple"/>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027701" cy="427944"/>
                    </a:xfrm>
                    <a:prstGeom prst="rect">
                      <a:avLst/>
                    </a:prstGeom>
                    <a:noFill/>
                  </pic:spPr>
                </pic:pic>
              </a:graphicData>
            </a:graphic>
          </wp:inline>
        </w:drawing>
      </w:r>
    </w:p>
    <w:p w14:paraId="566AFE2B" w14:textId="77777777" w:rsidR="00F0180B" w:rsidRPr="00F0180B" w:rsidRDefault="00F0180B" w:rsidP="00F0180B">
      <w:pPr>
        <w:jc w:val="center"/>
        <w:rPr>
          <w:rFonts w:cstheme="minorHAnsi"/>
          <w:b/>
          <w:sz w:val="24"/>
          <w:szCs w:val="24"/>
        </w:rPr>
      </w:pPr>
      <w:r w:rsidRPr="00F0180B">
        <w:rPr>
          <w:rFonts w:cstheme="minorHAnsi"/>
          <w:b/>
          <w:sz w:val="24"/>
          <w:szCs w:val="24"/>
        </w:rPr>
        <w:t xml:space="preserve">Due: </w:t>
      </w:r>
      <w:bookmarkStart w:id="79" w:name="_Hlk120711010"/>
      <w:r w:rsidRPr="00F0180B">
        <w:rPr>
          <w:rFonts w:cstheme="minorHAnsi"/>
          <w:b/>
          <w:sz w:val="24"/>
          <w:szCs w:val="24"/>
        </w:rPr>
        <w:t xml:space="preserve">Third Friday in May </w:t>
      </w:r>
      <w:bookmarkEnd w:id="79"/>
      <w:r w:rsidRPr="00F0180B">
        <w:rPr>
          <w:rFonts w:cstheme="minorHAnsi"/>
          <w:b/>
          <w:sz w:val="18"/>
          <w:szCs w:val="18"/>
        </w:rPr>
        <w:t>(rev. 4-11-25)</w:t>
      </w:r>
    </w:p>
    <w:p w14:paraId="61A59DF9" w14:textId="77777777" w:rsidR="00F0180B" w:rsidRPr="00F0180B" w:rsidRDefault="00F0180B" w:rsidP="00F0180B">
      <w:pPr>
        <w:rPr>
          <w:rFonts w:cstheme="minorHAnsi"/>
          <w:sz w:val="24"/>
          <w:szCs w:val="24"/>
        </w:rPr>
      </w:pPr>
    </w:p>
    <w:p w14:paraId="29AA37F1" w14:textId="77777777" w:rsidR="00F0180B" w:rsidRPr="00F0180B" w:rsidRDefault="00F0180B" w:rsidP="00F0180B">
      <w:pPr>
        <w:rPr>
          <w:rFonts w:cstheme="minorHAnsi"/>
        </w:rPr>
      </w:pPr>
      <w:r w:rsidRPr="00F0180B">
        <w:rPr>
          <w:rFonts w:cstheme="minorHAnsi"/>
        </w:rPr>
        <w:t xml:space="preserve">Please complete all sections of the </w:t>
      </w:r>
      <w:r w:rsidRPr="00F0180B">
        <w:rPr>
          <w:rFonts w:cstheme="minorHAnsi"/>
          <w:b/>
          <w:bCs/>
        </w:rPr>
        <w:t xml:space="preserve">Annual PhD Student Activity Report, </w:t>
      </w:r>
      <w:r w:rsidRPr="00F0180B">
        <w:rPr>
          <w:rFonts w:cstheme="minorHAnsi"/>
        </w:rPr>
        <w:t xml:space="preserve">obtain signatures, and email to the PhD Director, </w:t>
      </w:r>
      <w:hyperlink r:id="rId133" w:history="1">
        <w:r w:rsidRPr="00F0180B">
          <w:rPr>
            <w:rFonts w:cstheme="minorHAnsi"/>
            <w:color w:val="0563C1" w:themeColor="hyperlink"/>
            <w:u w:val="single"/>
          </w:rPr>
          <w:t>Dr. Catherine Lemieux</w:t>
        </w:r>
      </w:hyperlink>
      <w:r w:rsidRPr="00F0180B">
        <w:rPr>
          <w:rFonts w:cstheme="minorHAnsi"/>
        </w:rPr>
        <w:t xml:space="preserve">, by the third Friday in May for the preceding academic semester. Please attach an updated CV and use </w:t>
      </w:r>
      <w:r w:rsidRPr="00F0180B">
        <w:rPr>
          <w:rFonts w:cstheme="minorHAnsi"/>
          <w:b/>
          <w:bCs/>
          <w:i/>
          <w:iCs/>
        </w:rPr>
        <w:t>N/A</w:t>
      </w:r>
      <w:r w:rsidRPr="00F0180B">
        <w:rPr>
          <w:rFonts w:cstheme="minorHAnsi"/>
        </w:rPr>
        <w:t xml:space="preserve"> for items for which you presently have no information to report. </w:t>
      </w:r>
    </w:p>
    <w:p w14:paraId="0230F444" w14:textId="77777777" w:rsidR="00F0180B" w:rsidRPr="00F0180B" w:rsidRDefault="00F0180B" w:rsidP="00F0180B">
      <w:pPr>
        <w:rPr>
          <w:rFonts w:cstheme="minorHAnsi"/>
        </w:rPr>
      </w:pPr>
    </w:p>
    <w:p w14:paraId="2B1794C5" w14:textId="77777777" w:rsidR="00F0180B" w:rsidRPr="00F0180B" w:rsidRDefault="00F0180B" w:rsidP="00F0180B">
      <w:pPr>
        <w:keepNext/>
        <w:spacing w:line="276" w:lineRule="auto"/>
        <w:outlineLvl w:val="1"/>
        <w:rPr>
          <w:rFonts w:cstheme="minorHAnsi"/>
          <w:b/>
        </w:rPr>
      </w:pPr>
      <w:r w:rsidRPr="00F0180B">
        <w:rPr>
          <w:rFonts w:cstheme="minorHAnsi"/>
          <w:b/>
        </w:rPr>
        <w:t xml:space="preserve">I. Student Information </w:t>
      </w:r>
    </w:p>
    <w:tbl>
      <w:tblPr>
        <w:tblStyle w:val="TableGrid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385"/>
        <w:gridCol w:w="5385"/>
      </w:tblGrid>
      <w:tr w:rsidR="00F0180B" w:rsidRPr="00F0180B" w14:paraId="2377EEDD" w14:textId="77777777" w:rsidTr="005A5EEF">
        <w:tc>
          <w:tcPr>
            <w:tcW w:w="5385" w:type="dxa"/>
          </w:tcPr>
          <w:p w14:paraId="42B308A9" w14:textId="77777777" w:rsidR="00F0180B" w:rsidRPr="00F0180B" w:rsidRDefault="00F0180B" w:rsidP="00F0180B">
            <w:pPr>
              <w:spacing w:line="276" w:lineRule="auto"/>
              <w:rPr>
                <w:rFonts w:cstheme="minorHAnsi"/>
                <w:b/>
                <w:bCs/>
              </w:rPr>
            </w:pPr>
            <w:r w:rsidRPr="00F0180B">
              <w:rPr>
                <w:rFonts w:cstheme="minorHAnsi"/>
                <w:b/>
                <w:bCs/>
              </w:rPr>
              <w:t xml:space="preserve">Name:  </w:t>
            </w:r>
          </w:p>
        </w:tc>
        <w:tc>
          <w:tcPr>
            <w:tcW w:w="5385" w:type="dxa"/>
          </w:tcPr>
          <w:p w14:paraId="696003A0" w14:textId="77777777" w:rsidR="00F0180B" w:rsidRPr="00F0180B" w:rsidRDefault="00F0180B" w:rsidP="00F0180B">
            <w:pPr>
              <w:spacing w:line="276" w:lineRule="auto"/>
              <w:rPr>
                <w:rFonts w:cstheme="minorHAnsi"/>
                <w:b/>
                <w:bCs/>
              </w:rPr>
            </w:pPr>
            <w:r w:rsidRPr="00F0180B">
              <w:rPr>
                <w:rFonts w:cstheme="minorHAnsi"/>
                <w:b/>
                <w:bCs/>
              </w:rPr>
              <w:t>Year Admitted to PhD Program:</w:t>
            </w:r>
          </w:p>
        </w:tc>
      </w:tr>
      <w:tr w:rsidR="00F0180B" w:rsidRPr="00F0180B" w14:paraId="202B14F8" w14:textId="77777777" w:rsidTr="005A5EEF">
        <w:tc>
          <w:tcPr>
            <w:tcW w:w="5385" w:type="dxa"/>
          </w:tcPr>
          <w:p w14:paraId="4B1350AD" w14:textId="77777777" w:rsidR="00F0180B" w:rsidRPr="00F0180B" w:rsidRDefault="00F0180B" w:rsidP="00F0180B">
            <w:pPr>
              <w:spacing w:line="276" w:lineRule="auto"/>
              <w:rPr>
                <w:rFonts w:cstheme="minorHAnsi"/>
              </w:rPr>
            </w:pPr>
            <w:r w:rsidRPr="00F0180B">
              <w:rPr>
                <w:rFonts w:cstheme="minorHAnsi"/>
                <w:b/>
                <w:bCs/>
              </w:rPr>
              <w:t>Highlight One:</w:t>
            </w:r>
            <w:r w:rsidRPr="00F0180B">
              <w:rPr>
                <w:rFonts w:cstheme="minorHAnsi"/>
              </w:rPr>
              <w:t xml:space="preserve">     </w:t>
            </w:r>
            <w:r w:rsidRPr="00F0180B">
              <w:rPr>
                <w:rFonts w:cstheme="minorHAnsi"/>
                <w:b/>
                <w:bCs/>
              </w:rPr>
              <w:t>Full-Time       Part-Time</w:t>
            </w:r>
            <w:r w:rsidRPr="00F0180B">
              <w:rPr>
                <w:rFonts w:cstheme="minorHAnsi"/>
              </w:rPr>
              <w:t xml:space="preserve"> </w:t>
            </w:r>
          </w:p>
        </w:tc>
        <w:tc>
          <w:tcPr>
            <w:tcW w:w="5385" w:type="dxa"/>
          </w:tcPr>
          <w:p w14:paraId="3F0AE61F" w14:textId="77777777" w:rsidR="00F0180B" w:rsidRPr="00F0180B" w:rsidRDefault="00F0180B" w:rsidP="00F0180B">
            <w:pPr>
              <w:keepNext/>
              <w:spacing w:line="276" w:lineRule="auto"/>
              <w:outlineLvl w:val="1"/>
              <w:rPr>
                <w:rFonts w:cstheme="minorHAnsi"/>
                <w:b/>
                <w:bCs/>
              </w:rPr>
            </w:pPr>
            <w:r w:rsidRPr="00F0180B">
              <w:rPr>
                <w:rFonts w:cstheme="minorHAnsi"/>
                <w:b/>
                <w:bCs/>
              </w:rPr>
              <w:t xml:space="preserve">Years  [        ] Months [       ] in PhD Program        </w:t>
            </w:r>
          </w:p>
        </w:tc>
      </w:tr>
      <w:tr w:rsidR="00F0180B" w:rsidRPr="00F0180B" w14:paraId="639576CE" w14:textId="77777777" w:rsidTr="005A5EEF">
        <w:tc>
          <w:tcPr>
            <w:tcW w:w="10770" w:type="dxa"/>
            <w:gridSpan w:val="2"/>
          </w:tcPr>
          <w:p w14:paraId="2FD0428A" w14:textId="77777777" w:rsidR="00F0180B" w:rsidRPr="00F0180B" w:rsidRDefault="00F0180B" w:rsidP="00F0180B">
            <w:pPr>
              <w:spacing w:line="276" w:lineRule="auto"/>
              <w:rPr>
                <w:rFonts w:cstheme="minorHAnsi"/>
              </w:rPr>
            </w:pPr>
            <w:r w:rsidRPr="00F0180B">
              <w:rPr>
                <w:rFonts w:cstheme="minorHAnsi"/>
                <w:b/>
                <w:bCs/>
              </w:rPr>
              <w:t xml:space="preserve">Anticipated Graduation Month/Year: </w:t>
            </w:r>
          </w:p>
        </w:tc>
      </w:tr>
      <w:tr w:rsidR="00F0180B" w:rsidRPr="00F0180B" w14:paraId="0DF7CCAC" w14:textId="77777777" w:rsidTr="005A5EEF">
        <w:tc>
          <w:tcPr>
            <w:tcW w:w="10770" w:type="dxa"/>
            <w:gridSpan w:val="2"/>
          </w:tcPr>
          <w:p w14:paraId="77FBB265" w14:textId="77777777" w:rsidR="00F0180B" w:rsidRPr="00F0180B" w:rsidRDefault="00F0180B" w:rsidP="00F0180B">
            <w:pPr>
              <w:spacing w:line="276" w:lineRule="auto"/>
              <w:rPr>
                <w:rFonts w:cstheme="minorHAnsi"/>
              </w:rPr>
            </w:pPr>
            <w:r w:rsidRPr="00F0180B">
              <w:rPr>
                <w:rFonts w:cstheme="minorHAnsi"/>
                <w:b/>
                <w:bCs/>
              </w:rPr>
              <w:t>Advisor:</w:t>
            </w:r>
          </w:p>
        </w:tc>
      </w:tr>
      <w:tr w:rsidR="00F0180B" w:rsidRPr="00F0180B" w14:paraId="4CB14001" w14:textId="77777777" w:rsidTr="005A5EEF">
        <w:tc>
          <w:tcPr>
            <w:tcW w:w="10770" w:type="dxa"/>
            <w:gridSpan w:val="2"/>
          </w:tcPr>
          <w:p w14:paraId="76739F40" w14:textId="77777777" w:rsidR="00F0180B" w:rsidRPr="00F0180B" w:rsidRDefault="00F0180B" w:rsidP="00F0180B">
            <w:pPr>
              <w:keepNext/>
              <w:spacing w:line="276" w:lineRule="auto"/>
              <w:outlineLvl w:val="1"/>
              <w:rPr>
                <w:rFonts w:cstheme="minorHAnsi"/>
                <w:b/>
                <w:bCs/>
              </w:rPr>
            </w:pPr>
            <w:r w:rsidRPr="00F0180B">
              <w:rPr>
                <w:rFonts w:cstheme="minorHAnsi"/>
                <w:b/>
                <w:bCs/>
              </w:rPr>
              <w:t>Major Professor/Chair:</w:t>
            </w:r>
          </w:p>
        </w:tc>
      </w:tr>
    </w:tbl>
    <w:p w14:paraId="46F1339D" w14:textId="77777777" w:rsidR="00F0180B" w:rsidRPr="00F0180B" w:rsidRDefault="00F0180B" w:rsidP="00F0180B">
      <w:pPr>
        <w:spacing w:line="276" w:lineRule="auto"/>
        <w:rPr>
          <w:rFonts w:cstheme="minorHAnsi"/>
        </w:rPr>
      </w:pPr>
    </w:p>
    <w:p w14:paraId="2E55F24A" w14:textId="77777777" w:rsidR="00F0180B" w:rsidRPr="00F0180B" w:rsidRDefault="00F0180B" w:rsidP="00F0180B">
      <w:pPr>
        <w:keepNext/>
        <w:spacing w:line="276" w:lineRule="auto"/>
        <w:outlineLvl w:val="2"/>
        <w:rPr>
          <w:rFonts w:cstheme="minorHAnsi"/>
        </w:rPr>
      </w:pPr>
      <w:r w:rsidRPr="00F0180B">
        <w:rPr>
          <w:rFonts w:cstheme="minorHAnsi"/>
          <w:b/>
        </w:rPr>
        <w:t>II. Course Audit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181"/>
        <w:gridCol w:w="4320"/>
        <w:gridCol w:w="1709"/>
        <w:gridCol w:w="1530"/>
        <w:gridCol w:w="1165"/>
      </w:tblGrid>
      <w:tr w:rsidR="00F0180B" w:rsidRPr="00F0180B" w14:paraId="4A410297" w14:textId="77777777" w:rsidTr="005A5EEF">
        <w:trPr>
          <w:trHeight w:val="288"/>
        </w:trPr>
        <w:tc>
          <w:tcPr>
            <w:tcW w:w="2959" w:type="pct"/>
            <w:gridSpan w:val="3"/>
            <w:shd w:val="clear" w:color="auto" w:fill="D9D9D9"/>
            <w:vAlign w:val="center"/>
          </w:tcPr>
          <w:p w14:paraId="323CDC12" w14:textId="77777777" w:rsidR="00F0180B" w:rsidRPr="00F0180B" w:rsidRDefault="00F0180B" w:rsidP="00F0180B">
            <w:pPr>
              <w:rPr>
                <w:rFonts w:cstheme="minorHAnsi"/>
                <w:b/>
                <w:bCs/>
              </w:rPr>
            </w:pPr>
            <w:bookmarkStart w:id="80" w:name="_Hlk120716220"/>
            <w:r w:rsidRPr="00F0180B">
              <w:rPr>
                <w:rFonts w:cstheme="minorHAnsi"/>
                <w:b/>
                <w:bCs/>
              </w:rPr>
              <w:t xml:space="preserve">Core Courses: 21 total credits </w:t>
            </w:r>
          </w:p>
          <w:p w14:paraId="63D37A8D" w14:textId="77777777" w:rsidR="00F0180B" w:rsidRPr="00F0180B" w:rsidRDefault="00F0180B" w:rsidP="00F0180B">
            <w:pPr>
              <w:rPr>
                <w:rFonts w:cstheme="minorHAnsi"/>
                <w:b/>
                <w:bCs/>
              </w:rPr>
            </w:pPr>
            <w:r w:rsidRPr="00F0180B">
              <w:rPr>
                <w:rFonts w:cstheme="minorHAnsi"/>
                <w:b/>
                <w:bCs/>
              </w:rPr>
              <w:t>[15 for students admitted before 2023]</w:t>
            </w:r>
          </w:p>
        </w:tc>
        <w:tc>
          <w:tcPr>
            <w:tcW w:w="792" w:type="pct"/>
            <w:shd w:val="clear" w:color="auto" w:fill="D9D9D9"/>
            <w:vAlign w:val="center"/>
          </w:tcPr>
          <w:p w14:paraId="43114F29" w14:textId="77777777" w:rsidR="00F0180B" w:rsidRPr="00F0180B" w:rsidRDefault="00F0180B" w:rsidP="00F0180B">
            <w:pPr>
              <w:rPr>
                <w:rFonts w:cstheme="minorHAnsi"/>
                <w:b/>
                <w:bCs/>
              </w:rPr>
            </w:pPr>
            <w:r w:rsidRPr="00F0180B">
              <w:rPr>
                <w:rFonts w:cstheme="minorHAnsi"/>
                <w:b/>
                <w:bCs/>
              </w:rPr>
              <w:t>Instructor Surname</w:t>
            </w:r>
          </w:p>
        </w:tc>
        <w:tc>
          <w:tcPr>
            <w:tcW w:w="709" w:type="pct"/>
            <w:shd w:val="clear" w:color="auto" w:fill="D9D9D9"/>
            <w:vAlign w:val="center"/>
          </w:tcPr>
          <w:p w14:paraId="0A16ACDE" w14:textId="77777777" w:rsidR="00F0180B" w:rsidRPr="00F0180B" w:rsidRDefault="00F0180B" w:rsidP="00F0180B">
            <w:pPr>
              <w:rPr>
                <w:rFonts w:cstheme="minorHAnsi"/>
                <w:b/>
                <w:bCs/>
              </w:rPr>
            </w:pPr>
            <w:r w:rsidRPr="00F0180B">
              <w:rPr>
                <w:rFonts w:cstheme="minorHAnsi"/>
                <w:b/>
                <w:bCs/>
              </w:rPr>
              <w:t>Semester and Year</w:t>
            </w:r>
          </w:p>
        </w:tc>
        <w:tc>
          <w:tcPr>
            <w:tcW w:w="540" w:type="pct"/>
            <w:shd w:val="clear" w:color="auto" w:fill="D9D9D9"/>
            <w:vAlign w:val="center"/>
          </w:tcPr>
          <w:p w14:paraId="22F27361" w14:textId="77777777" w:rsidR="00F0180B" w:rsidRPr="00F0180B" w:rsidRDefault="00F0180B" w:rsidP="00F0180B">
            <w:pPr>
              <w:rPr>
                <w:rFonts w:cstheme="minorHAnsi"/>
                <w:b/>
                <w:bCs/>
              </w:rPr>
            </w:pPr>
            <w:r w:rsidRPr="00F0180B">
              <w:rPr>
                <w:rFonts w:cstheme="minorHAnsi"/>
                <w:b/>
                <w:bCs/>
              </w:rPr>
              <w:t>Final Grade</w:t>
            </w:r>
          </w:p>
        </w:tc>
      </w:tr>
      <w:bookmarkEnd w:id="80"/>
      <w:tr w:rsidR="00F0180B" w:rsidRPr="00F0180B" w14:paraId="4602B271" w14:textId="77777777" w:rsidTr="005A5EEF">
        <w:trPr>
          <w:trHeight w:val="576"/>
        </w:trPr>
        <w:tc>
          <w:tcPr>
            <w:tcW w:w="873" w:type="pct"/>
            <w:vAlign w:val="center"/>
          </w:tcPr>
          <w:p w14:paraId="3B0D3718" w14:textId="77777777" w:rsidR="00F0180B" w:rsidRPr="00F0180B" w:rsidRDefault="00F0180B" w:rsidP="00F0180B">
            <w:pPr>
              <w:jc w:val="both"/>
              <w:rPr>
                <w:rFonts w:cstheme="minorHAnsi"/>
              </w:rPr>
            </w:pPr>
            <w:r w:rsidRPr="00F0180B">
              <w:rPr>
                <w:rFonts w:cstheme="minorHAnsi"/>
              </w:rPr>
              <w:t>SW 7200</w:t>
            </w:r>
          </w:p>
        </w:tc>
        <w:tc>
          <w:tcPr>
            <w:tcW w:w="2086" w:type="pct"/>
            <w:gridSpan w:val="2"/>
            <w:vAlign w:val="center"/>
          </w:tcPr>
          <w:p w14:paraId="05075E34" w14:textId="77777777" w:rsidR="00F0180B" w:rsidRPr="00F0180B" w:rsidRDefault="00F0180B" w:rsidP="00F0180B">
            <w:pPr>
              <w:jc w:val="both"/>
              <w:rPr>
                <w:rFonts w:cstheme="minorHAnsi"/>
              </w:rPr>
            </w:pPr>
            <w:r w:rsidRPr="00F0180B">
              <w:rPr>
                <w:rFonts w:cstheme="minorHAnsi"/>
              </w:rPr>
              <w:t>Colloquium</w:t>
            </w:r>
          </w:p>
          <w:p w14:paraId="06B59323" w14:textId="77777777" w:rsidR="00F0180B" w:rsidRPr="00F0180B" w:rsidRDefault="00F0180B" w:rsidP="00F0180B">
            <w:pPr>
              <w:jc w:val="both"/>
              <w:rPr>
                <w:rFonts w:cstheme="minorHAnsi"/>
              </w:rPr>
            </w:pPr>
            <w:r w:rsidRPr="00F0180B">
              <w:rPr>
                <w:rFonts w:cstheme="minorHAnsi"/>
              </w:rPr>
              <w:t xml:space="preserve">(Social Research Methods I as of Fall 2024) </w:t>
            </w:r>
          </w:p>
        </w:tc>
        <w:tc>
          <w:tcPr>
            <w:tcW w:w="792" w:type="pct"/>
            <w:vAlign w:val="center"/>
          </w:tcPr>
          <w:p w14:paraId="7EDA5990" w14:textId="77777777" w:rsidR="00F0180B" w:rsidRPr="00F0180B" w:rsidRDefault="00F0180B" w:rsidP="00F0180B">
            <w:pPr>
              <w:spacing w:line="276" w:lineRule="auto"/>
              <w:rPr>
                <w:rFonts w:cstheme="minorHAnsi"/>
              </w:rPr>
            </w:pPr>
          </w:p>
        </w:tc>
        <w:tc>
          <w:tcPr>
            <w:tcW w:w="709" w:type="pct"/>
            <w:vAlign w:val="center"/>
          </w:tcPr>
          <w:p w14:paraId="19AADDD4" w14:textId="77777777" w:rsidR="00F0180B" w:rsidRPr="00F0180B" w:rsidRDefault="00F0180B" w:rsidP="00F0180B">
            <w:pPr>
              <w:spacing w:line="276" w:lineRule="auto"/>
              <w:rPr>
                <w:rFonts w:cstheme="minorHAnsi"/>
              </w:rPr>
            </w:pPr>
          </w:p>
        </w:tc>
        <w:tc>
          <w:tcPr>
            <w:tcW w:w="540" w:type="pct"/>
            <w:vAlign w:val="center"/>
          </w:tcPr>
          <w:p w14:paraId="4B0CD2E0" w14:textId="77777777" w:rsidR="00F0180B" w:rsidRPr="00F0180B" w:rsidRDefault="00F0180B" w:rsidP="00F0180B">
            <w:pPr>
              <w:spacing w:line="276" w:lineRule="auto"/>
              <w:rPr>
                <w:rFonts w:cstheme="minorHAnsi"/>
              </w:rPr>
            </w:pPr>
          </w:p>
        </w:tc>
      </w:tr>
      <w:tr w:rsidR="00F0180B" w:rsidRPr="00F0180B" w14:paraId="7F5105C2" w14:textId="77777777" w:rsidTr="005A5EEF">
        <w:trPr>
          <w:trHeight w:val="576"/>
        </w:trPr>
        <w:tc>
          <w:tcPr>
            <w:tcW w:w="873" w:type="pct"/>
            <w:vAlign w:val="center"/>
          </w:tcPr>
          <w:p w14:paraId="7084756F" w14:textId="77777777" w:rsidR="00F0180B" w:rsidRPr="00F0180B" w:rsidRDefault="00F0180B" w:rsidP="00F0180B">
            <w:pPr>
              <w:rPr>
                <w:rFonts w:cstheme="minorHAnsi"/>
              </w:rPr>
            </w:pPr>
            <w:r w:rsidRPr="00F0180B">
              <w:rPr>
                <w:rFonts w:cstheme="minorHAnsi"/>
              </w:rPr>
              <w:t>SW 7201</w:t>
            </w:r>
          </w:p>
        </w:tc>
        <w:tc>
          <w:tcPr>
            <w:tcW w:w="2086" w:type="pct"/>
            <w:gridSpan w:val="2"/>
            <w:vAlign w:val="center"/>
          </w:tcPr>
          <w:p w14:paraId="249A221B" w14:textId="77777777" w:rsidR="00F0180B" w:rsidRPr="00F0180B" w:rsidRDefault="00F0180B" w:rsidP="00F0180B">
            <w:pPr>
              <w:rPr>
                <w:rFonts w:cstheme="minorHAnsi"/>
              </w:rPr>
            </w:pPr>
            <w:r w:rsidRPr="00F0180B">
              <w:rPr>
                <w:rFonts w:cstheme="minorHAnsi"/>
              </w:rPr>
              <w:t xml:space="preserve">Social Research Methods </w:t>
            </w:r>
          </w:p>
          <w:p w14:paraId="481B262C" w14:textId="77777777" w:rsidR="00F0180B" w:rsidRPr="00F0180B" w:rsidRDefault="00F0180B" w:rsidP="00F0180B">
            <w:pPr>
              <w:rPr>
                <w:rFonts w:cstheme="minorHAnsi"/>
              </w:rPr>
            </w:pPr>
            <w:r w:rsidRPr="00F0180B">
              <w:rPr>
                <w:rFonts w:cstheme="minorHAnsi"/>
              </w:rPr>
              <w:t>(Social Research Methods II as of Fall 2024)</w:t>
            </w:r>
          </w:p>
        </w:tc>
        <w:tc>
          <w:tcPr>
            <w:tcW w:w="792" w:type="pct"/>
            <w:vAlign w:val="center"/>
          </w:tcPr>
          <w:p w14:paraId="549440F2" w14:textId="77777777" w:rsidR="00F0180B" w:rsidRPr="00F0180B" w:rsidRDefault="00F0180B" w:rsidP="00F0180B">
            <w:pPr>
              <w:spacing w:line="276" w:lineRule="auto"/>
              <w:rPr>
                <w:rFonts w:cstheme="minorHAnsi"/>
              </w:rPr>
            </w:pPr>
          </w:p>
        </w:tc>
        <w:tc>
          <w:tcPr>
            <w:tcW w:w="709" w:type="pct"/>
            <w:vAlign w:val="center"/>
          </w:tcPr>
          <w:p w14:paraId="568C7162" w14:textId="77777777" w:rsidR="00F0180B" w:rsidRPr="00F0180B" w:rsidRDefault="00F0180B" w:rsidP="00F0180B">
            <w:pPr>
              <w:spacing w:line="276" w:lineRule="auto"/>
              <w:rPr>
                <w:rFonts w:cstheme="minorHAnsi"/>
              </w:rPr>
            </w:pPr>
          </w:p>
        </w:tc>
        <w:tc>
          <w:tcPr>
            <w:tcW w:w="540" w:type="pct"/>
            <w:vAlign w:val="center"/>
          </w:tcPr>
          <w:p w14:paraId="64E6A4E6" w14:textId="77777777" w:rsidR="00F0180B" w:rsidRPr="00F0180B" w:rsidRDefault="00F0180B" w:rsidP="00F0180B">
            <w:pPr>
              <w:spacing w:line="276" w:lineRule="auto"/>
              <w:rPr>
                <w:rFonts w:cstheme="minorHAnsi"/>
              </w:rPr>
            </w:pPr>
          </w:p>
        </w:tc>
      </w:tr>
      <w:tr w:rsidR="00F0180B" w:rsidRPr="00F0180B" w14:paraId="3EDA7093" w14:textId="77777777" w:rsidTr="005A5EEF">
        <w:trPr>
          <w:trHeight w:val="576"/>
        </w:trPr>
        <w:tc>
          <w:tcPr>
            <w:tcW w:w="873" w:type="pct"/>
            <w:vAlign w:val="center"/>
          </w:tcPr>
          <w:p w14:paraId="6256ED7E" w14:textId="77777777" w:rsidR="00F0180B" w:rsidRPr="00F0180B" w:rsidRDefault="00F0180B" w:rsidP="00F0180B">
            <w:pPr>
              <w:rPr>
                <w:rFonts w:cstheme="minorHAnsi"/>
              </w:rPr>
            </w:pPr>
            <w:r w:rsidRPr="00F0180B">
              <w:rPr>
                <w:rFonts w:cstheme="minorHAnsi"/>
              </w:rPr>
              <w:t>SW 7202</w:t>
            </w:r>
          </w:p>
        </w:tc>
        <w:tc>
          <w:tcPr>
            <w:tcW w:w="2086" w:type="pct"/>
            <w:gridSpan w:val="2"/>
            <w:vAlign w:val="center"/>
          </w:tcPr>
          <w:p w14:paraId="3BE1EB17" w14:textId="77777777" w:rsidR="00F0180B" w:rsidRPr="00F0180B" w:rsidRDefault="00F0180B" w:rsidP="00F0180B">
            <w:pPr>
              <w:rPr>
                <w:rFonts w:cstheme="minorHAnsi"/>
              </w:rPr>
            </w:pPr>
            <w:r w:rsidRPr="00F0180B">
              <w:rPr>
                <w:rFonts w:cstheme="minorHAnsi"/>
              </w:rPr>
              <w:t>Issues &amp; Research Problems in Social Policy</w:t>
            </w:r>
          </w:p>
        </w:tc>
        <w:tc>
          <w:tcPr>
            <w:tcW w:w="792" w:type="pct"/>
            <w:vAlign w:val="center"/>
          </w:tcPr>
          <w:p w14:paraId="6504B5E8" w14:textId="77777777" w:rsidR="00F0180B" w:rsidRPr="00F0180B" w:rsidRDefault="00F0180B" w:rsidP="00F0180B">
            <w:pPr>
              <w:spacing w:line="276" w:lineRule="auto"/>
              <w:rPr>
                <w:rFonts w:cstheme="minorHAnsi"/>
              </w:rPr>
            </w:pPr>
          </w:p>
        </w:tc>
        <w:tc>
          <w:tcPr>
            <w:tcW w:w="709" w:type="pct"/>
            <w:vAlign w:val="center"/>
          </w:tcPr>
          <w:p w14:paraId="00C37C59" w14:textId="77777777" w:rsidR="00F0180B" w:rsidRPr="00F0180B" w:rsidRDefault="00F0180B" w:rsidP="00F0180B">
            <w:pPr>
              <w:spacing w:line="276" w:lineRule="auto"/>
              <w:rPr>
                <w:rFonts w:cstheme="minorHAnsi"/>
              </w:rPr>
            </w:pPr>
          </w:p>
        </w:tc>
        <w:tc>
          <w:tcPr>
            <w:tcW w:w="540" w:type="pct"/>
            <w:vAlign w:val="center"/>
          </w:tcPr>
          <w:p w14:paraId="6686077F" w14:textId="77777777" w:rsidR="00F0180B" w:rsidRPr="00F0180B" w:rsidRDefault="00F0180B" w:rsidP="00F0180B">
            <w:pPr>
              <w:spacing w:line="276" w:lineRule="auto"/>
              <w:rPr>
                <w:rFonts w:cstheme="minorHAnsi"/>
              </w:rPr>
            </w:pPr>
          </w:p>
        </w:tc>
      </w:tr>
      <w:tr w:rsidR="00F0180B" w:rsidRPr="00F0180B" w14:paraId="7696D0C2" w14:textId="77777777" w:rsidTr="005A5EEF">
        <w:trPr>
          <w:trHeight w:val="576"/>
        </w:trPr>
        <w:tc>
          <w:tcPr>
            <w:tcW w:w="873" w:type="pct"/>
            <w:vAlign w:val="center"/>
          </w:tcPr>
          <w:p w14:paraId="5D1D89BF" w14:textId="77777777" w:rsidR="00F0180B" w:rsidRPr="00F0180B" w:rsidRDefault="00F0180B" w:rsidP="00F0180B">
            <w:pPr>
              <w:rPr>
                <w:rFonts w:cstheme="minorHAnsi"/>
              </w:rPr>
            </w:pPr>
            <w:r w:rsidRPr="00F0180B">
              <w:rPr>
                <w:rFonts w:cstheme="minorHAnsi"/>
              </w:rPr>
              <w:t>SW 7204</w:t>
            </w:r>
          </w:p>
        </w:tc>
        <w:tc>
          <w:tcPr>
            <w:tcW w:w="2086" w:type="pct"/>
            <w:gridSpan w:val="2"/>
            <w:vAlign w:val="center"/>
          </w:tcPr>
          <w:p w14:paraId="513A5621" w14:textId="77777777" w:rsidR="00F0180B" w:rsidRPr="00F0180B" w:rsidRDefault="00F0180B" w:rsidP="00F0180B">
            <w:pPr>
              <w:rPr>
                <w:rFonts w:cstheme="minorHAnsi"/>
              </w:rPr>
            </w:pPr>
            <w:r w:rsidRPr="00F0180B">
              <w:rPr>
                <w:rFonts w:cstheme="minorHAnsi"/>
              </w:rPr>
              <w:t>Issues and Research Problems in Social Work Intervention</w:t>
            </w:r>
          </w:p>
        </w:tc>
        <w:tc>
          <w:tcPr>
            <w:tcW w:w="792" w:type="pct"/>
            <w:vAlign w:val="center"/>
          </w:tcPr>
          <w:p w14:paraId="4606FF7D" w14:textId="77777777" w:rsidR="00F0180B" w:rsidRPr="00F0180B" w:rsidRDefault="00F0180B" w:rsidP="00F0180B">
            <w:pPr>
              <w:spacing w:line="276" w:lineRule="auto"/>
              <w:rPr>
                <w:rFonts w:cstheme="minorHAnsi"/>
              </w:rPr>
            </w:pPr>
          </w:p>
        </w:tc>
        <w:tc>
          <w:tcPr>
            <w:tcW w:w="709" w:type="pct"/>
            <w:vAlign w:val="center"/>
          </w:tcPr>
          <w:p w14:paraId="15842D8A" w14:textId="77777777" w:rsidR="00F0180B" w:rsidRPr="00F0180B" w:rsidRDefault="00F0180B" w:rsidP="00F0180B">
            <w:pPr>
              <w:spacing w:line="276" w:lineRule="auto"/>
              <w:rPr>
                <w:rFonts w:cstheme="minorHAnsi"/>
              </w:rPr>
            </w:pPr>
          </w:p>
        </w:tc>
        <w:tc>
          <w:tcPr>
            <w:tcW w:w="540" w:type="pct"/>
            <w:vAlign w:val="center"/>
          </w:tcPr>
          <w:p w14:paraId="0AD3B36B" w14:textId="77777777" w:rsidR="00F0180B" w:rsidRPr="00F0180B" w:rsidRDefault="00F0180B" w:rsidP="00F0180B">
            <w:pPr>
              <w:spacing w:line="276" w:lineRule="auto"/>
              <w:rPr>
                <w:rFonts w:cstheme="minorHAnsi"/>
              </w:rPr>
            </w:pPr>
          </w:p>
        </w:tc>
      </w:tr>
      <w:tr w:rsidR="00F0180B" w:rsidRPr="00F0180B" w14:paraId="3EA77ED3" w14:textId="77777777" w:rsidTr="005A5EEF">
        <w:trPr>
          <w:trHeight w:val="576"/>
        </w:trPr>
        <w:tc>
          <w:tcPr>
            <w:tcW w:w="873" w:type="pct"/>
            <w:vAlign w:val="center"/>
          </w:tcPr>
          <w:p w14:paraId="12D387DC" w14:textId="77777777" w:rsidR="00F0180B" w:rsidRPr="00F0180B" w:rsidRDefault="00F0180B" w:rsidP="00F0180B">
            <w:pPr>
              <w:rPr>
                <w:rFonts w:cstheme="minorHAnsi"/>
              </w:rPr>
            </w:pPr>
            <w:r w:rsidRPr="00F0180B">
              <w:rPr>
                <w:rFonts w:cstheme="minorHAnsi"/>
              </w:rPr>
              <w:t>SW 7206</w:t>
            </w:r>
          </w:p>
        </w:tc>
        <w:tc>
          <w:tcPr>
            <w:tcW w:w="2086" w:type="pct"/>
            <w:gridSpan w:val="2"/>
            <w:vAlign w:val="center"/>
          </w:tcPr>
          <w:p w14:paraId="580FAD41" w14:textId="77777777" w:rsidR="00F0180B" w:rsidRPr="00F0180B" w:rsidRDefault="00F0180B" w:rsidP="00F0180B">
            <w:pPr>
              <w:rPr>
                <w:rFonts w:cstheme="minorHAnsi"/>
              </w:rPr>
            </w:pPr>
            <w:r w:rsidRPr="00F0180B">
              <w:rPr>
                <w:rFonts w:cstheme="minorHAnsi"/>
              </w:rPr>
              <w:t>Research Practicum</w:t>
            </w:r>
          </w:p>
        </w:tc>
        <w:tc>
          <w:tcPr>
            <w:tcW w:w="792" w:type="pct"/>
            <w:vAlign w:val="center"/>
          </w:tcPr>
          <w:p w14:paraId="6C768880" w14:textId="77777777" w:rsidR="00F0180B" w:rsidRPr="00F0180B" w:rsidRDefault="00F0180B" w:rsidP="00F0180B">
            <w:pPr>
              <w:spacing w:line="276" w:lineRule="auto"/>
              <w:rPr>
                <w:rFonts w:cstheme="minorHAnsi"/>
              </w:rPr>
            </w:pPr>
          </w:p>
        </w:tc>
        <w:tc>
          <w:tcPr>
            <w:tcW w:w="709" w:type="pct"/>
            <w:vAlign w:val="center"/>
          </w:tcPr>
          <w:p w14:paraId="1A5F9A4D" w14:textId="77777777" w:rsidR="00F0180B" w:rsidRPr="00F0180B" w:rsidRDefault="00F0180B" w:rsidP="00F0180B">
            <w:pPr>
              <w:spacing w:line="276" w:lineRule="auto"/>
              <w:rPr>
                <w:rFonts w:cstheme="minorHAnsi"/>
              </w:rPr>
            </w:pPr>
          </w:p>
        </w:tc>
        <w:tc>
          <w:tcPr>
            <w:tcW w:w="540" w:type="pct"/>
            <w:vAlign w:val="center"/>
          </w:tcPr>
          <w:p w14:paraId="60AF42EE" w14:textId="77777777" w:rsidR="00F0180B" w:rsidRPr="00F0180B" w:rsidRDefault="00F0180B" w:rsidP="00F0180B">
            <w:pPr>
              <w:spacing w:line="276" w:lineRule="auto"/>
              <w:rPr>
                <w:rFonts w:cstheme="minorHAnsi"/>
              </w:rPr>
            </w:pPr>
          </w:p>
        </w:tc>
      </w:tr>
      <w:tr w:rsidR="00F0180B" w:rsidRPr="00F0180B" w14:paraId="26A598BD" w14:textId="77777777" w:rsidTr="005A5EEF">
        <w:trPr>
          <w:trHeight w:val="576"/>
        </w:trPr>
        <w:tc>
          <w:tcPr>
            <w:tcW w:w="873" w:type="pct"/>
            <w:vAlign w:val="center"/>
          </w:tcPr>
          <w:p w14:paraId="3AB940BD" w14:textId="77777777" w:rsidR="00F0180B" w:rsidRPr="00F0180B" w:rsidRDefault="00F0180B" w:rsidP="00F0180B">
            <w:pPr>
              <w:rPr>
                <w:rFonts w:cstheme="minorHAnsi"/>
              </w:rPr>
            </w:pPr>
            <w:r w:rsidRPr="00F0180B">
              <w:rPr>
                <w:rFonts w:cstheme="minorHAnsi"/>
              </w:rPr>
              <w:t>SW 7207</w:t>
            </w:r>
          </w:p>
        </w:tc>
        <w:tc>
          <w:tcPr>
            <w:tcW w:w="2086" w:type="pct"/>
            <w:gridSpan w:val="2"/>
            <w:vAlign w:val="center"/>
          </w:tcPr>
          <w:p w14:paraId="6FF57590" w14:textId="77777777" w:rsidR="00F0180B" w:rsidRPr="00F0180B" w:rsidRDefault="00F0180B" w:rsidP="00F0180B">
            <w:pPr>
              <w:rPr>
                <w:rFonts w:cstheme="minorHAnsi"/>
              </w:rPr>
            </w:pPr>
            <w:r w:rsidRPr="00F0180B">
              <w:rPr>
                <w:rFonts w:cstheme="minorHAnsi"/>
              </w:rPr>
              <w:t xml:space="preserve">Integrative Seminar </w:t>
            </w:r>
          </w:p>
        </w:tc>
        <w:tc>
          <w:tcPr>
            <w:tcW w:w="792" w:type="pct"/>
            <w:vAlign w:val="center"/>
          </w:tcPr>
          <w:p w14:paraId="36AC0C86" w14:textId="77777777" w:rsidR="00F0180B" w:rsidRPr="00F0180B" w:rsidRDefault="00F0180B" w:rsidP="00F0180B">
            <w:pPr>
              <w:spacing w:line="276" w:lineRule="auto"/>
              <w:rPr>
                <w:rFonts w:cstheme="minorHAnsi"/>
              </w:rPr>
            </w:pPr>
          </w:p>
        </w:tc>
        <w:tc>
          <w:tcPr>
            <w:tcW w:w="709" w:type="pct"/>
            <w:vAlign w:val="center"/>
          </w:tcPr>
          <w:p w14:paraId="01694A39" w14:textId="77777777" w:rsidR="00F0180B" w:rsidRPr="00F0180B" w:rsidRDefault="00F0180B" w:rsidP="00F0180B">
            <w:pPr>
              <w:spacing w:line="276" w:lineRule="auto"/>
              <w:rPr>
                <w:rFonts w:cstheme="minorHAnsi"/>
              </w:rPr>
            </w:pPr>
          </w:p>
        </w:tc>
        <w:tc>
          <w:tcPr>
            <w:tcW w:w="540" w:type="pct"/>
            <w:vAlign w:val="center"/>
          </w:tcPr>
          <w:p w14:paraId="3F512282" w14:textId="77777777" w:rsidR="00F0180B" w:rsidRPr="00F0180B" w:rsidRDefault="00F0180B" w:rsidP="00F0180B">
            <w:pPr>
              <w:spacing w:line="276" w:lineRule="auto"/>
              <w:rPr>
                <w:rFonts w:cstheme="minorHAnsi"/>
              </w:rPr>
            </w:pPr>
          </w:p>
        </w:tc>
      </w:tr>
      <w:tr w:rsidR="00F0180B" w:rsidRPr="00F0180B" w14:paraId="1735555A" w14:textId="77777777" w:rsidTr="005A5EEF">
        <w:trPr>
          <w:trHeight w:val="576"/>
        </w:trPr>
        <w:tc>
          <w:tcPr>
            <w:tcW w:w="873" w:type="pct"/>
            <w:vAlign w:val="center"/>
          </w:tcPr>
          <w:p w14:paraId="39E162DA" w14:textId="77777777" w:rsidR="00F0180B" w:rsidRPr="00F0180B" w:rsidRDefault="00F0180B" w:rsidP="00F0180B">
            <w:pPr>
              <w:rPr>
                <w:rFonts w:cstheme="minorHAnsi"/>
              </w:rPr>
            </w:pPr>
            <w:r w:rsidRPr="00F0180B">
              <w:rPr>
                <w:rFonts w:cstheme="minorHAnsi"/>
              </w:rPr>
              <w:t>SW 7208</w:t>
            </w:r>
          </w:p>
        </w:tc>
        <w:tc>
          <w:tcPr>
            <w:tcW w:w="2086" w:type="pct"/>
            <w:gridSpan w:val="2"/>
            <w:vAlign w:val="center"/>
          </w:tcPr>
          <w:p w14:paraId="169A1705" w14:textId="77777777" w:rsidR="00F0180B" w:rsidRPr="00F0180B" w:rsidRDefault="00F0180B" w:rsidP="00F0180B">
            <w:pPr>
              <w:rPr>
                <w:rFonts w:cstheme="minorHAnsi"/>
              </w:rPr>
            </w:pPr>
            <w:r w:rsidRPr="00F0180B">
              <w:rPr>
                <w:rFonts w:cstheme="minorHAnsi"/>
              </w:rPr>
              <w:t xml:space="preserve">Theories in Social Work </w:t>
            </w:r>
          </w:p>
          <w:p w14:paraId="3071DBC8" w14:textId="77777777" w:rsidR="00F0180B" w:rsidRPr="00F0180B" w:rsidRDefault="00F0180B" w:rsidP="00F0180B">
            <w:pPr>
              <w:rPr>
                <w:rFonts w:cstheme="minorHAnsi"/>
              </w:rPr>
            </w:pPr>
            <w:r w:rsidRPr="00F0180B">
              <w:rPr>
                <w:rFonts w:cstheme="minorHAnsi"/>
              </w:rPr>
              <w:t>(Required as of 2023)</w:t>
            </w:r>
          </w:p>
        </w:tc>
        <w:tc>
          <w:tcPr>
            <w:tcW w:w="792" w:type="pct"/>
            <w:vAlign w:val="center"/>
          </w:tcPr>
          <w:p w14:paraId="1B094DA4" w14:textId="77777777" w:rsidR="00F0180B" w:rsidRPr="00F0180B" w:rsidRDefault="00F0180B" w:rsidP="00F0180B">
            <w:pPr>
              <w:spacing w:line="276" w:lineRule="auto"/>
              <w:rPr>
                <w:rFonts w:cstheme="minorHAnsi"/>
              </w:rPr>
            </w:pPr>
          </w:p>
        </w:tc>
        <w:tc>
          <w:tcPr>
            <w:tcW w:w="709" w:type="pct"/>
            <w:vAlign w:val="center"/>
          </w:tcPr>
          <w:p w14:paraId="4EF45914" w14:textId="77777777" w:rsidR="00F0180B" w:rsidRPr="00F0180B" w:rsidRDefault="00F0180B" w:rsidP="00F0180B">
            <w:pPr>
              <w:spacing w:line="276" w:lineRule="auto"/>
              <w:rPr>
                <w:rFonts w:cstheme="minorHAnsi"/>
              </w:rPr>
            </w:pPr>
          </w:p>
        </w:tc>
        <w:tc>
          <w:tcPr>
            <w:tcW w:w="540" w:type="pct"/>
            <w:vAlign w:val="center"/>
          </w:tcPr>
          <w:p w14:paraId="0F0A3F91" w14:textId="77777777" w:rsidR="00F0180B" w:rsidRPr="00F0180B" w:rsidRDefault="00F0180B" w:rsidP="00F0180B">
            <w:pPr>
              <w:spacing w:line="276" w:lineRule="auto"/>
              <w:rPr>
                <w:rFonts w:cstheme="minorHAnsi"/>
              </w:rPr>
            </w:pPr>
          </w:p>
        </w:tc>
      </w:tr>
      <w:tr w:rsidR="00F0180B" w:rsidRPr="00F0180B" w14:paraId="6F10FDE7" w14:textId="77777777" w:rsidTr="005A5EEF">
        <w:trPr>
          <w:trHeight w:val="576"/>
        </w:trPr>
        <w:tc>
          <w:tcPr>
            <w:tcW w:w="2959" w:type="pct"/>
            <w:gridSpan w:val="3"/>
            <w:shd w:val="clear" w:color="auto" w:fill="D9D9D9" w:themeFill="background1" w:themeFillShade="D9"/>
            <w:vAlign w:val="center"/>
          </w:tcPr>
          <w:p w14:paraId="74180F98" w14:textId="77777777" w:rsidR="00F0180B" w:rsidRPr="00F0180B" w:rsidRDefault="00F0180B" w:rsidP="00F0180B">
            <w:pPr>
              <w:rPr>
                <w:rFonts w:cstheme="minorHAnsi"/>
                <w:b/>
                <w:bCs/>
              </w:rPr>
            </w:pPr>
            <w:r w:rsidRPr="00F0180B">
              <w:rPr>
                <w:rFonts w:cstheme="minorHAnsi"/>
                <w:b/>
                <w:bCs/>
              </w:rPr>
              <w:t xml:space="preserve">Interdisciplinary Research Methods and Statistics: </w:t>
            </w:r>
          </w:p>
          <w:p w14:paraId="5A1B395F" w14:textId="77777777" w:rsidR="00F0180B" w:rsidRPr="00F0180B" w:rsidRDefault="00F0180B" w:rsidP="00F0180B">
            <w:pPr>
              <w:rPr>
                <w:rFonts w:cstheme="minorHAnsi"/>
                <w:b/>
                <w:bCs/>
              </w:rPr>
            </w:pPr>
            <w:r w:rsidRPr="00F0180B">
              <w:rPr>
                <w:rFonts w:cstheme="minorHAnsi"/>
                <w:b/>
                <w:bCs/>
              </w:rPr>
              <w:t>MINIMUM of 12 credits</w:t>
            </w:r>
          </w:p>
        </w:tc>
        <w:tc>
          <w:tcPr>
            <w:tcW w:w="792" w:type="pct"/>
            <w:shd w:val="clear" w:color="auto" w:fill="D9D9D9" w:themeFill="background1" w:themeFillShade="D9"/>
            <w:vAlign w:val="center"/>
          </w:tcPr>
          <w:p w14:paraId="6174D4CA" w14:textId="77777777" w:rsidR="00F0180B" w:rsidRPr="00F0180B" w:rsidRDefault="00F0180B" w:rsidP="00F0180B">
            <w:pPr>
              <w:spacing w:line="276" w:lineRule="auto"/>
              <w:rPr>
                <w:rFonts w:cstheme="minorHAnsi"/>
              </w:rPr>
            </w:pPr>
            <w:r w:rsidRPr="00F0180B">
              <w:rPr>
                <w:rFonts w:cstheme="minorHAnsi"/>
                <w:b/>
                <w:bCs/>
              </w:rPr>
              <w:t>Instructor Surname</w:t>
            </w:r>
          </w:p>
        </w:tc>
        <w:tc>
          <w:tcPr>
            <w:tcW w:w="709" w:type="pct"/>
            <w:shd w:val="clear" w:color="auto" w:fill="D9D9D9" w:themeFill="background1" w:themeFillShade="D9"/>
            <w:vAlign w:val="center"/>
          </w:tcPr>
          <w:p w14:paraId="5A143D12" w14:textId="77777777" w:rsidR="00F0180B" w:rsidRPr="00F0180B" w:rsidRDefault="00F0180B" w:rsidP="00F0180B">
            <w:pPr>
              <w:spacing w:line="276" w:lineRule="auto"/>
              <w:rPr>
                <w:rFonts w:cstheme="minorHAnsi"/>
              </w:rPr>
            </w:pPr>
            <w:r w:rsidRPr="00F0180B">
              <w:rPr>
                <w:rFonts w:cstheme="minorHAnsi"/>
                <w:b/>
                <w:bCs/>
              </w:rPr>
              <w:t>Semester and Year</w:t>
            </w:r>
          </w:p>
        </w:tc>
        <w:tc>
          <w:tcPr>
            <w:tcW w:w="540" w:type="pct"/>
            <w:shd w:val="clear" w:color="auto" w:fill="D9D9D9" w:themeFill="background1" w:themeFillShade="D9"/>
            <w:vAlign w:val="center"/>
          </w:tcPr>
          <w:p w14:paraId="5577C6C3" w14:textId="77777777" w:rsidR="00F0180B" w:rsidRPr="00F0180B" w:rsidRDefault="00F0180B" w:rsidP="00F0180B">
            <w:pPr>
              <w:spacing w:line="276" w:lineRule="auto"/>
              <w:rPr>
                <w:rFonts w:cstheme="minorHAnsi"/>
              </w:rPr>
            </w:pPr>
            <w:r w:rsidRPr="00F0180B">
              <w:rPr>
                <w:rFonts w:cstheme="minorHAnsi"/>
                <w:b/>
                <w:bCs/>
              </w:rPr>
              <w:t>Final Grade</w:t>
            </w:r>
          </w:p>
        </w:tc>
      </w:tr>
      <w:tr w:rsidR="00F0180B" w:rsidRPr="00F0180B" w14:paraId="2CDACE66" w14:textId="77777777" w:rsidTr="005A5EEF">
        <w:trPr>
          <w:trHeight w:val="576"/>
        </w:trPr>
        <w:tc>
          <w:tcPr>
            <w:tcW w:w="873" w:type="pct"/>
            <w:vAlign w:val="center"/>
          </w:tcPr>
          <w:p w14:paraId="79E989AA" w14:textId="77777777" w:rsidR="00F0180B" w:rsidRPr="00F0180B" w:rsidRDefault="00F0180B" w:rsidP="00F0180B">
            <w:pPr>
              <w:rPr>
                <w:rFonts w:cstheme="minorHAnsi"/>
              </w:rPr>
            </w:pPr>
            <w:r w:rsidRPr="00F0180B">
              <w:rPr>
                <w:rFonts w:cstheme="minorHAnsi"/>
              </w:rPr>
              <w:t>Stats 1</w:t>
            </w:r>
          </w:p>
          <w:p w14:paraId="0F533D9D" w14:textId="77777777" w:rsidR="00F0180B" w:rsidRPr="00F0180B" w:rsidRDefault="00F0180B" w:rsidP="00F0180B">
            <w:pPr>
              <w:rPr>
                <w:rFonts w:cstheme="minorHAnsi"/>
              </w:rPr>
            </w:pPr>
            <w:r w:rsidRPr="00F0180B">
              <w:rPr>
                <w:rFonts w:cstheme="minorHAnsi"/>
              </w:rPr>
              <w:t>ELRC 7006;</w:t>
            </w:r>
          </w:p>
          <w:p w14:paraId="076F7772" w14:textId="77777777" w:rsidR="00F0180B" w:rsidRPr="00F0180B" w:rsidRDefault="00F0180B" w:rsidP="00F0180B">
            <w:pPr>
              <w:rPr>
                <w:rFonts w:cstheme="minorHAnsi"/>
              </w:rPr>
            </w:pPr>
            <w:r w:rsidRPr="00F0180B">
              <w:rPr>
                <w:rFonts w:cstheme="minorHAnsi"/>
              </w:rPr>
              <w:t>SOCL 7201</w:t>
            </w:r>
          </w:p>
        </w:tc>
        <w:tc>
          <w:tcPr>
            <w:tcW w:w="2086" w:type="pct"/>
            <w:gridSpan w:val="2"/>
            <w:vAlign w:val="center"/>
          </w:tcPr>
          <w:p w14:paraId="5A4607DC" w14:textId="77777777" w:rsidR="00F0180B" w:rsidRPr="00F0180B" w:rsidRDefault="00F0180B" w:rsidP="00F0180B">
            <w:pPr>
              <w:rPr>
                <w:rFonts w:cstheme="minorHAnsi"/>
              </w:rPr>
            </w:pPr>
            <w:r w:rsidRPr="00F0180B">
              <w:rPr>
                <w:rFonts w:cstheme="minorHAnsi"/>
              </w:rPr>
              <w:t xml:space="preserve">Taken outside of department: </w:t>
            </w:r>
          </w:p>
        </w:tc>
        <w:tc>
          <w:tcPr>
            <w:tcW w:w="792" w:type="pct"/>
            <w:vAlign w:val="center"/>
          </w:tcPr>
          <w:p w14:paraId="4BA86CA5" w14:textId="77777777" w:rsidR="00F0180B" w:rsidRPr="00F0180B" w:rsidRDefault="00F0180B" w:rsidP="00F0180B">
            <w:pPr>
              <w:spacing w:line="276" w:lineRule="auto"/>
              <w:rPr>
                <w:rFonts w:cstheme="minorHAnsi"/>
              </w:rPr>
            </w:pPr>
          </w:p>
        </w:tc>
        <w:tc>
          <w:tcPr>
            <w:tcW w:w="709" w:type="pct"/>
            <w:vAlign w:val="center"/>
          </w:tcPr>
          <w:p w14:paraId="175CDB19" w14:textId="77777777" w:rsidR="00F0180B" w:rsidRPr="00F0180B" w:rsidRDefault="00F0180B" w:rsidP="00F0180B">
            <w:pPr>
              <w:spacing w:line="276" w:lineRule="auto"/>
              <w:rPr>
                <w:rFonts w:cstheme="minorHAnsi"/>
              </w:rPr>
            </w:pPr>
          </w:p>
        </w:tc>
        <w:tc>
          <w:tcPr>
            <w:tcW w:w="540" w:type="pct"/>
            <w:vAlign w:val="center"/>
          </w:tcPr>
          <w:p w14:paraId="604E09CC" w14:textId="77777777" w:rsidR="00F0180B" w:rsidRPr="00F0180B" w:rsidRDefault="00F0180B" w:rsidP="00F0180B">
            <w:pPr>
              <w:spacing w:line="276" w:lineRule="auto"/>
              <w:rPr>
                <w:rFonts w:cstheme="minorHAnsi"/>
              </w:rPr>
            </w:pPr>
          </w:p>
        </w:tc>
      </w:tr>
      <w:tr w:rsidR="00F0180B" w:rsidRPr="00F0180B" w14:paraId="00F8DBCD" w14:textId="77777777" w:rsidTr="005A5EEF">
        <w:trPr>
          <w:trHeight w:val="576"/>
        </w:trPr>
        <w:tc>
          <w:tcPr>
            <w:tcW w:w="873" w:type="pct"/>
            <w:vAlign w:val="center"/>
          </w:tcPr>
          <w:p w14:paraId="612CD91F" w14:textId="77777777" w:rsidR="00F0180B" w:rsidRPr="00F0180B" w:rsidRDefault="00F0180B" w:rsidP="00F0180B">
            <w:pPr>
              <w:rPr>
                <w:rFonts w:cstheme="minorHAnsi"/>
              </w:rPr>
            </w:pPr>
            <w:r w:rsidRPr="00F0180B">
              <w:rPr>
                <w:rFonts w:cstheme="minorHAnsi"/>
              </w:rPr>
              <w:t>Stats 2</w:t>
            </w:r>
          </w:p>
          <w:p w14:paraId="109271B3" w14:textId="77777777" w:rsidR="00F0180B" w:rsidRPr="00F0180B" w:rsidRDefault="00F0180B" w:rsidP="00F0180B">
            <w:pPr>
              <w:rPr>
                <w:rFonts w:cstheme="minorHAnsi"/>
              </w:rPr>
            </w:pPr>
            <w:r w:rsidRPr="00F0180B">
              <w:rPr>
                <w:rFonts w:cstheme="minorHAnsi"/>
              </w:rPr>
              <w:t>ELRC 7016</w:t>
            </w:r>
          </w:p>
          <w:p w14:paraId="5D20A808" w14:textId="77777777" w:rsidR="00F0180B" w:rsidRPr="00F0180B" w:rsidRDefault="00F0180B" w:rsidP="00F0180B">
            <w:pPr>
              <w:rPr>
                <w:rFonts w:cstheme="minorHAnsi"/>
              </w:rPr>
            </w:pPr>
            <w:r w:rsidRPr="00F0180B">
              <w:rPr>
                <w:rFonts w:cstheme="minorHAnsi"/>
              </w:rPr>
              <w:t>SOCL 7203</w:t>
            </w:r>
          </w:p>
        </w:tc>
        <w:tc>
          <w:tcPr>
            <w:tcW w:w="2086" w:type="pct"/>
            <w:gridSpan w:val="2"/>
            <w:vAlign w:val="center"/>
          </w:tcPr>
          <w:p w14:paraId="48DB2A1A" w14:textId="77777777" w:rsidR="00F0180B" w:rsidRPr="00F0180B" w:rsidRDefault="00F0180B" w:rsidP="00F0180B">
            <w:pPr>
              <w:rPr>
                <w:rFonts w:cstheme="minorHAnsi"/>
              </w:rPr>
            </w:pPr>
            <w:r w:rsidRPr="00F0180B">
              <w:rPr>
                <w:rFonts w:cstheme="minorHAnsi"/>
              </w:rPr>
              <w:t>Taken outside of department:</w:t>
            </w:r>
          </w:p>
        </w:tc>
        <w:tc>
          <w:tcPr>
            <w:tcW w:w="792" w:type="pct"/>
            <w:vAlign w:val="center"/>
          </w:tcPr>
          <w:p w14:paraId="1AEAF034" w14:textId="77777777" w:rsidR="00F0180B" w:rsidRPr="00F0180B" w:rsidRDefault="00F0180B" w:rsidP="00F0180B">
            <w:pPr>
              <w:spacing w:line="276" w:lineRule="auto"/>
              <w:rPr>
                <w:rFonts w:cstheme="minorHAnsi"/>
              </w:rPr>
            </w:pPr>
          </w:p>
        </w:tc>
        <w:tc>
          <w:tcPr>
            <w:tcW w:w="709" w:type="pct"/>
            <w:vAlign w:val="center"/>
          </w:tcPr>
          <w:p w14:paraId="420DBCAE" w14:textId="77777777" w:rsidR="00F0180B" w:rsidRPr="00F0180B" w:rsidRDefault="00F0180B" w:rsidP="00F0180B">
            <w:pPr>
              <w:spacing w:line="276" w:lineRule="auto"/>
              <w:rPr>
                <w:rFonts w:cstheme="minorHAnsi"/>
              </w:rPr>
            </w:pPr>
          </w:p>
        </w:tc>
        <w:tc>
          <w:tcPr>
            <w:tcW w:w="540" w:type="pct"/>
            <w:vAlign w:val="center"/>
          </w:tcPr>
          <w:p w14:paraId="240C251F" w14:textId="77777777" w:rsidR="00F0180B" w:rsidRPr="00F0180B" w:rsidRDefault="00F0180B" w:rsidP="00F0180B">
            <w:pPr>
              <w:spacing w:line="276" w:lineRule="auto"/>
              <w:rPr>
                <w:rFonts w:cstheme="minorHAnsi"/>
              </w:rPr>
            </w:pPr>
          </w:p>
        </w:tc>
      </w:tr>
      <w:tr w:rsidR="00F0180B" w:rsidRPr="00F0180B" w14:paraId="6642F8B9" w14:textId="77777777" w:rsidTr="005A5EEF">
        <w:trPr>
          <w:trHeight w:val="576"/>
        </w:trPr>
        <w:tc>
          <w:tcPr>
            <w:tcW w:w="873" w:type="pct"/>
            <w:vAlign w:val="center"/>
          </w:tcPr>
          <w:p w14:paraId="6614EA2A" w14:textId="77777777" w:rsidR="00F0180B" w:rsidRPr="00F0180B" w:rsidRDefault="00F0180B" w:rsidP="00F0180B">
            <w:pPr>
              <w:rPr>
                <w:rFonts w:cstheme="minorHAnsi"/>
              </w:rPr>
            </w:pPr>
            <w:r w:rsidRPr="00F0180B">
              <w:rPr>
                <w:rFonts w:cstheme="minorHAnsi"/>
              </w:rPr>
              <w:t xml:space="preserve">ELRC 7243, MC 7014, SOCL 7213 </w:t>
            </w:r>
          </w:p>
        </w:tc>
        <w:tc>
          <w:tcPr>
            <w:tcW w:w="2086" w:type="pct"/>
            <w:gridSpan w:val="2"/>
            <w:vAlign w:val="center"/>
          </w:tcPr>
          <w:p w14:paraId="4B682AEB" w14:textId="77777777" w:rsidR="00F0180B" w:rsidRPr="00F0180B" w:rsidRDefault="00F0180B" w:rsidP="00F0180B">
            <w:pPr>
              <w:rPr>
                <w:rFonts w:cstheme="minorHAnsi"/>
              </w:rPr>
            </w:pPr>
            <w:r w:rsidRPr="00F0180B">
              <w:rPr>
                <w:rFonts w:cstheme="minorHAnsi"/>
              </w:rPr>
              <w:t>Taken outside of department:</w:t>
            </w:r>
          </w:p>
          <w:p w14:paraId="7643609F" w14:textId="77777777" w:rsidR="00F0180B" w:rsidRPr="00F0180B" w:rsidRDefault="00F0180B" w:rsidP="00F0180B">
            <w:pPr>
              <w:rPr>
                <w:rFonts w:cstheme="minorHAnsi"/>
              </w:rPr>
            </w:pPr>
            <w:r w:rsidRPr="00F0180B">
              <w:rPr>
                <w:rFonts w:cstheme="minorHAnsi"/>
              </w:rPr>
              <w:t>Qualitative Research Methodologies (Strongly recommended as of Fall 2023)</w:t>
            </w:r>
          </w:p>
        </w:tc>
        <w:tc>
          <w:tcPr>
            <w:tcW w:w="792" w:type="pct"/>
            <w:vAlign w:val="center"/>
          </w:tcPr>
          <w:p w14:paraId="11DE9925" w14:textId="77777777" w:rsidR="00F0180B" w:rsidRPr="00F0180B" w:rsidRDefault="00F0180B" w:rsidP="00F0180B">
            <w:pPr>
              <w:spacing w:line="276" w:lineRule="auto"/>
              <w:rPr>
                <w:rFonts w:cstheme="minorHAnsi"/>
              </w:rPr>
            </w:pPr>
          </w:p>
        </w:tc>
        <w:tc>
          <w:tcPr>
            <w:tcW w:w="709" w:type="pct"/>
            <w:vAlign w:val="center"/>
          </w:tcPr>
          <w:p w14:paraId="23A5CAC7" w14:textId="77777777" w:rsidR="00F0180B" w:rsidRPr="00F0180B" w:rsidRDefault="00F0180B" w:rsidP="00F0180B">
            <w:pPr>
              <w:spacing w:line="276" w:lineRule="auto"/>
              <w:rPr>
                <w:rFonts w:cstheme="minorHAnsi"/>
              </w:rPr>
            </w:pPr>
          </w:p>
        </w:tc>
        <w:tc>
          <w:tcPr>
            <w:tcW w:w="540" w:type="pct"/>
            <w:vAlign w:val="center"/>
          </w:tcPr>
          <w:p w14:paraId="2A60FFD3" w14:textId="77777777" w:rsidR="00F0180B" w:rsidRPr="00F0180B" w:rsidRDefault="00F0180B" w:rsidP="00F0180B">
            <w:pPr>
              <w:spacing w:line="276" w:lineRule="auto"/>
              <w:rPr>
                <w:rFonts w:cstheme="minorHAnsi"/>
              </w:rPr>
            </w:pPr>
          </w:p>
        </w:tc>
      </w:tr>
      <w:tr w:rsidR="00F0180B" w:rsidRPr="00F0180B" w14:paraId="4990CFE2" w14:textId="77777777" w:rsidTr="005A5EEF">
        <w:trPr>
          <w:trHeight w:val="576"/>
        </w:trPr>
        <w:tc>
          <w:tcPr>
            <w:tcW w:w="873" w:type="pct"/>
            <w:vAlign w:val="center"/>
          </w:tcPr>
          <w:p w14:paraId="324CBE74" w14:textId="77777777" w:rsidR="00F0180B" w:rsidRPr="00F0180B" w:rsidRDefault="00F0180B" w:rsidP="00F0180B">
            <w:pPr>
              <w:rPr>
                <w:rFonts w:cstheme="minorHAnsi"/>
              </w:rPr>
            </w:pPr>
            <w:r w:rsidRPr="00F0180B">
              <w:rPr>
                <w:rFonts w:cstheme="minorHAnsi"/>
              </w:rPr>
              <w:lastRenderedPageBreak/>
              <w:t xml:space="preserve">Advanced Research   Methods </w:t>
            </w:r>
          </w:p>
        </w:tc>
        <w:tc>
          <w:tcPr>
            <w:tcW w:w="2086" w:type="pct"/>
            <w:gridSpan w:val="2"/>
            <w:vAlign w:val="center"/>
          </w:tcPr>
          <w:p w14:paraId="45333B89" w14:textId="77777777" w:rsidR="00F0180B" w:rsidRPr="00F0180B" w:rsidRDefault="00F0180B" w:rsidP="00F0180B">
            <w:pPr>
              <w:rPr>
                <w:rFonts w:cstheme="minorHAnsi"/>
                <w:i/>
              </w:rPr>
            </w:pPr>
            <w:r w:rsidRPr="00F0180B">
              <w:rPr>
                <w:rFonts w:cstheme="minorHAnsi"/>
              </w:rPr>
              <w:t>Taken outside of department:</w:t>
            </w:r>
          </w:p>
        </w:tc>
        <w:tc>
          <w:tcPr>
            <w:tcW w:w="792" w:type="pct"/>
            <w:vAlign w:val="center"/>
          </w:tcPr>
          <w:p w14:paraId="597FD6FA" w14:textId="77777777" w:rsidR="00F0180B" w:rsidRPr="00F0180B" w:rsidRDefault="00F0180B" w:rsidP="00F0180B">
            <w:pPr>
              <w:spacing w:line="276" w:lineRule="auto"/>
              <w:rPr>
                <w:rFonts w:cstheme="minorHAnsi"/>
              </w:rPr>
            </w:pPr>
          </w:p>
        </w:tc>
        <w:tc>
          <w:tcPr>
            <w:tcW w:w="709" w:type="pct"/>
            <w:vAlign w:val="center"/>
          </w:tcPr>
          <w:p w14:paraId="1867175B" w14:textId="77777777" w:rsidR="00F0180B" w:rsidRPr="00F0180B" w:rsidRDefault="00F0180B" w:rsidP="00F0180B">
            <w:pPr>
              <w:spacing w:line="276" w:lineRule="auto"/>
              <w:rPr>
                <w:rFonts w:cstheme="minorHAnsi"/>
              </w:rPr>
            </w:pPr>
          </w:p>
        </w:tc>
        <w:tc>
          <w:tcPr>
            <w:tcW w:w="540" w:type="pct"/>
            <w:vAlign w:val="center"/>
          </w:tcPr>
          <w:p w14:paraId="45F7AC11" w14:textId="77777777" w:rsidR="00F0180B" w:rsidRPr="00F0180B" w:rsidRDefault="00F0180B" w:rsidP="00F0180B">
            <w:pPr>
              <w:spacing w:line="276" w:lineRule="auto"/>
              <w:rPr>
                <w:rFonts w:cstheme="minorHAnsi"/>
              </w:rPr>
            </w:pPr>
          </w:p>
        </w:tc>
      </w:tr>
      <w:tr w:rsidR="00F0180B" w:rsidRPr="00F0180B" w14:paraId="5512B542" w14:textId="77777777" w:rsidTr="005A5EEF">
        <w:trPr>
          <w:trHeight w:val="288"/>
        </w:trPr>
        <w:tc>
          <w:tcPr>
            <w:tcW w:w="2959" w:type="pct"/>
            <w:gridSpan w:val="3"/>
            <w:shd w:val="clear" w:color="auto" w:fill="D9D9D9"/>
            <w:vAlign w:val="center"/>
          </w:tcPr>
          <w:p w14:paraId="5383E46C" w14:textId="77777777" w:rsidR="00F0180B" w:rsidRPr="00F0180B" w:rsidRDefault="00F0180B" w:rsidP="00F0180B">
            <w:pPr>
              <w:rPr>
                <w:rFonts w:cstheme="minorHAnsi"/>
                <w:b/>
                <w:bCs/>
              </w:rPr>
            </w:pPr>
            <w:bookmarkStart w:id="81" w:name="_Hlk120717053"/>
            <w:bookmarkStart w:id="82" w:name="_Hlk123656541"/>
            <w:r w:rsidRPr="00F0180B">
              <w:rPr>
                <w:rFonts w:cstheme="minorHAnsi"/>
                <w:b/>
                <w:bCs/>
              </w:rPr>
              <w:t>Interdisciplinary Elective Courses: MINIMUM of 6 credits</w:t>
            </w:r>
          </w:p>
          <w:p w14:paraId="05DEDC7A" w14:textId="77777777" w:rsidR="00F0180B" w:rsidRPr="00F0180B" w:rsidRDefault="00F0180B" w:rsidP="00F0180B">
            <w:pPr>
              <w:rPr>
                <w:rFonts w:cstheme="minorHAnsi"/>
                <w:b/>
                <w:bCs/>
              </w:rPr>
            </w:pPr>
            <w:r w:rsidRPr="00F0180B">
              <w:rPr>
                <w:rFonts w:cstheme="minorHAnsi"/>
                <w:b/>
                <w:bCs/>
              </w:rPr>
              <w:t>[9-12 for students admitted before 2023]</w:t>
            </w:r>
          </w:p>
        </w:tc>
        <w:tc>
          <w:tcPr>
            <w:tcW w:w="792" w:type="pct"/>
            <w:shd w:val="clear" w:color="auto" w:fill="D9D9D9"/>
            <w:vAlign w:val="center"/>
          </w:tcPr>
          <w:p w14:paraId="51BCF49C" w14:textId="77777777" w:rsidR="00F0180B" w:rsidRPr="00F0180B" w:rsidRDefault="00F0180B" w:rsidP="00F0180B">
            <w:pPr>
              <w:rPr>
                <w:rFonts w:cstheme="minorHAnsi"/>
                <w:b/>
                <w:bCs/>
              </w:rPr>
            </w:pPr>
            <w:r w:rsidRPr="00F0180B">
              <w:rPr>
                <w:rFonts w:cstheme="minorHAnsi"/>
                <w:b/>
                <w:bCs/>
              </w:rPr>
              <w:t>Instructor Surname</w:t>
            </w:r>
          </w:p>
        </w:tc>
        <w:tc>
          <w:tcPr>
            <w:tcW w:w="709" w:type="pct"/>
            <w:shd w:val="clear" w:color="auto" w:fill="D9D9D9"/>
            <w:vAlign w:val="center"/>
          </w:tcPr>
          <w:p w14:paraId="5900D8AA" w14:textId="77777777" w:rsidR="00F0180B" w:rsidRPr="00F0180B" w:rsidRDefault="00F0180B" w:rsidP="00F0180B">
            <w:pPr>
              <w:rPr>
                <w:rFonts w:cstheme="minorHAnsi"/>
                <w:b/>
                <w:bCs/>
              </w:rPr>
            </w:pPr>
            <w:r w:rsidRPr="00F0180B">
              <w:rPr>
                <w:rFonts w:cstheme="minorHAnsi"/>
                <w:b/>
                <w:bCs/>
              </w:rPr>
              <w:t>Semester and Year</w:t>
            </w:r>
          </w:p>
        </w:tc>
        <w:tc>
          <w:tcPr>
            <w:tcW w:w="540" w:type="pct"/>
            <w:shd w:val="clear" w:color="auto" w:fill="D9D9D9"/>
            <w:vAlign w:val="center"/>
          </w:tcPr>
          <w:p w14:paraId="1084E35A" w14:textId="77777777" w:rsidR="00F0180B" w:rsidRPr="00F0180B" w:rsidRDefault="00F0180B" w:rsidP="00F0180B">
            <w:pPr>
              <w:rPr>
                <w:rFonts w:cstheme="minorHAnsi"/>
                <w:b/>
                <w:bCs/>
              </w:rPr>
            </w:pPr>
            <w:r w:rsidRPr="00F0180B">
              <w:rPr>
                <w:rFonts w:cstheme="minorHAnsi"/>
                <w:b/>
                <w:bCs/>
              </w:rPr>
              <w:t>Final Grade</w:t>
            </w:r>
          </w:p>
        </w:tc>
      </w:tr>
      <w:bookmarkEnd w:id="81"/>
      <w:tr w:rsidR="00F0180B" w:rsidRPr="00F0180B" w14:paraId="6F923894" w14:textId="77777777" w:rsidTr="005A5EEF">
        <w:trPr>
          <w:trHeight w:val="576"/>
        </w:trPr>
        <w:tc>
          <w:tcPr>
            <w:tcW w:w="957" w:type="pct"/>
            <w:gridSpan w:val="2"/>
            <w:vAlign w:val="center"/>
          </w:tcPr>
          <w:p w14:paraId="49C07C58" w14:textId="77777777" w:rsidR="00F0180B" w:rsidRPr="00F0180B" w:rsidRDefault="00F0180B" w:rsidP="00F0180B">
            <w:pPr>
              <w:rPr>
                <w:rFonts w:cstheme="minorHAnsi"/>
              </w:rPr>
            </w:pPr>
          </w:p>
        </w:tc>
        <w:tc>
          <w:tcPr>
            <w:tcW w:w="2002" w:type="pct"/>
            <w:vAlign w:val="center"/>
          </w:tcPr>
          <w:p w14:paraId="786F0DDD" w14:textId="77777777" w:rsidR="00F0180B" w:rsidRPr="00F0180B" w:rsidRDefault="00F0180B" w:rsidP="00F0180B">
            <w:pPr>
              <w:rPr>
                <w:rFonts w:cstheme="minorHAnsi"/>
                <w:b/>
                <w:bCs/>
              </w:rPr>
            </w:pPr>
            <w:r w:rsidRPr="00F0180B">
              <w:rPr>
                <w:rFonts w:cstheme="minorHAnsi"/>
                <w:b/>
                <w:bCs/>
              </w:rPr>
              <w:t>Elective:</w:t>
            </w:r>
          </w:p>
        </w:tc>
        <w:tc>
          <w:tcPr>
            <w:tcW w:w="792" w:type="pct"/>
            <w:vAlign w:val="center"/>
          </w:tcPr>
          <w:p w14:paraId="5773C594" w14:textId="77777777" w:rsidR="00F0180B" w:rsidRPr="00F0180B" w:rsidRDefault="00F0180B" w:rsidP="00F0180B">
            <w:pPr>
              <w:rPr>
                <w:rFonts w:cstheme="minorHAnsi"/>
              </w:rPr>
            </w:pPr>
          </w:p>
        </w:tc>
        <w:tc>
          <w:tcPr>
            <w:tcW w:w="709" w:type="pct"/>
            <w:vAlign w:val="center"/>
          </w:tcPr>
          <w:p w14:paraId="0F6FA6FF" w14:textId="77777777" w:rsidR="00F0180B" w:rsidRPr="00F0180B" w:rsidRDefault="00F0180B" w:rsidP="00F0180B">
            <w:pPr>
              <w:rPr>
                <w:rFonts w:cstheme="minorHAnsi"/>
              </w:rPr>
            </w:pPr>
          </w:p>
        </w:tc>
        <w:tc>
          <w:tcPr>
            <w:tcW w:w="540" w:type="pct"/>
            <w:vAlign w:val="center"/>
          </w:tcPr>
          <w:p w14:paraId="49662B26" w14:textId="77777777" w:rsidR="00F0180B" w:rsidRPr="00F0180B" w:rsidRDefault="00F0180B" w:rsidP="00F0180B">
            <w:pPr>
              <w:rPr>
                <w:rFonts w:cstheme="minorHAnsi"/>
              </w:rPr>
            </w:pPr>
          </w:p>
        </w:tc>
      </w:tr>
      <w:tr w:rsidR="00F0180B" w:rsidRPr="00F0180B" w14:paraId="67FE5775" w14:textId="77777777" w:rsidTr="005A5EEF">
        <w:trPr>
          <w:trHeight w:val="576"/>
        </w:trPr>
        <w:tc>
          <w:tcPr>
            <w:tcW w:w="957" w:type="pct"/>
            <w:gridSpan w:val="2"/>
            <w:vAlign w:val="center"/>
          </w:tcPr>
          <w:p w14:paraId="5791758F" w14:textId="77777777" w:rsidR="00F0180B" w:rsidRPr="00F0180B" w:rsidRDefault="00F0180B" w:rsidP="00F0180B">
            <w:pPr>
              <w:rPr>
                <w:rFonts w:cstheme="minorHAnsi"/>
              </w:rPr>
            </w:pPr>
          </w:p>
        </w:tc>
        <w:tc>
          <w:tcPr>
            <w:tcW w:w="2002" w:type="pct"/>
            <w:vAlign w:val="center"/>
          </w:tcPr>
          <w:p w14:paraId="0257C918" w14:textId="77777777" w:rsidR="00F0180B" w:rsidRPr="00F0180B" w:rsidRDefault="00F0180B" w:rsidP="00F0180B">
            <w:pPr>
              <w:rPr>
                <w:rFonts w:cstheme="minorHAnsi"/>
                <w:b/>
                <w:bCs/>
              </w:rPr>
            </w:pPr>
            <w:r w:rsidRPr="00F0180B">
              <w:rPr>
                <w:rFonts w:cstheme="minorHAnsi"/>
                <w:b/>
                <w:bCs/>
              </w:rPr>
              <w:t>Elective:</w:t>
            </w:r>
          </w:p>
        </w:tc>
        <w:tc>
          <w:tcPr>
            <w:tcW w:w="792" w:type="pct"/>
            <w:vAlign w:val="center"/>
          </w:tcPr>
          <w:p w14:paraId="7CCA3E89" w14:textId="77777777" w:rsidR="00F0180B" w:rsidRPr="00F0180B" w:rsidRDefault="00F0180B" w:rsidP="00F0180B">
            <w:pPr>
              <w:rPr>
                <w:rFonts w:cstheme="minorHAnsi"/>
              </w:rPr>
            </w:pPr>
          </w:p>
        </w:tc>
        <w:tc>
          <w:tcPr>
            <w:tcW w:w="709" w:type="pct"/>
            <w:vAlign w:val="center"/>
          </w:tcPr>
          <w:p w14:paraId="75CDFD0A" w14:textId="77777777" w:rsidR="00F0180B" w:rsidRPr="00F0180B" w:rsidRDefault="00F0180B" w:rsidP="00F0180B">
            <w:pPr>
              <w:rPr>
                <w:rFonts w:cstheme="minorHAnsi"/>
              </w:rPr>
            </w:pPr>
          </w:p>
        </w:tc>
        <w:tc>
          <w:tcPr>
            <w:tcW w:w="540" w:type="pct"/>
            <w:vAlign w:val="center"/>
          </w:tcPr>
          <w:p w14:paraId="7A714F5B" w14:textId="77777777" w:rsidR="00F0180B" w:rsidRPr="00F0180B" w:rsidRDefault="00F0180B" w:rsidP="00F0180B">
            <w:pPr>
              <w:rPr>
                <w:rFonts w:cstheme="minorHAnsi"/>
              </w:rPr>
            </w:pPr>
          </w:p>
        </w:tc>
      </w:tr>
      <w:tr w:rsidR="00F0180B" w:rsidRPr="00F0180B" w14:paraId="28412A3E" w14:textId="77777777" w:rsidTr="005A5EEF">
        <w:trPr>
          <w:trHeight w:val="576"/>
        </w:trPr>
        <w:tc>
          <w:tcPr>
            <w:tcW w:w="957" w:type="pct"/>
            <w:gridSpan w:val="2"/>
            <w:vAlign w:val="center"/>
          </w:tcPr>
          <w:p w14:paraId="236E1805" w14:textId="77777777" w:rsidR="00F0180B" w:rsidRPr="00F0180B" w:rsidRDefault="00F0180B" w:rsidP="00F0180B">
            <w:pPr>
              <w:rPr>
                <w:rFonts w:cstheme="minorHAnsi"/>
              </w:rPr>
            </w:pPr>
          </w:p>
        </w:tc>
        <w:tc>
          <w:tcPr>
            <w:tcW w:w="2002" w:type="pct"/>
            <w:vAlign w:val="center"/>
          </w:tcPr>
          <w:p w14:paraId="519C3C9A" w14:textId="77777777" w:rsidR="00F0180B" w:rsidRPr="00F0180B" w:rsidRDefault="00F0180B" w:rsidP="00F0180B">
            <w:pPr>
              <w:rPr>
                <w:rFonts w:cstheme="minorHAnsi"/>
              </w:rPr>
            </w:pPr>
            <w:r w:rsidRPr="00F0180B">
              <w:rPr>
                <w:rFonts w:cstheme="minorHAnsi"/>
                <w:b/>
                <w:bCs/>
              </w:rPr>
              <w:t>Elective:</w:t>
            </w:r>
          </w:p>
        </w:tc>
        <w:tc>
          <w:tcPr>
            <w:tcW w:w="792" w:type="pct"/>
            <w:vAlign w:val="center"/>
          </w:tcPr>
          <w:p w14:paraId="71CDB00A" w14:textId="77777777" w:rsidR="00F0180B" w:rsidRPr="00F0180B" w:rsidRDefault="00F0180B" w:rsidP="00F0180B">
            <w:pPr>
              <w:rPr>
                <w:rFonts w:cstheme="minorHAnsi"/>
              </w:rPr>
            </w:pPr>
          </w:p>
        </w:tc>
        <w:tc>
          <w:tcPr>
            <w:tcW w:w="709" w:type="pct"/>
            <w:vAlign w:val="center"/>
          </w:tcPr>
          <w:p w14:paraId="7AE77680" w14:textId="77777777" w:rsidR="00F0180B" w:rsidRPr="00F0180B" w:rsidRDefault="00F0180B" w:rsidP="00F0180B">
            <w:pPr>
              <w:rPr>
                <w:rFonts w:cstheme="minorHAnsi"/>
              </w:rPr>
            </w:pPr>
          </w:p>
        </w:tc>
        <w:tc>
          <w:tcPr>
            <w:tcW w:w="540" w:type="pct"/>
            <w:vAlign w:val="center"/>
          </w:tcPr>
          <w:p w14:paraId="1CBA0AE8" w14:textId="77777777" w:rsidR="00F0180B" w:rsidRPr="00F0180B" w:rsidRDefault="00F0180B" w:rsidP="00F0180B">
            <w:pPr>
              <w:rPr>
                <w:rFonts w:cstheme="minorHAnsi"/>
              </w:rPr>
            </w:pPr>
          </w:p>
        </w:tc>
      </w:tr>
      <w:tr w:rsidR="00F0180B" w:rsidRPr="00F0180B" w14:paraId="3EBB4E2C" w14:textId="77777777" w:rsidTr="005A5EEF">
        <w:trPr>
          <w:trHeight w:val="576"/>
        </w:trPr>
        <w:tc>
          <w:tcPr>
            <w:tcW w:w="957" w:type="pct"/>
            <w:gridSpan w:val="2"/>
            <w:vAlign w:val="center"/>
          </w:tcPr>
          <w:p w14:paraId="66FE5CB2" w14:textId="77777777" w:rsidR="00F0180B" w:rsidRPr="00F0180B" w:rsidRDefault="00F0180B" w:rsidP="00F0180B">
            <w:pPr>
              <w:rPr>
                <w:rFonts w:cstheme="minorHAnsi"/>
              </w:rPr>
            </w:pPr>
          </w:p>
        </w:tc>
        <w:tc>
          <w:tcPr>
            <w:tcW w:w="2002" w:type="pct"/>
            <w:vAlign w:val="center"/>
          </w:tcPr>
          <w:p w14:paraId="47370024" w14:textId="77777777" w:rsidR="00F0180B" w:rsidRPr="00F0180B" w:rsidRDefault="00F0180B" w:rsidP="00F0180B">
            <w:pPr>
              <w:rPr>
                <w:rFonts w:cstheme="minorHAnsi"/>
                <w:b/>
                <w:bCs/>
              </w:rPr>
            </w:pPr>
            <w:r w:rsidRPr="00F0180B">
              <w:rPr>
                <w:rFonts w:cstheme="minorHAnsi"/>
                <w:b/>
                <w:bCs/>
              </w:rPr>
              <w:t>Elective:</w:t>
            </w:r>
          </w:p>
        </w:tc>
        <w:tc>
          <w:tcPr>
            <w:tcW w:w="792" w:type="pct"/>
            <w:vAlign w:val="center"/>
          </w:tcPr>
          <w:p w14:paraId="240D3900" w14:textId="77777777" w:rsidR="00F0180B" w:rsidRPr="00F0180B" w:rsidRDefault="00F0180B" w:rsidP="00F0180B">
            <w:pPr>
              <w:rPr>
                <w:rFonts w:cstheme="minorHAnsi"/>
              </w:rPr>
            </w:pPr>
          </w:p>
        </w:tc>
        <w:tc>
          <w:tcPr>
            <w:tcW w:w="709" w:type="pct"/>
            <w:vAlign w:val="center"/>
          </w:tcPr>
          <w:p w14:paraId="2A507943" w14:textId="77777777" w:rsidR="00F0180B" w:rsidRPr="00F0180B" w:rsidRDefault="00F0180B" w:rsidP="00F0180B">
            <w:pPr>
              <w:rPr>
                <w:rFonts w:cstheme="minorHAnsi"/>
              </w:rPr>
            </w:pPr>
          </w:p>
        </w:tc>
        <w:tc>
          <w:tcPr>
            <w:tcW w:w="540" w:type="pct"/>
            <w:vAlign w:val="center"/>
          </w:tcPr>
          <w:p w14:paraId="6C48C505" w14:textId="77777777" w:rsidR="00F0180B" w:rsidRPr="00F0180B" w:rsidRDefault="00F0180B" w:rsidP="00F0180B">
            <w:pPr>
              <w:rPr>
                <w:rFonts w:cstheme="minorHAnsi"/>
              </w:rPr>
            </w:pPr>
          </w:p>
        </w:tc>
      </w:tr>
      <w:tr w:rsidR="00F0180B" w:rsidRPr="00F0180B" w14:paraId="14DCBEC6" w14:textId="77777777" w:rsidTr="005A5EEF">
        <w:trPr>
          <w:trHeight w:val="288"/>
        </w:trPr>
        <w:tc>
          <w:tcPr>
            <w:tcW w:w="2959" w:type="pct"/>
            <w:gridSpan w:val="3"/>
            <w:shd w:val="clear" w:color="auto" w:fill="D9D9D9"/>
            <w:vAlign w:val="center"/>
          </w:tcPr>
          <w:p w14:paraId="32B2C37B" w14:textId="77777777" w:rsidR="00F0180B" w:rsidRPr="00F0180B" w:rsidRDefault="00F0180B" w:rsidP="00F0180B">
            <w:pPr>
              <w:rPr>
                <w:rFonts w:cstheme="minorHAnsi"/>
                <w:b/>
                <w:bCs/>
              </w:rPr>
            </w:pPr>
            <w:r w:rsidRPr="00F0180B">
              <w:rPr>
                <w:rFonts w:cstheme="minorHAnsi"/>
                <w:b/>
                <w:bCs/>
              </w:rPr>
              <w:t>Dissertation: MINIMUM of 15 credits post General Examination</w:t>
            </w:r>
          </w:p>
          <w:p w14:paraId="0F0202D4" w14:textId="77777777" w:rsidR="00F0180B" w:rsidRPr="00F0180B" w:rsidRDefault="00F0180B" w:rsidP="00F0180B">
            <w:pPr>
              <w:rPr>
                <w:rFonts w:cstheme="minorHAnsi"/>
                <w:b/>
                <w:bCs/>
              </w:rPr>
            </w:pPr>
            <w:r w:rsidRPr="00F0180B">
              <w:rPr>
                <w:rFonts w:cstheme="minorHAnsi"/>
                <w:b/>
                <w:bCs/>
              </w:rPr>
              <w:t>[9-15 anytime during matriculation through PhD program before 2023]</w:t>
            </w:r>
          </w:p>
        </w:tc>
        <w:tc>
          <w:tcPr>
            <w:tcW w:w="792" w:type="pct"/>
            <w:shd w:val="clear" w:color="auto" w:fill="D9D9D9"/>
            <w:vAlign w:val="center"/>
          </w:tcPr>
          <w:p w14:paraId="5B333AE2" w14:textId="77777777" w:rsidR="00F0180B" w:rsidRPr="00F0180B" w:rsidRDefault="00F0180B" w:rsidP="00F0180B">
            <w:pPr>
              <w:rPr>
                <w:rFonts w:cstheme="minorHAnsi"/>
                <w:b/>
                <w:bCs/>
              </w:rPr>
            </w:pPr>
            <w:r w:rsidRPr="00F0180B">
              <w:rPr>
                <w:rFonts w:cstheme="minorHAnsi"/>
                <w:b/>
                <w:bCs/>
              </w:rPr>
              <w:t>Major Professor Surname</w:t>
            </w:r>
          </w:p>
        </w:tc>
        <w:tc>
          <w:tcPr>
            <w:tcW w:w="709" w:type="pct"/>
            <w:shd w:val="clear" w:color="auto" w:fill="D9D9D9"/>
            <w:vAlign w:val="center"/>
          </w:tcPr>
          <w:p w14:paraId="5766CEF6" w14:textId="77777777" w:rsidR="00F0180B" w:rsidRPr="00F0180B" w:rsidRDefault="00F0180B" w:rsidP="00F0180B">
            <w:pPr>
              <w:rPr>
                <w:rFonts w:cstheme="minorHAnsi"/>
                <w:b/>
                <w:bCs/>
              </w:rPr>
            </w:pPr>
            <w:r w:rsidRPr="00F0180B">
              <w:rPr>
                <w:rFonts w:cstheme="minorHAnsi"/>
                <w:b/>
                <w:bCs/>
              </w:rPr>
              <w:t>Semester and Year</w:t>
            </w:r>
          </w:p>
        </w:tc>
        <w:tc>
          <w:tcPr>
            <w:tcW w:w="540" w:type="pct"/>
            <w:shd w:val="clear" w:color="auto" w:fill="D9D9D9"/>
            <w:vAlign w:val="center"/>
          </w:tcPr>
          <w:p w14:paraId="1E1E8B8F" w14:textId="77777777" w:rsidR="00F0180B" w:rsidRPr="00F0180B" w:rsidRDefault="00F0180B" w:rsidP="00F0180B">
            <w:pPr>
              <w:rPr>
                <w:rFonts w:cstheme="minorHAnsi"/>
                <w:b/>
                <w:bCs/>
              </w:rPr>
            </w:pPr>
            <w:r w:rsidRPr="00F0180B">
              <w:rPr>
                <w:rFonts w:cstheme="minorHAnsi"/>
                <w:b/>
                <w:bCs/>
              </w:rPr>
              <w:t>Final Grade</w:t>
            </w:r>
          </w:p>
        </w:tc>
      </w:tr>
      <w:tr w:rsidR="00F0180B" w:rsidRPr="00F0180B" w14:paraId="1E1939F2" w14:textId="77777777" w:rsidTr="005A5EEF">
        <w:trPr>
          <w:trHeight w:val="576"/>
        </w:trPr>
        <w:tc>
          <w:tcPr>
            <w:tcW w:w="957" w:type="pct"/>
            <w:gridSpan w:val="2"/>
            <w:vAlign w:val="center"/>
          </w:tcPr>
          <w:p w14:paraId="738F72E4" w14:textId="77777777" w:rsidR="00F0180B" w:rsidRPr="00F0180B" w:rsidRDefault="00F0180B" w:rsidP="00F0180B">
            <w:pPr>
              <w:spacing w:line="276" w:lineRule="auto"/>
              <w:rPr>
                <w:rFonts w:cstheme="minorHAnsi"/>
                <w:color w:val="FF0000"/>
              </w:rPr>
            </w:pPr>
            <w:r w:rsidRPr="00F0180B">
              <w:rPr>
                <w:rFonts w:cstheme="minorHAnsi"/>
              </w:rPr>
              <w:t>SW 9000</w:t>
            </w:r>
          </w:p>
        </w:tc>
        <w:tc>
          <w:tcPr>
            <w:tcW w:w="2002" w:type="pct"/>
            <w:vAlign w:val="center"/>
          </w:tcPr>
          <w:p w14:paraId="6137812C" w14:textId="77777777" w:rsidR="00F0180B" w:rsidRPr="00F0180B" w:rsidRDefault="00F0180B" w:rsidP="00F0180B">
            <w:pPr>
              <w:spacing w:line="276" w:lineRule="auto"/>
              <w:rPr>
                <w:rFonts w:cstheme="minorHAnsi"/>
              </w:rPr>
            </w:pPr>
            <w:r w:rsidRPr="00F0180B">
              <w:rPr>
                <w:rFonts w:cstheme="minorHAnsi"/>
              </w:rPr>
              <w:t>Dissertation</w:t>
            </w:r>
          </w:p>
          <w:p w14:paraId="29636800" w14:textId="77777777" w:rsidR="00F0180B" w:rsidRPr="00F0180B" w:rsidRDefault="00F0180B" w:rsidP="00F0180B">
            <w:pPr>
              <w:spacing w:line="276" w:lineRule="auto"/>
              <w:rPr>
                <w:rFonts w:cstheme="minorHAnsi"/>
              </w:rPr>
            </w:pPr>
            <w:r w:rsidRPr="00F0180B">
              <w:rPr>
                <w:rFonts w:cstheme="minorHAnsi"/>
              </w:rPr>
              <w:t xml:space="preserve">Record # of credit hours: </w:t>
            </w:r>
            <w:r w:rsidRPr="00F0180B">
              <w:rPr>
                <w:rFonts w:cstheme="minorHAnsi"/>
                <w:b/>
                <w:bCs/>
              </w:rPr>
              <w:t>[      ]</w:t>
            </w:r>
            <w:r w:rsidRPr="00F0180B">
              <w:rPr>
                <w:rFonts w:cstheme="minorHAnsi"/>
              </w:rPr>
              <w:t xml:space="preserve">     </w:t>
            </w:r>
          </w:p>
        </w:tc>
        <w:tc>
          <w:tcPr>
            <w:tcW w:w="792" w:type="pct"/>
            <w:vAlign w:val="center"/>
          </w:tcPr>
          <w:p w14:paraId="65999ADE" w14:textId="77777777" w:rsidR="00F0180B" w:rsidRPr="00F0180B" w:rsidRDefault="00F0180B" w:rsidP="00F0180B">
            <w:pPr>
              <w:spacing w:line="276" w:lineRule="auto"/>
              <w:rPr>
                <w:rFonts w:cstheme="minorHAnsi"/>
              </w:rPr>
            </w:pPr>
          </w:p>
        </w:tc>
        <w:tc>
          <w:tcPr>
            <w:tcW w:w="709" w:type="pct"/>
            <w:vAlign w:val="center"/>
          </w:tcPr>
          <w:p w14:paraId="50D732CE" w14:textId="77777777" w:rsidR="00F0180B" w:rsidRPr="00F0180B" w:rsidRDefault="00F0180B" w:rsidP="00F0180B">
            <w:pPr>
              <w:spacing w:line="276" w:lineRule="auto"/>
              <w:rPr>
                <w:rFonts w:cstheme="minorHAnsi"/>
              </w:rPr>
            </w:pPr>
          </w:p>
        </w:tc>
        <w:tc>
          <w:tcPr>
            <w:tcW w:w="540" w:type="pct"/>
            <w:vAlign w:val="center"/>
          </w:tcPr>
          <w:p w14:paraId="6AC4E1D9" w14:textId="77777777" w:rsidR="00F0180B" w:rsidRPr="00F0180B" w:rsidRDefault="00F0180B" w:rsidP="00F0180B">
            <w:pPr>
              <w:spacing w:line="276" w:lineRule="auto"/>
              <w:rPr>
                <w:rFonts w:cstheme="minorHAnsi"/>
              </w:rPr>
            </w:pPr>
          </w:p>
        </w:tc>
      </w:tr>
      <w:bookmarkEnd w:id="82"/>
    </w:tbl>
    <w:p w14:paraId="48D0B2FC" w14:textId="77777777" w:rsidR="00F0180B" w:rsidRPr="00F0180B" w:rsidRDefault="00F0180B" w:rsidP="00F0180B">
      <w:pPr>
        <w:spacing w:line="276" w:lineRule="auto"/>
        <w:rPr>
          <w:rFonts w:cstheme="minorHAnsi"/>
          <w:b/>
        </w:rPr>
      </w:pPr>
    </w:p>
    <w:p w14:paraId="096F3E9F" w14:textId="77777777" w:rsidR="00F0180B" w:rsidRPr="00F0180B" w:rsidRDefault="00F0180B" w:rsidP="00F0180B">
      <w:pPr>
        <w:keepNext/>
        <w:spacing w:line="276" w:lineRule="auto"/>
        <w:outlineLvl w:val="2"/>
        <w:rPr>
          <w:rFonts w:cstheme="minorHAnsi"/>
          <w:b/>
          <w:color w:val="FF0000"/>
        </w:rPr>
      </w:pPr>
      <w:r w:rsidRPr="00F0180B">
        <w:rPr>
          <w:rFonts w:cstheme="minorHAnsi"/>
          <w:b/>
        </w:rPr>
        <w:t>III. Program Milestones</w:t>
      </w:r>
    </w:p>
    <w:p w14:paraId="0BC221C5" w14:textId="77777777" w:rsidR="00F0180B" w:rsidRPr="00F0180B" w:rsidRDefault="00F0180B" w:rsidP="00F0180B">
      <w:pPr>
        <w:spacing w:line="276" w:lineRule="auto"/>
        <w:rPr>
          <w:rFonts w:cstheme="minorHAnsi"/>
        </w:rPr>
      </w:pPr>
      <w:r w:rsidRPr="00F0180B">
        <w:rPr>
          <w:rFonts w:cstheme="minorHAnsi"/>
        </w:rPr>
        <w:t>A. Have you completed the oral defense of your General Exam?</w:t>
      </w:r>
      <w:r w:rsidRPr="00F0180B">
        <w:rPr>
          <w:rFonts w:cstheme="minorHAnsi"/>
        </w:rPr>
        <w:tab/>
      </w:r>
      <w:bookmarkStart w:id="83" w:name="_Hlk120735987"/>
      <w:r w:rsidRPr="00F0180B">
        <w:rPr>
          <w:rFonts w:cstheme="minorHAnsi"/>
        </w:rPr>
        <w:tab/>
      </w:r>
      <w:r w:rsidRPr="00F0180B">
        <w:rPr>
          <w:rFonts w:cstheme="minorHAnsi"/>
        </w:rPr>
        <w:tab/>
      </w:r>
      <w:r w:rsidRPr="00F0180B">
        <w:rPr>
          <w:rFonts w:cstheme="minorHAnsi"/>
        </w:rPr>
        <w:tab/>
        <w:t>Please Highlight:    Yes      No</w:t>
      </w:r>
      <w:bookmarkEnd w:id="83"/>
      <w:r w:rsidRPr="00F0180B">
        <w:rPr>
          <w:rFonts w:cstheme="minorHAnsi"/>
        </w:rPr>
        <w:tab/>
      </w:r>
    </w:p>
    <w:p w14:paraId="31964B66" w14:textId="77777777" w:rsidR="00F0180B" w:rsidRPr="00F0180B" w:rsidRDefault="00F0180B" w:rsidP="00F0180B">
      <w:pPr>
        <w:spacing w:line="276" w:lineRule="auto"/>
        <w:rPr>
          <w:rFonts w:cstheme="minorHAnsi"/>
        </w:rPr>
      </w:pPr>
    </w:p>
    <w:p w14:paraId="6DD750CF" w14:textId="77777777" w:rsidR="00F0180B" w:rsidRPr="00F0180B" w:rsidRDefault="00F0180B" w:rsidP="00F0180B">
      <w:pPr>
        <w:spacing w:line="276" w:lineRule="auto"/>
        <w:rPr>
          <w:rFonts w:cstheme="minorHAnsi"/>
        </w:rPr>
      </w:pPr>
      <w:r w:rsidRPr="00F0180B">
        <w:rPr>
          <w:rFonts w:cstheme="minorHAnsi"/>
        </w:rPr>
        <w:t xml:space="preserve">   </w:t>
      </w:r>
      <w:r w:rsidRPr="00F0180B">
        <w:rPr>
          <w:rFonts w:cstheme="minorHAnsi"/>
        </w:rPr>
        <w:tab/>
        <w:t xml:space="preserve">If </w:t>
      </w:r>
      <w:r w:rsidRPr="00F0180B">
        <w:rPr>
          <w:rFonts w:cstheme="minorHAnsi"/>
          <w:b/>
          <w:bCs/>
        </w:rPr>
        <w:t>yes</w:t>
      </w:r>
      <w:r w:rsidRPr="00F0180B">
        <w:rPr>
          <w:rFonts w:cstheme="minorHAnsi"/>
        </w:rPr>
        <w:t xml:space="preserve">, then provide month/day/year of your General Exam:  </w:t>
      </w:r>
      <w:r w:rsidRPr="00F0180B">
        <w:rPr>
          <w:rFonts w:cstheme="minorHAnsi"/>
        </w:rPr>
        <w:tab/>
      </w:r>
      <w:r w:rsidRPr="00F0180B">
        <w:rPr>
          <w:rFonts w:cstheme="minorHAnsi"/>
        </w:rPr>
        <w:tab/>
      </w:r>
      <w:r w:rsidRPr="00F0180B">
        <w:rPr>
          <w:rFonts w:cstheme="minorHAnsi"/>
        </w:rPr>
        <w:tab/>
      </w:r>
      <w:r w:rsidRPr="00F0180B">
        <w:rPr>
          <w:rFonts w:cstheme="minorHAnsi"/>
        </w:rPr>
        <w:tab/>
      </w:r>
    </w:p>
    <w:p w14:paraId="7843FD59" w14:textId="77777777" w:rsidR="00F0180B" w:rsidRPr="00F0180B" w:rsidRDefault="00F0180B" w:rsidP="00F0180B">
      <w:pPr>
        <w:spacing w:line="276" w:lineRule="auto"/>
        <w:rPr>
          <w:rFonts w:cstheme="minorHAnsi"/>
        </w:rPr>
      </w:pPr>
    </w:p>
    <w:p w14:paraId="635B2BC0" w14:textId="77777777" w:rsidR="00F0180B" w:rsidRPr="00F0180B" w:rsidRDefault="00F0180B" w:rsidP="00F0180B">
      <w:pPr>
        <w:spacing w:line="276" w:lineRule="auto"/>
        <w:rPr>
          <w:rFonts w:cstheme="minorHAnsi"/>
        </w:rPr>
      </w:pPr>
      <w:r w:rsidRPr="00F0180B">
        <w:rPr>
          <w:rFonts w:cstheme="minorHAnsi"/>
        </w:rPr>
        <w:t xml:space="preserve">   </w:t>
      </w:r>
      <w:r w:rsidRPr="00F0180B">
        <w:rPr>
          <w:rFonts w:cstheme="minorHAnsi"/>
        </w:rPr>
        <w:tab/>
        <w:t xml:space="preserve">If </w:t>
      </w:r>
      <w:r w:rsidRPr="00F0180B">
        <w:rPr>
          <w:rFonts w:cstheme="minorHAnsi"/>
          <w:b/>
          <w:bCs/>
        </w:rPr>
        <w:t>no</w:t>
      </w:r>
      <w:r w:rsidRPr="00F0180B">
        <w:rPr>
          <w:rFonts w:cstheme="minorHAnsi"/>
        </w:rPr>
        <w:t xml:space="preserve">, then provide the anticipated month/year of the oral defense of your General Exam:  </w:t>
      </w:r>
    </w:p>
    <w:p w14:paraId="3BAA5EA9" w14:textId="77777777" w:rsidR="00F0180B" w:rsidRPr="00F0180B" w:rsidRDefault="00F0180B" w:rsidP="00F0180B">
      <w:pPr>
        <w:spacing w:line="276" w:lineRule="auto"/>
        <w:rPr>
          <w:rFonts w:cstheme="minorHAnsi"/>
        </w:rPr>
      </w:pPr>
    </w:p>
    <w:p w14:paraId="11FE412E" w14:textId="77777777" w:rsidR="00F0180B" w:rsidRPr="00F0180B" w:rsidRDefault="00F0180B" w:rsidP="00F0180B">
      <w:pPr>
        <w:spacing w:line="276" w:lineRule="auto"/>
        <w:rPr>
          <w:rFonts w:cstheme="minorHAnsi"/>
        </w:rPr>
      </w:pPr>
      <w:r w:rsidRPr="00F0180B">
        <w:rPr>
          <w:rFonts w:cstheme="minorHAnsi"/>
        </w:rPr>
        <w:t xml:space="preserve">B. Have you completed the oral defense of your Dissertation Proposal? </w:t>
      </w:r>
      <w:r w:rsidRPr="00F0180B">
        <w:rPr>
          <w:rFonts w:cstheme="minorHAnsi"/>
        </w:rPr>
        <w:tab/>
      </w:r>
      <w:r w:rsidRPr="00F0180B">
        <w:rPr>
          <w:rFonts w:cstheme="minorHAnsi"/>
        </w:rPr>
        <w:tab/>
      </w:r>
      <w:r w:rsidRPr="00F0180B">
        <w:rPr>
          <w:rFonts w:cstheme="minorHAnsi"/>
        </w:rPr>
        <w:tab/>
        <w:t>Please Highlight:    Yes      No</w:t>
      </w:r>
    </w:p>
    <w:p w14:paraId="621735A2" w14:textId="77777777" w:rsidR="00F0180B" w:rsidRPr="00F0180B" w:rsidRDefault="00F0180B" w:rsidP="00F0180B">
      <w:pPr>
        <w:spacing w:line="276" w:lineRule="auto"/>
        <w:rPr>
          <w:rFonts w:cstheme="minorHAnsi"/>
        </w:rPr>
      </w:pPr>
    </w:p>
    <w:p w14:paraId="2F718356" w14:textId="77777777" w:rsidR="00F0180B" w:rsidRPr="00F0180B" w:rsidRDefault="00F0180B" w:rsidP="00F0180B">
      <w:pPr>
        <w:spacing w:line="276" w:lineRule="auto"/>
        <w:rPr>
          <w:rFonts w:cstheme="minorHAnsi"/>
        </w:rPr>
      </w:pPr>
      <w:r w:rsidRPr="00F0180B">
        <w:rPr>
          <w:rFonts w:cstheme="minorHAnsi"/>
        </w:rPr>
        <w:t xml:space="preserve">   </w:t>
      </w:r>
      <w:r w:rsidRPr="00F0180B">
        <w:rPr>
          <w:rFonts w:cstheme="minorHAnsi"/>
        </w:rPr>
        <w:tab/>
        <w:t xml:space="preserve">If </w:t>
      </w:r>
      <w:r w:rsidRPr="00F0180B">
        <w:rPr>
          <w:rFonts w:cstheme="minorHAnsi"/>
          <w:b/>
          <w:bCs/>
        </w:rPr>
        <w:t>yes</w:t>
      </w:r>
      <w:r w:rsidRPr="00F0180B">
        <w:rPr>
          <w:rFonts w:cstheme="minorHAnsi"/>
        </w:rPr>
        <w:t xml:space="preserve">, then provide month/day/year of the oral defense of your Dissertation Proposal: </w:t>
      </w:r>
    </w:p>
    <w:p w14:paraId="30C83AE8" w14:textId="77777777" w:rsidR="00F0180B" w:rsidRPr="00F0180B" w:rsidRDefault="00F0180B" w:rsidP="00F0180B">
      <w:pPr>
        <w:spacing w:line="276" w:lineRule="auto"/>
        <w:rPr>
          <w:rFonts w:cstheme="minorHAnsi"/>
        </w:rPr>
      </w:pPr>
    </w:p>
    <w:p w14:paraId="0C88A6C2" w14:textId="77777777" w:rsidR="00F0180B" w:rsidRPr="00F0180B" w:rsidRDefault="00F0180B" w:rsidP="00F0180B">
      <w:pPr>
        <w:spacing w:line="276" w:lineRule="auto"/>
        <w:rPr>
          <w:rFonts w:cstheme="minorHAnsi"/>
        </w:rPr>
      </w:pPr>
      <w:r w:rsidRPr="00F0180B">
        <w:rPr>
          <w:rFonts w:cstheme="minorHAnsi"/>
        </w:rPr>
        <w:t xml:space="preserve">   </w:t>
      </w:r>
      <w:r w:rsidRPr="00F0180B">
        <w:rPr>
          <w:rFonts w:cstheme="minorHAnsi"/>
        </w:rPr>
        <w:tab/>
        <w:t xml:space="preserve">If </w:t>
      </w:r>
      <w:r w:rsidRPr="00F0180B">
        <w:rPr>
          <w:rFonts w:cstheme="minorHAnsi"/>
          <w:b/>
          <w:bCs/>
        </w:rPr>
        <w:t>no</w:t>
      </w:r>
      <w:r w:rsidRPr="00F0180B">
        <w:rPr>
          <w:rFonts w:cstheme="minorHAnsi"/>
        </w:rPr>
        <w:t>, then provide the anticipated month/year of the oral defense of your Dissertation Proposal:</w:t>
      </w:r>
    </w:p>
    <w:p w14:paraId="71721719" w14:textId="77777777" w:rsidR="00F0180B" w:rsidRPr="00F0180B" w:rsidRDefault="00F0180B" w:rsidP="00F0180B">
      <w:pPr>
        <w:spacing w:line="276" w:lineRule="auto"/>
        <w:rPr>
          <w:rFonts w:cstheme="minorHAnsi"/>
          <w:color w:val="FF0000"/>
        </w:rPr>
      </w:pPr>
    </w:p>
    <w:p w14:paraId="40ED03E2" w14:textId="77777777" w:rsidR="00F0180B" w:rsidRPr="00F0180B" w:rsidRDefault="00F0180B" w:rsidP="00F0180B">
      <w:pPr>
        <w:spacing w:line="276" w:lineRule="auto"/>
        <w:rPr>
          <w:rFonts w:cstheme="minorHAnsi"/>
          <w:color w:val="FF0000"/>
        </w:rPr>
      </w:pPr>
      <w:r w:rsidRPr="00F0180B">
        <w:rPr>
          <w:rFonts w:cstheme="minorHAnsi"/>
        </w:rPr>
        <w:t>C. Anticipated or Scheduled Date of Dissertation Defense (month/day/year):</w:t>
      </w:r>
    </w:p>
    <w:p w14:paraId="5FBABADC" w14:textId="77777777" w:rsidR="00F0180B" w:rsidRPr="00F0180B" w:rsidRDefault="00F0180B" w:rsidP="00F0180B">
      <w:pPr>
        <w:spacing w:line="276" w:lineRule="auto"/>
        <w:rPr>
          <w:rFonts w:cstheme="minorHAnsi"/>
          <w:color w:val="FF0000"/>
        </w:rPr>
      </w:pPr>
    </w:p>
    <w:p w14:paraId="199F67E2" w14:textId="77777777" w:rsidR="00F0180B" w:rsidRPr="00F0180B" w:rsidRDefault="00F0180B" w:rsidP="00F0180B">
      <w:pPr>
        <w:spacing w:line="276" w:lineRule="auto"/>
        <w:rPr>
          <w:rFonts w:cstheme="minorHAnsi"/>
          <w:color w:val="000000" w:themeColor="text1"/>
        </w:rPr>
      </w:pPr>
      <w:r w:rsidRPr="00F0180B">
        <w:rPr>
          <w:rFonts w:cstheme="minorHAnsi"/>
          <w:b/>
          <w:bCs/>
          <w:color w:val="000000" w:themeColor="text1"/>
        </w:rPr>
        <w:t>IV. Doctoral</w:t>
      </w:r>
      <w:r w:rsidRPr="00F0180B">
        <w:rPr>
          <w:rFonts w:cstheme="minorHAnsi"/>
          <w:b/>
          <w:color w:val="000000" w:themeColor="text1"/>
        </w:rPr>
        <w:t xml:space="preserve"> Advisory Committee: General Exam &amp; Dissertation</w:t>
      </w:r>
    </w:p>
    <w:p w14:paraId="13611A67" w14:textId="77777777" w:rsidR="00F0180B" w:rsidRPr="00F0180B" w:rsidRDefault="00F0180B" w:rsidP="00F0180B">
      <w:pPr>
        <w:spacing w:line="276" w:lineRule="auto"/>
        <w:rPr>
          <w:rFonts w:cstheme="minorHAnsi"/>
          <w:color w:val="000000" w:themeColor="text1"/>
        </w:rPr>
      </w:pPr>
      <w:r w:rsidRPr="00F0180B">
        <w:rPr>
          <w:rFonts w:cstheme="minorHAnsi"/>
          <w:color w:val="000000" w:themeColor="text1"/>
        </w:rPr>
        <w:t xml:space="preserve">Major Professor/Chair (must be from LSU SSW): </w:t>
      </w:r>
    </w:p>
    <w:p w14:paraId="0F3E97F8" w14:textId="77777777" w:rsidR="00F0180B" w:rsidRPr="00F0180B" w:rsidRDefault="00F0180B" w:rsidP="00F0180B">
      <w:pPr>
        <w:spacing w:line="276" w:lineRule="auto"/>
        <w:rPr>
          <w:rFonts w:cstheme="minorHAnsi"/>
          <w:color w:val="000000" w:themeColor="text1"/>
        </w:rPr>
      </w:pPr>
      <w:r w:rsidRPr="00F0180B">
        <w:rPr>
          <w:rFonts w:cstheme="minorHAnsi"/>
          <w:color w:val="000000" w:themeColor="text1"/>
        </w:rPr>
        <w:t>Committee Member #2 (must be from LSU SSW, state if co-chair):</w:t>
      </w:r>
    </w:p>
    <w:p w14:paraId="6F58C18F" w14:textId="77777777" w:rsidR="00F0180B" w:rsidRPr="00F0180B" w:rsidRDefault="00F0180B" w:rsidP="00F0180B">
      <w:pPr>
        <w:spacing w:line="276" w:lineRule="auto"/>
        <w:rPr>
          <w:rFonts w:cstheme="minorHAnsi"/>
          <w:color w:val="000000" w:themeColor="text1"/>
        </w:rPr>
      </w:pPr>
      <w:r w:rsidRPr="00F0180B">
        <w:rPr>
          <w:rFonts w:cstheme="minorHAnsi"/>
          <w:color w:val="000000" w:themeColor="text1"/>
        </w:rPr>
        <w:t>Committee Member #3 (include Institution):</w:t>
      </w:r>
    </w:p>
    <w:p w14:paraId="3B067B31" w14:textId="77777777" w:rsidR="00F0180B" w:rsidRPr="00F0180B" w:rsidRDefault="00F0180B" w:rsidP="00F0180B">
      <w:pPr>
        <w:spacing w:line="276" w:lineRule="auto"/>
        <w:rPr>
          <w:rFonts w:cstheme="minorHAnsi"/>
          <w:color w:val="000000" w:themeColor="text1"/>
        </w:rPr>
      </w:pPr>
      <w:bookmarkStart w:id="84" w:name="_Hlk120737051"/>
      <w:r w:rsidRPr="00F0180B">
        <w:rPr>
          <w:rFonts w:cstheme="minorHAnsi"/>
          <w:color w:val="000000" w:themeColor="text1"/>
        </w:rPr>
        <w:t>Committee Member #4 (include Institution):</w:t>
      </w:r>
    </w:p>
    <w:bookmarkEnd w:id="84"/>
    <w:p w14:paraId="02B0E48A" w14:textId="77777777" w:rsidR="00F0180B" w:rsidRPr="00F0180B" w:rsidRDefault="00F0180B" w:rsidP="00F0180B">
      <w:pPr>
        <w:spacing w:line="276" w:lineRule="auto"/>
        <w:rPr>
          <w:rFonts w:cstheme="minorHAnsi"/>
          <w:color w:val="FF0000"/>
        </w:rPr>
      </w:pPr>
      <w:r w:rsidRPr="00F0180B">
        <w:rPr>
          <w:rFonts w:cstheme="minorHAnsi"/>
          <w:color w:val="000000" w:themeColor="text1"/>
        </w:rPr>
        <w:t>LSU Graduate School Dean’s Representative:</w:t>
      </w:r>
      <w:r w:rsidRPr="00F0180B">
        <w:rPr>
          <w:rFonts w:cstheme="minorHAnsi"/>
          <w:color w:val="FF0000"/>
        </w:rPr>
        <w:t xml:space="preserve"> </w:t>
      </w:r>
    </w:p>
    <w:p w14:paraId="573C3E86" w14:textId="77777777" w:rsidR="00F0180B" w:rsidRPr="00F0180B" w:rsidRDefault="00F0180B" w:rsidP="00F0180B">
      <w:pPr>
        <w:spacing w:line="276" w:lineRule="auto"/>
        <w:rPr>
          <w:rFonts w:cstheme="minorHAnsi"/>
          <w:color w:val="000000" w:themeColor="text1"/>
        </w:rPr>
      </w:pPr>
    </w:p>
    <w:p w14:paraId="3D3783F5" w14:textId="77777777" w:rsidR="00F0180B" w:rsidRPr="00F0180B" w:rsidRDefault="00F0180B" w:rsidP="00F0180B">
      <w:pPr>
        <w:spacing w:line="276" w:lineRule="auto"/>
        <w:rPr>
          <w:rFonts w:cstheme="minorHAnsi"/>
          <w:color w:val="000000" w:themeColor="text1"/>
        </w:rPr>
      </w:pPr>
      <w:r w:rsidRPr="00F0180B">
        <w:rPr>
          <w:rFonts w:cstheme="minorHAnsi"/>
          <w:b/>
          <w:color w:val="000000" w:themeColor="text1"/>
        </w:rPr>
        <w:t xml:space="preserve">V. Publications and Presentations: </w:t>
      </w:r>
      <w:r w:rsidRPr="00F0180B">
        <w:rPr>
          <w:rFonts w:cstheme="minorHAnsi"/>
          <w:bCs/>
          <w:color w:val="000000" w:themeColor="text1"/>
        </w:rPr>
        <w:t>Please use current APA format</w:t>
      </w:r>
    </w:p>
    <w:p w14:paraId="15CE205A" w14:textId="77777777" w:rsidR="00F0180B" w:rsidRPr="00F0180B" w:rsidRDefault="00F0180B" w:rsidP="00F0180B">
      <w:pPr>
        <w:spacing w:line="276" w:lineRule="auto"/>
        <w:rPr>
          <w:rFonts w:cstheme="minorHAnsi"/>
          <w:color w:val="000000" w:themeColor="text1"/>
        </w:rPr>
      </w:pPr>
      <w:r w:rsidRPr="00F0180B">
        <w:rPr>
          <w:rFonts w:cstheme="minorHAnsi"/>
          <w:color w:val="000000" w:themeColor="text1"/>
        </w:rPr>
        <w:t xml:space="preserve">A. Articles in </w:t>
      </w:r>
      <w:r w:rsidRPr="00F0180B">
        <w:rPr>
          <w:rFonts w:cstheme="minorHAnsi"/>
          <w:b/>
          <w:bCs/>
          <w:color w:val="000000" w:themeColor="text1"/>
        </w:rPr>
        <w:t>peer-reviewed</w:t>
      </w:r>
      <w:r w:rsidRPr="00F0180B">
        <w:rPr>
          <w:rFonts w:cstheme="minorHAnsi"/>
          <w:color w:val="000000" w:themeColor="text1"/>
        </w:rPr>
        <w:t xml:space="preserve"> journals that are in print, in press, or accepted for publication. </w:t>
      </w:r>
    </w:p>
    <w:p w14:paraId="1FBBE813" w14:textId="77777777" w:rsidR="00F0180B" w:rsidRPr="00F0180B" w:rsidRDefault="00F0180B" w:rsidP="00F0180B">
      <w:pPr>
        <w:spacing w:line="276" w:lineRule="auto"/>
        <w:rPr>
          <w:rFonts w:cstheme="minorHAnsi"/>
          <w:color w:val="000000" w:themeColor="text1"/>
        </w:rPr>
      </w:pPr>
      <w:r w:rsidRPr="00F0180B">
        <w:rPr>
          <w:rFonts w:cstheme="minorHAnsi"/>
          <w:color w:val="000000" w:themeColor="text1"/>
        </w:rPr>
        <w:t xml:space="preserve">B. </w:t>
      </w:r>
      <w:r w:rsidRPr="00F0180B">
        <w:rPr>
          <w:rFonts w:cstheme="minorHAnsi"/>
          <w:b/>
          <w:bCs/>
          <w:color w:val="000000" w:themeColor="text1"/>
        </w:rPr>
        <w:t>Peer-reviewed</w:t>
      </w:r>
      <w:r w:rsidRPr="00F0180B">
        <w:rPr>
          <w:rFonts w:cstheme="minorHAnsi"/>
          <w:color w:val="000000" w:themeColor="text1"/>
        </w:rPr>
        <w:t xml:space="preserve"> conference presentations that are completed or accepted. </w:t>
      </w:r>
    </w:p>
    <w:p w14:paraId="06C2F068" w14:textId="77777777" w:rsidR="00F0180B" w:rsidRPr="00F0180B" w:rsidRDefault="00F0180B" w:rsidP="00F0180B">
      <w:pPr>
        <w:spacing w:line="276" w:lineRule="auto"/>
        <w:rPr>
          <w:rFonts w:cstheme="minorHAnsi"/>
          <w:color w:val="000000" w:themeColor="text1"/>
        </w:rPr>
      </w:pPr>
      <w:r w:rsidRPr="00F0180B">
        <w:rPr>
          <w:rFonts w:cstheme="minorHAnsi"/>
          <w:color w:val="000000" w:themeColor="text1"/>
        </w:rPr>
        <w:t xml:space="preserve">C. Other </w:t>
      </w:r>
      <w:r w:rsidRPr="00F0180B">
        <w:rPr>
          <w:rFonts w:cstheme="minorHAnsi"/>
          <w:b/>
          <w:bCs/>
          <w:color w:val="000000" w:themeColor="text1"/>
        </w:rPr>
        <w:t>non-refereed</w:t>
      </w:r>
      <w:r w:rsidRPr="00F0180B">
        <w:rPr>
          <w:rFonts w:cstheme="minorHAnsi"/>
          <w:color w:val="000000" w:themeColor="text1"/>
        </w:rPr>
        <w:t xml:space="preserve"> publications that are in print, in press, or accepted for publication.</w:t>
      </w:r>
    </w:p>
    <w:p w14:paraId="7F8D6E8A" w14:textId="77777777" w:rsidR="00F0180B" w:rsidRPr="00F0180B" w:rsidRDefault="00F0180B" w:rsidP="00F0180B">
      <w:pPr>
        <w:spacing w:line="276" w:lineRule="auto"/>
        <w:rPr>
          <w:rFonts w:cstheme="minorHAnsi"/>
          <w:color w:val="000000" w:themeColor="text1"/>
        </w:rPr>
      </w:pPr>
    </w:p>
    <w:p w14:paraId="6FD69D24" w14:textId="77777777" w:rsidR="00F0180B" w:rsidRPr="00F0180B" w:rsidRDefault="00F0180B" w:rsidP="00F0180B">
      <w:pPr>
        <w:spacing w:line="276" w:lineRule="auto"/>
        <w:rPr>
          <w:rFonts w:cstheme="minorHAnsi"/>
          <w:color w:val="000000" w:themeColor="text1"/>
        </w:rPr>
      </w:pPr>
      <w:r w:rsidRPr="00F0180B">
        <w:rPr>
          <w:rFonts w:cstheme="minorHAnsi"/>
          <w:b/>
          <w:color w:val="000000" w:themeColor="text1"/>
        </w:rPr>
        <w:t xml:space="preserve">VI. Professional Presentations &amp; Workshops </w:t>
      </w:r>
    </w:p>
    <w:p w14:paraId="17575568" w14:textId="77777777" w:rsidR="00F0180B" w:rsidRPr="00F0180B" w:rsidRDefault="00F0180B" w:rsidP="00F0180B">
      <w:pPr>
        <w:spacing w:line="276" w:lineRule="auto"/>
        <w:rPr>
          <w:rFonts w:cstheme="minorHAnsi"/>
          <w:color w:val="000000" w:themeColor="text1"/>
        </w:rPr>
      </w:pPr>
      <w:r w:rsidRPr="00F0180B">
        <w:rPr>
          <w:rFonts w:cstheme="minorHAnsi"/>
          <w:color w:val="000000" w:themeColor="text1"/>
        </w:rPr>
        <w:t xml:space="preserve">List all professional presentations and workshops, either completed or accepted. </w:t>
      </w:r>
    </w:p>
    <w:p w14:paraId="0C743CD8" w14:textId="77777777" w:rsidR="00F0180B" w:rsidRPr="00F0180B" w:rsidRDefault="00F0180B" w:rsidP="00F0180B">
      <w:pPr>
        <w:spacing w:line="276" w:lineRule="auto"/>
        <w:rPr>
          <w:rFonts w:cstheme="minorHAnsi"/>
          <w:color w:val="000000" w:themeColor="text1"/>
        </w:rPr>
      </w:pPr>
    </w:p>
    <w:p w14:paraId="624ED793" w14:textId="77777777" w:rsidR="00F0180B" w:rsidRPr="00F0180B" w:rsidRDefault="00F0180B" w:rsidP="00F0180B">
      <w:pPr>
        <w:spacing w:line="276" w:lineRule="auto"/>
        <w:rPr>
          <w:rFonts w:cstheme="minorHAnsi"/>
          <w:bCs/>
          <w:color w:val="000000" w:themeColor="text1"/>
        </w:rPr>
      </w:pPr>
      <w:r w:rsidRPr="00F0180B">
        <w:rPr>
          <w:rFonts w:cstheme="minorHAnsi"/>
          <w:b/>
          <w:bCs/>
          <w:color w:val="000000" w:themeColor="text1"/>
        </w:rPr>
        <w:t>VII. Funded Research and Funding Proposals Submitted</w:t>
      </w:r>
    </w:p>
    <w:p w14:paraId="05B10995" w14:textId="77777777" w:rsidR="00F0180B" w:rsidRPr="00F0180B" w:rsidRDefault="00F0180B" w:rsidP="00F0180B">
      <w:pPr>
        <w:spacing w:line="276" w:lineRule="auto"/>
        <w:rPr>
          <w:rFonts w:cstheme="minorHAnsi"/>
          <w:bCs/>
          <w:color w:val="000000" w:themeColor="text1"/>
        </w:rPr>
      </w:pPr>
      <w:r w:rsidRPr="00F0180B">
        <w:rPr>
          <w:rFonts w:cstheme="minorHAnsi"/>
          <w:bCs/>
          <w:color w:val="000000" w:themeColor="text1"/>
        </w:rPr>
        <w:t xml:space="preserve">Please list any research grants obtained and/or funding proposals submitted since entering the program Include dates, amounts, and funding sources regardless of whether the proposal was funded.  </w:t>
      </w:r>
    </w:p>
    <w:p w14:paraId="73C9512C" w14:textId="77777777" w:rsidR="00F0180B" w:rsidRPr="00F0180B" w:rsidRDefault="00F0180B" w:rsidP="00F0180B">
      <w:pPr>
        <w:spacing w:line="276" w:lineRule="auto"/>
        <w:rPr>
          <w:rFonts w:cstheme="minorHAnsi"/>
          <w:b/>
          <w:color w:val="000000" w:themeColor="text1"/>
        </w:rPr>
      </w:pPr>
    </w:p>
    <w:p w14:paraId="0D3C0018" w14:textId="77777777" w:rsidR="00F0180B" w:rsidRPr="00F0180B" w:rsidRDefault="00F0180B" w:rsidP="00F0180B">
      <w:pPr>
        <w:spacing w:line="276" w:lineRule="auto"/>
        <w:rPr>
          <w:rFonts w:cstheme="minorHAnsi"/>
          <w:color w:val="000000" w:themeColor="text1"/>
        </w:rPr>
      </w:pPr>
      <w:r w:rsidRPr="00F0180B">
        <w:rPr>
          <w:rFonts w:cstheme="minorHAnsi"/>
          <w:b/>
          <w:color w:val="000000" w:themeColor="text1"/>
        </w:rPr>
        <w:t>VIII. Courses Instructed</w:t>
      </w:r>
    </w:p>
    <w:p w14:paraId="51DC5CFA" w14:textId="77777777" w:rsidR="00F0180B" w:rsidRPr="00F0180B" w:rsidRDefault="00F0180B" w:rsidP="00F0180B">
      <w:pPr>
        <w:spacing w:line="276" w:lineRule="auto"/>
        <w:rPr>
          <w:rFonts w:cstheme="minorHAnsi"/>
          <w:color w:val="000000" w:themeColor="text1"/>
        </w:rPr>
      </w:pPr>
      <w:r w:rsidRPr="00F0180B">
        <w:rPr>
          <w:rFonts w:cstheme="minorHAnsi"/>
          <w:color w:val="000000" w:themeColor="text1"/>
        </w:rPr>
        <w:t>List all undergraduate and graduate courses taught since entering the program. Please include modality (e.g., in-person, synchronous, asynchronous, hybrid), semester, and number of enrolled students.</w:t>
      </w:r>
    </w:p>
    <w:p w14:paraId="0DE7CEDF" w14:textId="77777777" w:rsidR="00F0180B" w:rsidRPr="00F0180B" w:rsidRDefault="00F0180B" w:rsidP="00F0180B">
      <w:pPr>
        <w:spacing w:line="276" w:lineRule="auto"/>
        <w:rPr>
          <w:rFonts w:cstheme="minorHAnsi"/>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6"/>
        <w:gridCol w:w="1858"/>
        <w:gridCol w:w="1858"/>
        <w:gridCol w:w="1858"/>
      </w:tblGrid>
      <w:tr w:rsidR="00F0180B" w:rsidRPr="00F0180B" w14:paraId="48613BBA" w14:textId="77777777" w:rsidTr="005A5EEF">
        <w:trPr>
          <w:trHeight w:val="288"/>
        </w:trPr>
        <w:tc>
          <w:tcPr>
            <w:tcW w:w="2417" w:type="pct"/>
            <w:shd w:val="clear" w:color="auto" w:fill="D9D9D9"/>
            <w:vAlign w:val="center"/>
          </w:tcPr>
          <w:p w14:paraId="10F7F1A5" w14:textId="77777777" w:rsidR="00F0180B" w:rsidRPr="00F0180B" w:rsidRDefault="00F0180B" w:rsidP="00F0180B">
            <w:pPr>
              <w:keepNext/>
              <w:jc w:val="center"/>
              <w:outlineLvl w:val="4"/>
              <w:rPr>
                <w:rFonts w:cstheme="minorHAnsi"/>
                <w:b/>
                <w:bCs/>
              </w:rPr>
            </w:pPr>
            <w:r w:rsidRPr="00F0180B">
              <w:rPr>
                <w:rFonts w:cstheme="minorHAnsi"/>
                <w:b/>
                <w:bCs/>
              </w:rPr>
              <w:t>Course Number &amp; Name</w:t>
            </w:r>
          </w:p>
        </w:tc>
        <w:tc>
          <w:tcPr>
            <w:tcW w:w="861" w:type="pct"/>
            <w:shd w:val="clear" w:color="auto" w:fill="D9D9D9"/>
            <w:vAlign w:val="center"/>
          </w:tcPr>
          <w:p w14:paraId="12FDF600" w14:textId="77777777" w:rsidR="00F0180B" w:rsidRPr="00F0180B" w:rsidRDefault="00F0180B" w:rsidP="00F0180B">
            <w:pPr>
              <w:jc w:val="center"/>
              <w:rPr>
                <w:rFonts w:cstheme="minorHAnsi"/>
                <w:b/>
                <w:bCs/>
              </w:rPr>
            </w:pPr>
            <w:r w:rsidRPr="00F0180B">
              <w:rPr>
                <w:rFonts w:cstheme="minorHAnsi"/>
                <w:b/>
                <w:bCs/>
              </w:rPr>
              <w:t>Modality</w:t>
            </w:r>
          </w:p>
        </w:tc>
        <w:tc>
          <w:tcPr>
            <w:tcW w:w="861" w:type="pct"/>
            <w:shd w:val="clear" w:color="auto" w:fill="D9D9D9"/>
            <w:vAlign w:val="center"/>
          </w:tcPr>
          <w:p w14:paraId="33D3142D" w14:textId="77777777" w:rsidR="00F0180B" w:rsidRPr="00F0180B" w:rsidRDefault="00F0180B" w:rsidP="00F0180B">
            <w:pPr>
              <w:jc w:val="center"/>
              <w:rPr>
                <w:rFonts w:cstheme="minorHAnsi"/>
                <w:b/>
                <w:bCs/>
              </w:rPr>
            </w:pPr>
            <w:r w:rsidRPr="00F0180B">
              <w:rPr>
                <w:rFonts w:cstheme="minorHAnsi"/>
                <w:b/>
                <w:bCs/>
              </w:rPr>
              <w:t>Semester/Year</w:t>
            </w:r>
          </w:p>
        </w:tc>
        <w:tc>
          <w:tcPr>
            <w:tcW w:w="861" w:type="pct"/>
            <w:shd w:val="clear" w:color="auto" w:fill="D9D9D9"/>
            <w:vAlign w:val="center"/>
          </w:tcPr>
          <w:p w14:paraId="43B9C256" w14:textId="77777777" w:rsidR="00F0180B" w:rsidRPr="00F0180B" w:rsidRDefault="00F0180B" w:rsidP="00F0180B">
            <w:pPr>
              <w:jc w:val="center"/>
              <w:rPr>
                <w:rFonts w:cstheme="minorHAnsi"/>
                <w:b/>
                <w:bCs/>
              </w:rPr>
            </w:pPr>
            <w:r w:rsidRPr="00F0180B">
              <w:rPr>
                <w:rFonts w:cstheme="minorHAnsi"/>
                <w:b/>
                <w:bCs/>
              </w:rPr>
              <w:t># of  Students</w:t>
            </w:r>
          </w:p>
        </w:tc>
      </w:tr>
      <w:tr w:rsidR="00F0180B" w:rsidRPr="00F0180B" w14:paraId="11D993A6" w14:textId="77777777" w:rsidTr="005A5EEF">
        <w:trPr>
          <w:trHeight w:val="576"/>
        </w:trPr>
        <w:tc>
          <w:tcPr>
            <w:tcW w:w="2417" w:type="pct"/>
            <w:vAlign w:val="center"/>
          </w:tcPr>
          <w:p w14:paraId="553D2A48" w14:textId="77777777" w:rsidR="00F0180B" w:rsidRPr="00F0180B" w:rsidRDefault="00F0180B" w:rsidP="00F0180B">
            <w:pPr>
              <w:spacing w:line="276" w:lineRule="auto"/>
              <w:rPr>
                <w:rFonts w:cstheme="minorHAnsi"/>
              </w:rPr>
            </w:pPr>
          </w:p>
        </w:tc>
        <w:tc>
          <w:tcPr>
            <w:tcW w:w="861" w:type="pct"/>
            <w:vAlign w:val="center"/>
          </w:tcPr>
          <w:p w14:paraId="268BF296" w14:textId="77777777" w:rsidR="00F0180B" w:rsidRPr="00F0180B" w:rsidRDefault="00F0180B" w:rsidP="00F0180B">
            <w:pPr>
              <w:spacing w:line="276" w:lineRule="auto"/>
              <w:rPr>
                <w:rFonts w:cstheme="minorHAnsi"/>
              </w:rPr>
            </w:pPr>
          </w:p>
        </w:tc>
        <w:tc>
          <w:tcPr>
            <w:tcW w:w="861" w:type="pct"/>
            <w:vAlign w:val="center"/>
          </w:tcPr>
          <w:p w14:paraId="61E62394" w14:textId="77777777" w:rsidR="00F0180B" w:rsidRPr="00F0180B" w:rsidRDefault="00F0180B" w:rsidP="00F0180B">
            <w:pPr>
              <w:spacing w:line="276" w:lineRule="auto"/>
              <w:rPr>
                <w:rFonts w:cstheme="minorHAnsi"/>
              </w:rPr>
            </w:pPr>
          </w:p>
        </w:tc>
        <w:tc>
          <w:tcPr>
            <w:tcW w:w="861" w:type="pct"/>
            <w:vAlign w:val="center"/>
          </w:tcPr>
          <w:p w14:paraId="54EFE2B8" w14:textId="77777777" w:rsidR="00F0180B" w:rsidRPr="00F0180B" w:rsidRDefault="00F0180B" w:rsidP="00F0180B">
            <w:pPr>
              <w:spacing w:line="276" w:lineRule="auto"/>
              <w:rPr>
                <w:rFonts w:cstheme="minorHAnsi"/>
              </w:rPr>
            </w:pPr>
          </w:p>
        </w:tc>
      </w:tr>
      <w:tr w:rsidR="00F0180B" w:rsidRPr="00F0180B" w14:paraId="09B35FD6" w14:textId="77777777" w:rsidTr="005A5EEF">
        <w:trPr>
          <w:trHeight w:val="576"/>
        </w:trPr>
        <w:tc>
          <w:tcPr>
            <w:tcW w:w="2417" w:type="pct"/>
            <w:vAlign w:val="center"/>
          </w:tcPr>
          <w:p w14:paraId="630202DF" w14:textId="77777777" w:rsidR="00F0180B" w:rsidRPr="00F0180B" w:rsidRDefault="00F0180B" w:rsidP="00F0180B">
            <w:pPr>
              <w:spacing w:line="276" w:lineRule="auto"/>
              <w:rPr>
                <w:rFonts w:cstheme="minorHAnsi"/>
              </w:rPr>
            </w:pPr>
          </w:p>
        </w:tc>
        <w:tc>
          <w:tcPr>
            <w:tcW w:w="861" w:type="pct"/>
            <w:vAlign w:val="center"/>
          </w:tcPr>
          <w:p w14:paraId="5F350E5C" w14:textId="77777777" w:rsidR="00F0180B" w:rsidRPr="00F0180B" w:rsidRDefault="00F0180B" w:rsidP="00F0180B">
            <w:pPr>
              <w:spacing w:line="276" w:lineRule="auto"/>
              <w:rPr>
                <w:rFonts w:cstheme="minorHAnsi"/>
              </w:rPr>
            </w:pPr>
          </w:p>
        </w:tc>
        <w:tc>
          <w:tcPr>
            <w:tcW w:w="861" w:type="pct"/>
            <w:vAlign w:val="center"/>
          </w:tcPr>
          <w:p w14:paraId="1174C81A" w14:textId="77777777" w:rsidR="00F0180B" w:rsidRPr="00F0180B" w:rsidRDefault="00F0180B" w:rsidP="00F0180B">
            <w:pPr>
              <w:spacing w:line="276" w:lineRule="auto"/>
              <w:rPr>
                <w:rFonts w:cstheme="minorHAnsi"/>
              </w:rPr>
            </w:pPr>
          </w:p>
        </w:tc>
        <w:tc>
          <w:tcPr>
            <w:tcW w:w="861" w:type="pct"/>
            <w:vAlign w:val="center"/>
          </w:tcPr>
          <w:p w14:paraId="482D3768" w14:textId="77777777" w:rsidR="00F0180B" w:rsidRPr="00F0180B" w:rsidRDefault="00F0180B" w:rsidP="00F0180B">
            <w:pPr>
              <w:spacing w:line="276" w:lineRule="auto"/>
              <w:rPr>
                <w:rFonts w:cstheme="minorHAnsi"/>
              </w:rPr>
            </w:pPr>
          </w:p>
        </w:tc>
      </w:tr>
      <w:tr w:rsidR="00F0180B" w:rsidRPr="00F0180B" w14:paraId="384ECBAD" w14:textId="77777777" w:rsidTr="005A5EEF">
        <w:trPr>
          <w:trHeight w:val="576"/>
        </w:trPr>
        <w:tc>
          <w:tcPr>
            <w:tcW w:w="2417" w:type="pct"/>
            <w:vAlign w:val="center"/>
          </w:tcPr>
          <w:p w14:paraId="41703A0F" w14:textId="77777777" w:rsidR="00F0180B" w:rsidRPr="00F0180B" w:rsidRDefault="00F0180B" w:rsidP="00F0180B">
            <w:pPr>
              <w:spacing w:line="276" w:lineRule="auto"/>
              <w:rPr>
                <w:rFonts w:cstheme="minorHAnsi"/>
              </w:rPr>
            </w:pPr>
          </w:p>
        </w:tc>
        <w:tc>
          <w:tcPr>
            <w:tcW w:w="861" w:type="pct"/>
            <w:vAlign w:val="center"/>
          </w:tcPr>
          <w:p w14:paraId="09701676" w14:textId="77777777" w:rsidR="00F0180B" w:rsidRPr="00F0180B" w:rsidRDefault="00F0180B" w:rsidP="00F0180B">
            <w:pPr>
              <w:spacing w:line="276" w:lineRule="auto"/>
              <w:rPr>
                <w:rFonts w:cstheme="minorHAnsi"/>
              </w:rPr>
            </w:pPr>
          </w:p>
        </w:tc>
        <w:tc>
          <w:tcPr>
            <w:tcW w:w="861" w:type="pct"/>
            <w:vAlign w:val="center"/>
          </w:tcPr>
          <w:p w14:paraId="2C1A6B82" w14:textId="77777777" w:rsidR="00F0180B" w:rsidRPr="00F0180B" w:rsidRDefault="00F0180B" w:rsidP="00F0180B">
            <w:pPr>
              <w:spacing w:line="276" w:lineRule="auto"/>
              <w:rPr>
                <w:rFonts w:cstheme="minorHAnsi"/>
              </w:rPr>
            </w:pPr>
          </w:p>
        </w:tc>
        <w:tc>
          <w:tcPr>
            <w:tcW w:w="861" w:type="pct"/>
            <w:vAlign w:val="center"/>
          </w:tcPr>
          <w:p w14:paraId="0C9B2E60" w14:textId="77777777" w:rsidR="00F0180B" w:rsidRPr="00F0180B" w:rsidRDefault="00F0180B" w:rsidP="00F0180B">
            <w:pPr>
              <w:spacing w:line="276" w:lineRule="auto"/>
              <w:rPr>
                <w:rFonts w:cstheme="minorHAnsi"/>
              </w:rPr>
            </w:pPr>
          </w:p>
        </w:tc>
      </w:tr>
    </w:tbl>
    <w:p w14:paraId="41E88B88" w14:textId="77777777" w:rsidR="00F0180B" w:rsidRPr="00F0180B" w:rsidRDefault="00F0180B" w:rsidP="00F0180B">
      <w:pPr>
        <w:spacing w:line="276" w:lineRule="auto"/>
        <w:rPr>
          <w:rFonts w:cstheme="minorHAnsi"/>
          <w:color w:val="000000" w:themeColor="text1"/>
        </w:rPr>
      </w:pPr>
    </w:p>
    <w:p w14:paraId="113DB886" w14:textId="77777777" w:rsidR="00F0180B" w:rsidRPr="00F0180B" w:rsidRDefault="00F0180B" w:rsidP="00F0180B">
      <w:pPr>
        <w:spacing w:line="276" w:lineRule="auto"/>
        <w:rPr>
          <w:rFonts w:cstheme="minorHAnsi"/>
          <w:b/>
          <w:bCs/>
          <w:color w:val="000000" w:themeColor="text1"/>
        </w:rPr>
      </w:pPr>
      <w:r w:rsidRPr="00F0180B">
        <w:rPr>
          <w:rFonts w:cstheme="minorHAnsi"/>
          <w:b/>
          <w:bCs/>
          <w:color w:val="000000" w:themeColor="text1"/>
        </w:rPr>
        <w:t>IX. Honors, Awards, Other Recognition</w:t>
      </w:r>
    </w:p>
    <w:p w14:paraId="07DCB789" w14:textId="77777777" w:rsidR="00F0180B" w:rsidRPr="00F0180B" w:rsidRDefault="00F0180B" w:rsidP="00F0180B">
      <w:pPr>
        <w:spacing w:line="276" w:lineRule="auto"/>
        <w:rPr>
          <w:rFonts w:cstheme="minorHAnsi"/>
          <w:bCs/>
          <w:color w:val="000000" w:themeColor="text1"/>
        </w:rPr>
      </w:pPr>
      <w:r w:rsidRPr="00F0180B">
        <w:rPr>
          <w:rFonts w:cstheme="minorHAnsi"/>
          <w:bCs/>
          <w:color w:val="000000" w:themeColor="text1"/>
        </w:rPr>
        <w:t>Please list any honors, awards, and other forms of recognition you have received since entering the PhD Program (e.g., assistantships, fellowships, student travel awards, student paper award, licensure, etc.)</w:t>
      </w:r>
    </w:p>
    <w:p w14:paraId="3979C7DB" w14:textId="77777777" w:rsidR="00F0180B" w:rsidRPr="00F0180B" w:rsidRDefault="00F0180B" w:rsidP="00F0180B">
      <w:pPr>
        <w:spacing w:line="276" w:lineRule="auto"/>
        <w:rPr>
          <w:rFonts w:cstheme="minorHAnsi"/>
          <w:bCs/>
          <w:color w:val="000000" w:themeColor="text1"/>
        </w:rPr>
      </w:pPr>
    </w:p>
    <w:p w14:paraId="0FF4E22C" w14:textId="77777777" w:rsidR="00F0180B" w:rsidRPr="00F0180B" w:rsidRDefault="00F0180B" w:rsidP="00F0180B">
      <w:pPr>
        <w:spacing w:line="276" w:lineRule="auto"/>
        <w:rPr>
          <w:rFonts w:cstheme="minorHAnsi"/>
          <w:bCs/>
          <w:color w:val="000000" w:themeColor="text1"/>
        </w:rPr>
      </w:pPr>
      <w:r w:rsidRPr="00F0180B">
        <w:rPr>
          <w:rFonts w:cstheme="minorHAnsi"/>
          <w:bCs/>
          <w:color w:val="000000" w:themeColor="text1"/>
        </w:rPr>
        <w:t xml:space="preserve">Recipients of either the </w:t>
      </w:r>
      <w:hyperlink r:id="rId134" w:history="1">
        <w:r w:rsidRPr="00F0180B">
          <w:rPr>
            <w:rFonts w:cstheme="minorHAnsi"/>
            <w:b/>
            <w:i/>
            <w:iCs/>
            <w:color w:val="0563C1" w:themeColor="hyperlink"/>
            <w:u w:val="single"/>
          </w:rPr>
          <w:t>Huel D. Perkins Doctoral Diversity Fellowship</w:t>
        </w:r>
        <w:r w:rsidRPr="00F0180B">
          <w:rPr>
            <w:rFonts w:cstheme="minorHAnsi"/>
            <w:bCs/>
            <w:color w:val="0563C1" w:themeColor="hyperlink"/>
            <w:u w:val="single"/>
          </w:rPr>
          <w:t xml:space="preserve"> </w:t>
        </w:r>
        <w:r w:rsidRPr="00F0180B">
          <w:rPr>
            <w:rFonts w:cstheme="minorHAnsi"/>
            <w:bCs/>
            <w:u w:val="single"/>
          </w:rPr>
          <w:t>or the</w:t>
        </w:r>
        <w:r w:rsidRPr="00F0180B">
          <w:rPr>
            <w:rFonts w:cstheme="minorHAnsi"/>
            <w:bCs/>
            <w:color w:val="0563C1" w:themeColor="hyperlink"/>
            <w:u w:val="single"/>
          </w:rPr>
          <w:t xml:space="preserve"> </w:t>
        </w:r>
        <w:r w:rsidRPr="00F0180B">
          <w:rPr>
            <w:rFonts w:cstheme="minorHAnsi"/>
            <w:b/>
            <w:i/>
            <w:iCs/>
            <w:color w:val="0563C1" w:themeColor="hyperlink"/>
            <w:u w:val="single"/>
          </w:rPr>
          <w:t>Southern Regional Education Board Fellowship</w:t>
        </w:r>
      </w:hyperlink>
      <w:r w:rsidRPr="00F0180B">
        <w:rPr>
          <w:rFonts w:cstheme="minorHAnsi"/>
          <w:bCs/>
          <w:color w:val="000000" w:themeColor="text1"/>
        </w:rPr>
        <w:t xml:space="preserve"> are required to teach for one semester during the grant period as a contingency of continued funding. Please email </w:t>
      </w:r>
      <w:hyperlink r:id="rId135" w:history="1">
        <w:r w:rsidRPr="00F0180B">
          <w:rPr>
            <w:rFonts w:cstheme="minorHAnsi"/>
            <w:bCs/>
            <w:color w:val="0563C1" w:themeColor="hyperlink"/>
            <w:u w:val="single"/>
          </w:rPr>
          <w:t>Ms. Denise Chiasson</w:t>
        </w:r>
      </w:hyperlink>
      <w:r w:rsidRPr="00F0180B">
        <w:rPr>
          <w:rFonts w:cstheme="minorHAnsi"/>
          <w:bCs/>
          <w:color w:val="000000" w:themeColor="text1"/>
        </w:rPr>
        <w:t xml:space="preserve"> if you have </w:t>
      </w:r>
      <w:r w:rsidRPr="00F0180B">
        <w:rPr>
          <w:rFonts w:cstheme="minorHAnsi"/>
          <w:b/>
          <w:color w:val="000000" w:themeColor="text1"/>
        </w:rPr>
        <w:t>not</w:t>
      </w:r>
      <w:r w:rsidRPr="00F0180B">
        <w:rPr>
          <w:rFonts w:cstheme="minorHAnsi"/>
          <w:bCs/>
          <w:color w:val="000000" w:themeColor="text1"/>
        </w:rPr>
        <w:t xml:space="preserve"> fulfilled this requirement. </w:t>
      </w:r>
    </w:p>
    <w:p w14:paraId="40955BA5" w14:textId="77777777" w:rsidR="00F0180B" w:rsidRPr="00F0180B" w:rsidRDefault="00F0180B" w:rsidP="00F0180B">
      <w:pPr>
        <w:spacing w:line="276" w:lineRule="auto"/>
        <w:rPr>
          <w:rFonts w:cstheme="minorHAnsi"/>
          <w:bCs/>
          <w:color w:val="000000" w:themeColor="text1"/>
        </w:rPr>
      </w:pPr>
    </w:p>
    <w:p w14:paraId="3CE9A27B" w14:textId="77777777" w:rsidR="00F0180B" w:rsidRPr="00F0180B" w:rsidRDefault="00F0180B" w:rsidP="00F0180B">
      <w:pPr>
        <w:spacing w:line="276" w:lineRule="auto"/>
        <w:rPr>
          <w:rFonts w:cstheme="minorHAnsi"/>
          <w:b/>
          <w:bCs/>
          <w:color w:val="000000" w:themeColor="text1"/>
        </w:rPr>
      </w:pPr>
      <w:r w:rsidRPr="00F0180B">
        <w:rPr>
          <w:rFonts w:cstheme="minorHAnsi"/>
          <w:b/>
          <w:bCs/>
          <w:color w:val="000000" w:themeColor="text1"/>
        </w:rPr>
        <w:t>X. Major Research Interests and Areas</w:t>
      </w:r>
    </w:p>
    <w:p w14:paraId="6A0B24D8" w14:textId="77777777" w:rsidR="00F0180B" w:rsidRPr="00F0180B" w:rsidRDefault="00F0180B" w:rsidP="00F0180B">
      <w:pPr>
        <w:spacing w:line="276" w:lineRule="auto"/>
        <w:rPr>
          <w:rFonts w:cstheme="minorHAnsi"/>
          <w:bCs/>
          <w:color w:val="000000" w:themeColor="text1"/>
        </w:rPr>
      </w:pPr>
      <w:r w:rsidRPr="00F0180B">
        <w:rPr>
          <w:rFonts w:cstheme="minorHAnsi"/>
          <w:bCs/>
          <w:color w:val="000000" w:themeColor="text1"/>
        </w:rPr>
        <w:t>Please list your major research areas of interest:</w:t>
      </w:r>
    </w:p>
    <w:p w14:paraId="3E0D4E81" w14:textId="77777777" w:rsidR="00F0180B" w:rsidRPr="00F0180B" w:rsidRDefault="00F0180B" w:rsidP="00F0180B">
      <w:pPr>
        <w:spacing w:line="276" w:lineRule="auto"/>
        <w:rPr>
          <w:rFonts w:cstheme="minorHAnsi"/>
          <w:b/>
          <w:bCs/>
          <w:color w:val="000000" w:themeColor="text1"/>
        </w:rPr>
      </w:pPr>
    </w:p>
    <w:p w14:paraId="1F897C8A" w14:textId="77777777" w:rsidR="00F0180B" w:rsidRPr="00F0180B" w:rsidRDefault="00F0180B" w:rsidP="00F0180B">
      <w:pPr>
        <w:spacing w:line="276" w:lineRule="auto"/>
        <w:rPr>
          <w:rFonts w:cstheme="minorHAnsi"/>
          <w:b/>
          <w:bCs/>
          <w:color w:val="000000" w:themeColor="text1"/>
        </w:rPr>
      </w:pPr>
      <w:r w:rsidRPr="00F0180B">
        <w:rPr>
          <w:rFonts w:cstheme="minorHAnsi"/>
          <w:b/>
          <w:bCs/>
          <w:color w:val="000000" w:themeColor="text1"/>
        </w:rPr>
        <w:t xml:space="preserve">XI. Goals </w:t>
      </w:r>
    </w:p>
    <w:p w14:paraId="787B6D28" w14:textId="77777777" w:rsidR="00F0180B" w:rsidRPr="00F0180B" w:rsidRDefault="00F0180B" w:rsidP="00F0180B">
      <w:pPr>
        <w:spacing w:line="276" w:lineRule="auto"/>
        <w:rPr>
          <w:rFonts w:cstheme="minorHAnsi"/>
          <w:bCs/>
          <w:color w:val="000000" w:themeColor="text1"/>
        </w:rPr>
      </w:pPr>
      <w:r w:rsidRPr="00F0180B">
        <w:rPr>
          <w:rFonts w:cstheme="minorHAnsi"/>
          <w:bCs/>
          <w:color w:val="000000" w:themeColor="text1"/>
        </w:rPr>
        <w:t>Please list 3 SMART (specific, measurable, achievable, reasonable, time-bound) goals that will lead to successful completion of the doctoral degree. Include anticipated completion dates for each SMART goal.</w:t>
      </w:r>
    </w:p>
    <w:p w14:paraId="32178C1F" w14:textId="77777777" w:rsidR="00F0180B" w:rsidRPr="00F0180B" w:rsidRDefault="00F0180B" w:rsidP="00F0180B">
      <w:pPr>
        <w:spacing w:line="276" w:lineRule="auto"/>
        <w:rPr>
          <w:rFonts w:cstheme="minorHAnsi"/>
          <w:color w:val="000000" w:themeColor="text1"/>
        </w:rPr>
      </w:pPr>
    </w:p>
    <w:p w14:paraId="32025E6E" w14:textId="5D1FBF0E" w:rsidR="00F0180B" w:rsidRPr="00F0180B" w:rsidRDefault="00F0180B" w:rsidP="00F0180B">
      <w:pPr>
        <w:spacing w:line="276" w:lineRule="auto"/>
        <w:rPr>
          <w:rFonts w:cstheme="minorHAnsi"/>
          <w:color w:val="000000" w:themeColor="text1"/>
        </w:rPr>
      </w:pPr>
      <w:r w:rsidRPr="00F0180B">
        <w:rPr>
          <w:rFonts w:cstheme="minorHAnsi"/>
          <w:color w:val="000000" w:themeColor="text1"/>
        </w:rPr>
        <w:t>1.</w:t>
      </w:r>
    </w:p>
    <w:p w14:paraId="75C16CFC" w14:textId="43D08AF4" w:rsidR="00F0180B" w:rsidRPr="00F0180B" w:rsidRDefault="00F0180B" w:rsidP="00F0180B">
      <w:pPr>
        <w:spacing w:line="276" w:lineRule="auto"/>
        <w:rPr>
          <w:rFonts w:cstheme="minorHAnsi"/>
          <w:color w:val="000000" w:themeColor="text1"/>
        </w:rPr>
      </w:pPr>
      <w:r w:rsidRPr="00F0180B">
        <w:rPr>
          <w:rFonts w:cstheme="minorHAnsi"/>
          <w:color w:val="000000" w:themeColor="text1"/>
        </w:rPr>
        <w:t>2.</w:t>
      </w:r>
    </w:p>
    <w:p w14:paraId="187EFB8E" w14:textId="77777777" w:rsidR="00F0180B" w:rsidRPr="00F0180B" w:rsidRDefault="00F0180B" w:rsidP="00F0180B">
      <w:pPr>
        <w:spacing w:line="276" w:lineRule="auto"/>
        <w:rPr>
          <w:rFonts w:cstheme="minorHAnsi"/>
          <w:color w:val="000000" w:themeColor="text1"/>
        </w:rPr>
      </w:pPr>
      <w:r w:rsidRPr="00F0180B">
        <w:rPr>
          <w:rFonts w:cstheme="minorHAnsi"/>
          <w:color w:val="000000" w:themeColor="text1"/>
        </w:rPr>
        <w:t>3.</w:t>
      </w:r>
    </w:p>
    <w:p w14:paraId="60BC2DA8" w14:textId="77777777" w:rsidR="00FE05BD" w:rsidRDefault="00FE05BD" w:rsidP="00F0180B">
      <w:pPr>
        <w:spacing w:line="276" w:lineRule="auto"/>
        <w:rPr>
          <w:rFonts w:cstheme="minorHAnsi"/>
          <w:b/>
          <w:bCs/>
          <w:color w:val="000000" w:themeColor="text1"/>
        </w:rPr>
      </w:pPr>
    </w:p>
    <w:p w14:paraId="4537D09E" w14:textId="6D18853C" w:rsidR="00F0180B" w:rsidRPr="00281B83" w:rsidRDefault="00F0180B" w:rsidP="00F0180B">
      <w:pPr>
        <w:spacing w:line="276" w:lineRule="auto"/>
        <w:rPr>
          <w:rFonts w:cstheme="minorHAnsi"/>
          <w:color w:val="000000" w:themeColor="text1"/>
        </w:rPr>
      </w:pPr>
      <w:r w:rsidRPr="00281B83">
        <w:rPr>
          <w:rFonts w:cstheme="minorHAnsi"/>
          <w:b/>
          <w:bCs/>
          <w:color w:val="000000" w:themeColor="text1"/>
        </w:rPr>
        <w:t>XII. Signatures</w:t>
      </w:r>
    </w:p>
    <w:p w14:paraId="1BB4AB27" w14:textId="77777777" w:rsidR="00FE05BD" w:rsidRPr="00281B83" w:rsidRDefault="00FE05BD" w:rsidP="00F0180B">
      <w:pPr>
        <w:spacing w:line="276" w:lineRule="auto"/>
        <w:rPr>
          <w:rFonts w:cstheme="minorHAnsi"/>
          <w:color w:val="000000" w:themeColor="text1"/>
        </w:rPr>
      </w:pPr>
    </w:p>
    <w:p w14:paraId="094B18E4" w14:textId="669FCE27" w:rsidR="00F0180B" w:rsidRPr="00281B83" w:rsidRDefault="00F0180B" w:rsidP="00F0180B">
      <w:pPr>
        <w:spacing w:line="276" w:lineRule="auto"/>
        <w:rPr>
          <w:rFonts w:cstheme="minorHAnsi"/>
          <w:color w:val="000000" w:themeColor="text1"/>
        </w:rPr>
      </w:pPr>
      <w:r w:rsidRPr="00281B83">
        <w:rPr>
          <w:rFonts w:cstheme="minorHAnsi"/>
          <w:color w:val="000000" w:themeColor="text1"/>
        </w:rPr>
        <w:t>Student signature/Date:</w:t>
      </w:r>
      <w:r w:rsidRPr="00281B83">
        <w:rPr>
          <w:rFonts w:cstheme="minorHAnsi"/>
          <w:color w:val="000000" w:themeColor="text1"/>
        </w:rPr>
        <w:tab/>
      </w:r>
      <w:r w:rsidRPr="00281B83">
        <w:rPr>
          <w:rFonts w:cstheme="minorHAnsi"/>
          <w:color w:val="000000" w:themeColor="text1"/>
        </w:rPr>
        <w:tab/>
      </w:r>
      <w:r w:rsidRPr="00281B83">
        <w:rPr>
          <w:rFonts w:cstheme="minorHAnsi"/>
          <w:color w:val="000000" w:themeColor="text1"/>
        </w:rPr>
        <w:tab/>
      </w:r>
      <w:r w:rsidRPr="00281B83">
        <w:rPr>
          <w:rFonts w:cstheme="minorHAnsi"/>
          <w:color w:val="000000" w:themeColor="text1"/>
        </w:rPr>
        <w:tab/>
      </w:r>
      <w:r w:rsidRPr="00281B83">
        <w:rPr>
          <w:rFonts w:cstheme="minorHAnsi"/>
          <w:color w:val="000000" w:themeColor="text1"/>
        </w:rPr>
        <w:tab/>
      </w:r>
      <w:r w:rsidRPr="00281B83">
        <w:rPr>
          <w:rFonts w:cstheme="minorHAnsi"/>
          <w:color w:val="000000" w:themeColor="text1"/>
        </w:rPr>
        <w:tab/>
      </w:r>
      <w:r w:rsidRPr="00281B83">
        <w:rPr>
          <w:rFonts w:cstheme="minorHAnsi"/>
          <w:color w:val="000000" w:themeColor="text1"/>
        </w:rPr>
        <w:tab/>
      </w:r>
      <w:r w:rsidRPr="00281B83">
        <w:rPr>
          <w:rFonts w:cstheme="minorHAnsi"/>
          <w:color w:val="000000" w:themeColor="text1"/>
        </w:rPr>
        <w:tab/>
      </w:r>
    </w:p>
    <w:p w14:paraId="1381EE5E" w14:textId="77777777" w:rsidR="00F0180B" w:rsidRPr="00F0180B" w:rsidRDefault="00F0180B" w:rsidP="00F0180B">
      <w:pPr>
        <w:spacing w:line="276" w:lineRule="auto"/>
        <w:rPr>
          <w:rFonts w:cstheme="minorHAnsi"/>
          <w:color w:val="000000" w:themeColor="text1"/>
        </w:rPr>
      </w:pPr>
      <w:r w:rsidRPr="00F0180B">
        <w:rPr>
          <w:rFonts w:cstheme="minorHAnsi"/>
          <w:color w:val="000000" w:themeColor="text1"/>
        </w:rPr>
        <w:t>Advisor (PhD Program Director) or Major Professor/Chair signature/Date:</w:t>
      </w:r>
      <w:r w:rsidRPr="00F0180B">
        <w:rPr>
          <w:rFonts w:cstheme="minorHAnsi"/>
          <w:color w:val="000000" w:themeColor="text1"/>
        </w:rPr>
        <w:tab/>
      </w:r>
      <w:r w:rsidRPr="00F0180B">
        <w:rPr>
          <w:rFonts w:cstheme="minorHAnsi"/>
          <w:color w:val="000000" w:themeColor="text1"/>
        </w:rPr>
        <w:tab/>
      </w:r>
      <w:r w:rsidRPr="00F0180B">
        <w:rPr>
          <w:rFonts w:cstheme="minorHAnsi"/>
          <w:color w:val="000000" w:themeColor="text1"/>
        </w:rPr>
        <w:tab/>
      </w:r>
      <w:r w:rsidRPr="00F0180B">
        <w:rPr>
          <w:rFonts w:cstheme="minorHAnsi"/>
          <w:color w:val="000000" w:themeColor="text1"/>
        </w:rPr>
        <w:tab/>
      </w:r>
      <w:r w:rsidRPr="00F0180B">
        <w:rPr>
          <w:rFonts w:cstheme="minorHAnsi"/>
          <w:color w:val="000000" w:themeColor="text1"/>
        </w:rPr>
        <w:tab/>
      </w:r>
    </w:p>
    <w:p w14:paraId="34644691" w14:textId="04120898" w:rsidR="0067372F" w:rsidRDefault="00F0180B" w:rsidP="00FE05BD">
      <w:pPr>
        <w:spacing w:line="276" w:lineRule="auto"/>
      </w:pPr>
      <w:r w:rsidRPr="00F0180B">
        <w:rPr>
          <w:rFonts w:cstheme="minorHAnsi"/>
          <w:color w:val="000000" w:themeColor="text1"/>
        </w:rPr>
        <w:t xml:space="preserve">PhD Program Director signature/Date:  </w:t>
      </w:r>
    </w:p>
    <w:sectPr w:rsidR="0067372F" w:rsidSect="00D441F2">
      <w:headerReference w:type="default" r:id="rId136"/>
      <w:headerReference w:type="first" r:id="rId137"/>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D2B50" w14:textId="77777777" w:rsidR="000434F9" w:rsidRDefault="000434F9" w:rsidP="0068328B">
      <w:r>
        <w:separator/>
      </w:r>
    </w:p>
  </w:endnote>
  <w:endnote w:type="continuationSeparator" w:id="0">
    <w:p w14:paraId="4825D499" w14:textId="77777777" w:rsidR="000434F9" w:rsidRDefault="000434F9" w:rsidP="00683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0B4D6" w14:textId="77777777" w:rsidR="00B40E8C" w:rsidRDefault="00B40E8C" w:rsidP="0030104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4E678" w14:textId="77777777" w:rsidR="000434F9" w:rsidRDefault="000434F9" w:rsidP="0068328B">
      <w:r>
        <w:separator/>
      </w:r>
    </w:p>
  </w:footnote>
  <w:footnote w:type="continuationSeparator" w:id="0">
    <w:p w14:paraId="60DAA835" w14:textId="77777777" w:rsidR="000434F9" w:rsidRDefault="000434F9" w:rsidP="00683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76518" w14:textId="43F1C188" w:rsidR="0068328B" w:rsidRDefault="0068328B">
    <w:pPr>
      <w:pStyle w:val="Header"/>
      <w:jc w:val="right"/>
    </w:pPr>
  </w:p>
  <w:p w14:paraId="5A40498C" w14:textId="77777777" w:rsidR="0068328B" w:rsidRDefault="006832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344034"/>
      <w:docPartObj>
        <w:docPartGallery w:val="Page Numbers (Top of Page)"/>
        <w:docPartUnique/>
      </w:docPartObj>
    </w:sdtPr>
    <w:sdtEndPr>
      <w:rPr>
        <w:noProof/>
      </w:rPr>
    </w:sdtEndPr>
    <w:sdtContent>
      <w:p w14:paraId="3B75BC6B" w14:textId="0A86AEA4" w:rsidR="00261086" w:rsidRDefault="00261086">
        <w:pPr>
          <w:pStyle w:val="Header"/>
          <w:jc w:val="right"/>
        </w:pPr>
        <w:r>
          <w:t>PhD Program Student Handbook_202</w:t>
        </w:r>
        <w:r w:rsidR="008D6A96">
          <w:t>6</w:t>
        </w:r>
        <w:r>
          <w:t>_</w:t>
        </w:r>
        <w:r>
          <w:fldChar w:fldCharType="begin"/>
        </w:r>
        <w:r>
          <w:instrText xml:space="preserve"> PAGE   \* MERGEFORMAT </w:instrText>
        </w:r>
        <w:r>
          <w:fldChar w:fldCharType="separate"/>
        </w:r>
        <w:r>
          <w:rPr>
            <w:noProof/>
          </w:rPr>
          <w:t>2</w:t>
        </w:r>
        <w:r>
          <w:rPr>
            <w:noProof/>
          </w:rPr>
          <w:fldChar w:fldCharType="end"/>
        </w:r>
      </w:p>
    </w:sdtContent>
  </w:sdt>
  <w:p w14:paraId="2ECA2C3D" w14:textId="77777777" w:rsidR="00261086" w:rsidRDefault="002610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5F162" w14:textId="77777777" w:rsidR="009006CB" w:rsidRDefault="009006CB" w:rsidP="009006CB">
    <w:pPr>
      <w:pStyle w:val="Header"/>
      <w:jc w:val="right"/>
    </w:pPr>
    <w:r>
      <w:t>PhD Program Student Handbook_2022_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5360"/>
    <w:multiLevelType w:val="hybridMultilevel"/>
    <w:tmpl w:val="B79A2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45364"/>
    <w:multiLevelType w:val="hybridMultilevel"/>
    <w:tmpl w:val="EA149C70"/>
    <w:lvl w:ilvl="0" w:tplc="00144804">
      <w:start w:val="1"/>
      <w:numFmt w:val="bullet"/>
      <w:lvlText w:val=""/>
      <w:lvlJc w:val="left"/>
      <w:pPr>
        <w:tabs>
          <w:tab w:val="num" w:pos="720"/>
        </w:tabs>
        <w:ind w:left="720" w:hanging="360"/>
      </w:pPr>
      <w:rPr>
        <w:rFonts w:ascii="Wingdings" w:hAnsi="Wingdings" w:hint="default"/>
      </w:rPr>
    </w:lvl>
    <w:lvl w:ilvl="1" w:tplc="3148DF8C" w:tentative="1">
      <w:start w:val="1"/>
      <w:numFmt w:val="bullet"/>
      <w:lvlText w:val=""/>
      <w:lvlJc w:val="left"/>
      <w:pPr>
        <w:tabs>
          <w:tab w:val="num" w:pos="1440"/>
        </w:tabs>
        <w:ind w:left="1440" w:hanging="360"/>
      </w:pPr>
      <w:rPr>
        <w:rFonts w:ascii="Wingdings" w:hAnsi="Wingdings" w:hint="default"/>
      </w:rPr>
    </w:lvl>
    <w:lvl w:ilvl="2" w:tplc="771AC3AA" w:tentative="1">
      <w:start w:val="1"/>
      <w:numFmt w:val="bullet"/>
      <w:lvlText w:val=""/>
      <w:lvlJc w:val="left"/>
      <w:pPr>
        <w:tabs>
          <w:tab w:val="num" w:pos="2160"/>
        </w:tabs>
        <w:ind w:left="2160" w:hanging="360"/>
      </w:pPr>
      <w:rPr>
        <w:rFonts w:ascii="Wingdings" w:hAnsi="Wingdings" w:hint="default"/>
      </w:rPr>
    </w:lvl>
    <w:lvl w:ilvl="3" w:tplc="D018D106" w:tentative="1">
      <w:start w:val="1"/>
      <w:numFmt w:val="bullet"/>
      <w:lvlText w:val=""/>
      <w:lvlJc w:val="left"/>
      <w:pPr>
        <w:tabs>
          <w:tab w:val="num" w:pos="2880"/>
        </w:tabs>
        <w:ind w:left="2880" w:hanging="360"/>
      </w:pPr>
      <w:rPr>
        <w:rFonts w:ascii="Wingdings" w:hAnsi="Wingdings" w:hint="default"/>
      </w:rPr>
    </w:lvl>
    <w:lvl w:ilvl="4" w:tplc="8AD237E6" w:tentative="1">
      <w:start w:val="1"/>
      <w:numFmt w:val="bullet"/>
      <w:lvlText w:val=""/>
      <w:lvlJc w:val="left"/>
      <w:pPr>
        <w:tabs>
          <w:tab w:val="num" w:pos="3600"/>
        </w:tabs>
        <w:ind w:left="3600" w:hanging="360"/>
      </w:pPr>
      <w:rPr>
        <w:rFonts w:ascii="Wingdings" w:hAnsi="Wingdings" w:hint="default"/>
      </w:rPr>
    </w:lvl>
    <w:lvl w:ilvl="5" w:tplc="C9B826B6" w:tentative="1">
      <w:start w:val="1"/>
      <w:numFmt w:val="bullet"/>
      <w:lvlText w:val=""/>
      <w:lvlJc w:val="left"/>
      <w:pPr>
        <w:tabs>
          <w:tab w:val="num" w:pos="4320"/>
        </w:tabs>
        <w:ind w:left="4320" w:hanging="360"/>
      </w:pPr>
      <w:rPr>
        <w:rFonts w:ascii="Wingdings" w:hAnsi="Wingdings" w:hint="default"/>
      </w:rPr>
    </w:lvl>
    <w:lvl w:ilvl="6" w:tplc="89CCE740" w:tentative="1">
      <w:start w:val="1"/>
      <w:numFmt w:val="bullet"/>
      <w:lvlText w:val=""/>
      <w:lvlJc w:val="left"/>
      <w:pPr>
        <w:tabs>
          <w:tab w:val="num" w:pos="5040"/>
        </w:tabs>
        <w:ind w:left="5040" w:hanging="360"/>
      </w:pPr>
      <w:rPr>
        <w:rFonts w:ascii="Wingdings" w:hAnsi="Wingdings" w:hint="default"/>
      </w:rPr>
    </w:lvl>
    <w:lvl w:ilvl="7" w:tplc="4364CDA0" w:tentative="1">
      <w:start w:val="1"/>
      <w:numFmt w:val="bullet"/>
      <w:lvlText w:val=""/>
      <w:lvlJc w:val="left"/>
      <w:pPr>
        <w:tabs>
          <w:tab w:val="num" w:pos="5760"/>
        </w:tabs>
        <w:ind w:left="5760" w:hanging="360"/>
      </w:pPr>
      <w:rPr>
        <w:rFonts w:ascii="Wingdings" w:hAnsi="Wingdings" w:hint="default"/>
      </w:rPr>
    </w:lvl>
    <w:lvl w:ilvl="8" w:tplc="2902901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F52B8F"/>
    <w:multiLevelType w:val="hybridMultilevel"/>
    <w:tmpl w:val="EFA41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B3586"/>
    <w:multiLevelType w:val="hybridMultilevel"/>
    <w:tmpl w:val="E214CC8C"/>
    <w:lvl w:ilvl="0" w:tplc="565C76D4">
      <w:start w:val="1"/>
      <w:numFmt w:val="decimal"/>
      <w:suff w:val="nothing"/>
      <w:lvlText w:val="%1."/>
      <w:lvlJc w:val="left"/>
      <w:pPr>
        <w:ind w:left="144" w:hanging="144"/>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EB4B46"/>
    <w:multiLevelType w:val="hybridMultilevel"/>
    <w:tmpl w:val="0A4C4CE8"/>
    <w:lvl w:ilvl="0" w:tplc="D8B893C8">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FB42A730">
      <w:numFmt w:val="bullet"/>
      <w:lvlText w:val="•"/>
      <w:lvlJc w:val="left"/>
      <w:pPr>
        <w:ind w:left="1694" w:hanging="360"/>
      </w:pPr>
      <w:rPr>
        <w:rFonts w:hint="default"/>
        <w:lang w:val="en-US" w:eastAsia="en-US" w:bidi="ar-SA"/>
      </w:rPr>
    </w:lvl>
    <w:lvl w:ilvl="2" w:tplc="54DE4450">
      <w:numFmt w:val="bullet"/>
      <w:lvlText w:val="•"/>
      <w:lvlJc w:val="left"/>
      <w:pPr>
        <w:ind w:left="2568" w:hanging="360"/>
      </w:pPr>
      <w:rPr>
        <w:rFonts w:hint="default"/>
        <w:lang w:val="en-US" w:eastAsia="en-US" w:bidi="ar-SA"/>
      </w:rPr>
    </w:lvl>
    <w:lvl w:ilvl="3" w:tplc="01D80E5E">
      <w:numFmt w:val="bullet"/>
      <w:lvlText w:val="•"/>
      <w:lvlJc w:val="left"/>
      <w:pPr>
        <w:ind w:left="3442" w:hanging="360"/>
      </w:pPr>
      <w:rPr>
        <w:rFonts w:hint="default"/>
        <w:lang w:val="en-US" w:eastAsia="en-US" w:bidi="ar-SA"/>
      </w:rPr>
    </w:lvl>
    <w:lvl w:ilvl="4" w:tplc="8414860A">
      <w:numFmt w:val="bullet"/>
      <w:lvlText w:val="•"/>
      <w:lvlJc w:val="left"/>
      <w:pPr>
        <w:ind w:left="4316" w:hanging="360"/>
      </w:pPr>
      <w:rPr>
        <w:rFonts w:hint="default"/>
        <w:lang w:val="en-US" w:eastAsia="en-US" w:bidi="ar-SA"/>
      </w:rPr>
    </w:lvl>
    <w:lvl w:ilvl="5" w:tplc="D7D24A72">
      <w:numFmt w:val="bullet"/>
      <w:lvlText w:val="•"/>
      <w:lvlJc w:val="left"/>
      <w:pPr>
        <w:ind w:left="5190" w:hanging="360"/>
      </w:pPr>
      <w:rPr>
        <w:rFonts w:hint="default"/>
        <w:lang w:val="en-US" w:eastAsia="en-US" w:bidi="ar-SA"/>
      </w:rPr>
    </w:lvl>
    <w:lvl w:ilvl="6" w:tplc="7BC834E4">
      <w:numFmt w:val="bullet"/>
      <w:lvlText w:val="•"/>
      <w:lvlJc w:val="left"/>
      <w:pPr>
        <w:ind w:left="6064" w:hanging="360"/>
      </w:pPr>
      <w:rPr>
        <w:rFonts w:hint="default"/>
        <w:lang w:val="en-US" w:eastAsia="en-US" w:bidi="ar-SA"/>
      </w:rPr>
    </w:lvl>
    <w:lvl w:ilvl="7" w:tplc="9BBE385E">
      <w:numFmt w:val="bullet"/>
      <w:lvlText w:val="•"/>
      <w:lvlJc w:val="left"/>
      <w:pPr>
        <w:ind w:left="6938" w:hanging="360"/>
      </w:pPr>
      <w:rPr>
        <w:rFonts w:hint="default"/>
        <w:lang w:val="en-US" w:eastAsia="en-US" w:bidi="ar-SA"/>
      </w:rPr>
    </w:lvl>
    <w:lvl w:ilvl="8" w:tplc="BAB2F63C">
      <w:numFmt w:val="bullet"/>
      <w:lvlText w:val="•"/>
      <w:lvlJc w:val="left"/>
      <w:pPr>
        <w:ind w:left="7812" w:hanging="360"/>
      </w:pPr>
      <w:rPr>
        <w:rFonts w:hint="default"/>
        <w:lang w:val="en-US" w:eastAsia="en-US" w:bidi="ar-SA"/>
      </w:rPr>
    </w:lvl>
  </w:abstractNum>
  <w:abstractNum w:abstractNumId="5" w15:restartNumberingAfterBreak="0">
    <w:nsid w:val="15C02A43"/>
    <w:multiLevelType w:val="hybridMultilevel"/>
    <w:tmpl w:val="1D128438"/>
    <w:lvl w:ilvl="0" w:tplc="D13EEF86">
      <w:start w:val="1"/>
      <w:numFmt w:val="bullet"/>
      <w:lvlText w:val=""/>
      <w:lvlJc w:val="left"/>
      <w:pPr>
        <w:tabs>
          <w:tab w:val="num" w:pos="720"/>
        </w:tabs>
        <w:ind w:left="720" w:hanging="360"/>
      </w:pPr>
      <w:rPr>
        <w:rFonts w:ascii="Wingdings" w:hAnsi="Wingdings" w:hint="default"/>
      </w:rPr>
    </w:lvl>
    <w:lvl w:ilvl="1" w:tplc="6EC4F7FE" w:tentative="1">
      <w:start w:val="1"/>
      <w:numFmt w:val="bullet"/>
      <w:lvlText w:val=""/>
      <w:lvlJc w:val="left"/>
      <w:pPr>
        <w:tabs>
          <w:tab w:val="num" w:pos="1440"/>
        </w:tabs>
        <w:ind w:left="1440" w:hanging="360"/>
      </w:pPr>
      <w:rPr>
        <w:rFonts w:ascii="Wingdings" w:hAnsi="Wingdings" w:hint="default"/>
      </w:rPr>
    </w:lvl>
    <w:lvl w:ilvl="2" w:tplc="913E6D44" w:tentative="1">
      <w:start w:val="1"/>
      <w:numFmt w:val="bullet"/>
      <w:lvlText w:val=""/>
      <w:lvlJc w:val="left"/>
      <w:pPr>
        <w:tabs>
          <w:tab w:val="num" w:pos="2160"/>
        </w:tabs>
        <w:ind w:left="2160" w:hanging="360"/>
      </w:pPr>
      <w:rPr>
        <w:rFonts w:ascii="Wingdings" w:hAnsi="Wingdings" w:hint="default"/>
      </w:rPr>
    </w:lvl>
    <w:lvl w:ilvl="3" w:tplc="546C22FC" w:tentative="1">
      <w:start w:val="1"/>
      <w:numFmt w:val="bullet"/>
      <w:lvlText w:val=""/>
      <w:lvlJc w:val="left"/>
      <w:pPr>
        <w:tabs>
          <w:tab w:val="num" w:pos="2880"/>
        </w:tabs>
        <w:ind w:left="2880" w:hanging="360"/>
      </w:pPr>
      <w:rPr>
        <w:rFonts w:ascii="Wingdings" w:hAnsi="Wingdings" w:hint="default"/>
      </w:rPr>
    </w:lvl>
    <w:lvl w:ilvl="4" w:tplc="884086AC" w:tentative="1">
      <w:start w:val="1"/>
      <w:numFmt w:val="bullet"/>
      <w:lvlText w:val=""/>
      <w:lvlJc w:val="left"/>
      <w:pPr>
        <w:tabs>
          <w:tab w:val="num" w:pos="3600"/>
        </w:tabs>
        <w:ind w:left="3600" w:hanging="360"/>
      </w:pPr>
      <w:rPr>
        <w:rFonts w:ascii="Wingdings" w:hAnsi="Wingdings" w:hint="default"/>
      </w:rPr>
    </w:lvl>
    <w:lvl w:ilvl="5" w:tplc="F9C0DFD4" w:tentative="1">
      <w:start w:val="1"/>
      <w:numFmt w:val="bullet"/>
      <w:lvlText w:val=""/>
      <w:lvlJc w:val="left"/>
      <w:pPr>
        <w:tabs>
          <w:tab w:val="num" w:pos="4320"/>
        </w:tabs>
        <w:ind w:left="4320" w:hanging="360"/>
      </w:pPr>
      <w:rPr>
        <w:rFonts w:ascii="Wingdings" w:hAnsi="Wingdings" w:hint="default"/>
      </w:rPr>
    </w:lvl>
    <w:lvl w:ilvl="6" w:tplc="82E4F04C" w:tentative="1">
      <w:start w:val="1"/>
      <w:numFmt w:val="bullet"/>
      <w:lvlText w:val=""/>
      <w:lvlJc w:val="left"/>
      <w:pPr>
        <w:tabs>
          <w:tab w:val="num" w:pos="5040"/>
        </w:tabs>
        <w:ind w:left="5040" w:hanging="360"/>
      </w:pPr>
      <w:rPr>
        <w:rFonts w:ascii="Wingdings" w:hAnsi="Wingdings" w:hint="default"/>
      </w:rPr>
    </w:lvl>
    <w:lvl w:ilvl="7" w:tplc="221C091E" w:tentative="1">
      <w:start w:val="1"/>
      <w:numFmt w:val="bullet"/>
      <w:lvlText w:val=""/>
      <w:lvlJc w:val="left"/>
      <w:pPr>
        <w:tabs>
          <w:tab w:val="num" w:pos="5760"/>
        </w:tabs>
        <w:ind w:left="5760" w:hanging="360"/>
      </w:pPr>
      <w:rPr>
        <w:rFonts w:ascii="Wingdings" w:hAnsi="Wingdings" w:hint="default"/>
      </w:rPr>
    </w:lvl>
    <w:lvl w:ilvl="8" w:tplc="0DBA0F6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772797"/>
    <w:multiLevelType w:val="hybridMultilevel"/>
    <w:tmpl w:val="FF04E45C"/>
    <w:lvl w:ilvl="0" w:tplc="2E70056E">
      <w:start w:val="1"/>
      <w:numFmt w:val="decimal"/>
      <w:lvlText w:val="%1."/>
      <w:lvlJc w:val="left"/>
      <w:pPr>
        <w:ind w:left="1080" w:hanging="360"/>
      </w:pPr>
      <w:rPr>
        <w:rFonts w:hint="default"/>
        <w:i w:val="0"/>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A0123B"/>
    <w:multiLevelType w:val="hybridMultilevel"/>
    <w:tmpl w:val="05C81D20"/>
    <w:lvl w:ilvl="0" w:tplc="04090001">
      <w:start w:val="1"/>
      <w:numFmt w:val="bullet"/>
      <w:lvlText w:val=""/>
      <w:lvlJc w:val="left"/>
      <w:pPr>
        <w:ind w:left="720" w:hanging="360"/>
      </w:pPr>
      <w:rPr>
        <w:rFonts w:ascii="Symbol" w:hAnsi="Symbol" w:hint="default"/>
        <w:b/>
        <w:bCs/>
      </w:rPr>
    </w:lvl>
    <w:lvl w:ilvl="1" w:tplc="FFFFFFFF">
      <w:start w:val="1"/>
      <w:numFmt w:val="bullet"/>
      <w:lvlText w:val=""/>
      <w:lvlJc w:val="left"/>
      <w:pPr>
        <w:ind w:left="1440" w:hanging="360"/>
      </w:pPr>
      <w:rPr>
        <w:rFonts w:ascii="Symbol" w:hAnsi="Symbol" w:hint="default"/>
      </w:r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FF60E9"/>
    <w:multiLevelType w:val="hybridMultilevel"/>
    <w:tmpl w:val="0B60D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2F7B75"/>
    <w:multiLevelType w:val="multilevel"/>
    <w:tmpl w:val="35100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4A1B81"/>
    <w:multiLevelType w:val="hybridMultilevel"/>
    <w:tmpl w:val="BFC68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156C48"/>
    <w:multiLevelType w:val="hybridMultilevel"/>
    <w:tmpl w:val="AED6F4B8"/>
    <w:lvl w:ilvl="0" w:tplc="EF72B2C2">
      <w:start w:val="1"/>
      <w:numFmt w:val="bullet"/>
      <w:lvlText w:val=""/>
      <w:lvlJc w:val="left"/>
      <w:pPr>
        <w:tabs>
          <w:tab w:val="num" w:pos="720"/>
        </w:tabs>
        <w:ind w:left="720" w:hanging="360"/>
      </w:pPr>
      <w:rPr>
        <w:rFonts w:ascii="Wingdings" w:hAnsi="Wingdings" w:hint="default"/>
      </w:rPr>
    </w:lvl>
    <w:lvl w:ilvl="1" w:tplc="35EC150E" w:tentative="1">
      <w:start w:val="1"/>
      <w:numFmt w:val="bullet"/>
      <w:lvlText w:val=""/>
      <w:lvlJc w:val="left"/>
      <w:pPr>
        <w:tabs>
          <w:tab w:val="num" w:pos="1440"/>
        </w:tabs>
        <w:ind w:left="1440" w:hanging="360"/>
      </w:pPr>
      <w:rPr>
        <w:rFonts w:ascii="Wingdings" w:hAnsi="Wingdings" w:hint="default"/>
      </w:rPr>
    </w:lvl>
    <w:lvl w:ilvl="2" w:tplc="F6FA7698" w:tentative="1">
      <w:start w:val="1"/>
      <w:numFmt w:val="bullet"/>
      <w:lvlText w:val=""/>
      <w:lvlJc w:val="left"/>
      <w:pPr>
        <w:tabs>
          <w:tab w:val="num" w:pos="2160"/>
        </w:tabs>
        <w:ind w:left="2160" w:hanging="360"/>
      </w:pPr>
      <w:rPr>
        <w:rFonts w:ascii="Wingdings" w:hAnsi="Wingdings" w:hint="default"/>
      </w:rPr>
    </w:lvl>
    <w:lvl w:ilvl="3" w:tplc="2BEEA674" w:tentative="1">
      <w:start w:val="1"/>
      <w:numFmt w:val="bullet"/>
      <w:lvlText w:val=""/>
      <w:lvlJc w:val="left"/>
      <w:pPr>
        <w:tabs>
          <w:tab w:val="num" w:pos="2880"/>
        </w:tabs>
        <w:ind w:left="2880" w:hanging="360"/>
      </w:pPr>
      <w:rPr>
        <w:rFonts w:ascii="Wingdings" w:hAnsi="Wingdings" w:hint="default"/>
      </w:rPr>
    </w:lvl>
    <w:lvl w:ilvl="4" w:tplc="530A3F5E" w:tentative="1">
      <w:start w:val="1"/>
      <w:numFmt w:val="bullet"/>
      <w:lvlText w:val=""/>
      <w:lvlJc w:val="left"/>
      <w:pPr>
        <w:tabs>
          <w:tab w:val="num" w:pos="3600"/>
        </w:tabs>
        <w:ind w:left="3600" w:hanging="360"/>
      </w:pPr>
      <w:rPr>
        <w:rFonts w:ascii="Wingdings" w:hAnsi="Wingdings" w:hint="default"/>
      </w:rPr>
    </w:lvl>
    <w:lvl w:ilvl="5" w:tplc="507C2BA6" w:tentative="1">
      <w:start w:val="1"/>
      <w:numFmt w:val="bullet"/>
      <w:lvlText w:val=""/>
      <w:lvlJc w:val="left"/>
      <w:pPr>
        <w:tabs>
          <w:tab w:val="num" w:pos="4320"/>
        </w:tabs>
        <w:ind w:left="4320" w:hanging="360"/>
      </w:pPr>
      <w:rPr>
        <w:rFonts w:ascii="Wingdings" w:hAnsi="Wingdings" w:hint="default"/>
      </w:rPr>
    </w:lvl>
    <w:lvl w:ilvl="6" w:tplc="D5768804" w:tentative="1">
      <w:start w:val="1"/>
      <w:numFmt w:val="bullet"/>
      <w:lvlText w:val=""/>
      <w:lvlJc w:val="left"/>
      <w:pPr>
        <w:tabs>
          <w:tab w:val="num" w:pos="5040"/>
        </w:tabs>
        <w:ind w:left="5040" w:hanging="360"/>
      </w:pPr>
      <w:rPr>
        <w:rFonts w:ascii="Wingdings" w:hAnsi="Wingdings" w:hint="default"/>
      </w:rPr>
    </w:lvl>
    <w:lvl w:ilvl="7" w:tplc="8D56C4EE" w:tentative="1">
      <w:start w:val="1"/>
      <w:numFmt w:val="bullet"/>
      <w:lvlText w:val=""/>
      <w:lvlJc w:val="left"/>
      <w:pPr>
        <w:tabs>
          <w:tab w:val="num" w:pos="5760"/>
        </w:tabs>
        <w:ind w:left="5760" w:hanging="360"/>
      </w:pPr>
      <w:rPr>
        <w:rFonts w:ascii="Wingdings" w:hAnsi="Wingdings" w:hint="default"/>
      </w:rPr>
    </w:lvl>
    <w:lvl w:ilvl="8" w:tplc="6974EF7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7E4EB0"/>
    <w:multiLevelType w:val="hybridMultilevel"/>
    <w:tmpl w:val="A0462882"/>
    <w:lvl w:ilvl="0" w:tplc="606A4EB2">
      <w:start w:val="1"/>
      <w:numFmt w:val="decimal"/>
      <w:lvlText w:val="%1."/>
      <w:lvlJc w:val="left"/>
      <w:pPr>
        <w:ind w:left="720" w:hanging="360"/>
      </w:pPr>
      <w:rPr>
        <w:rFonts w:hint="default"/>
        <w:b/>
        <w:bCs/>
      </w:rPr>
    </w:lvl>
    <w:lvl w:ilvl="1" w:tplc="FFFFFFFF">
      <w:start w:val="1"/>
      <w:numFmt w:val="decimal"/>
      <w:lvlText w:val="%2."/>
      <w:lvlJc w:val="left"/>
      <w:pPr>
        <w:ind w:left="1440" w:hanging="360"/>
      </w:pPr>
      <w:rPr>
        <w:rFonts w:hint="default"/>
      </w:rPr>
    </w:lvl>
    <w:lvl w:ilvl="2" w:tplc="0409000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7DA1022"/>
    <w:multiLevelType w:val="hybridMultilevel"/>
    <w:tmpl w:val="5BE83002"/>
    <w:lvl w:ilvl="0" w:tplc="04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Symbol" w:eastAsiaTheme="minorEastAsia" w:hAnsi="Symbol" w:cstheme="minorHAnsi" w:hint="default"/>
      </w:rPr>
    </w:lvl>
    <w:lvl w:ilvl="2" w:tplc="FFFFFFFF">
      <w:numFmt w:val="bullet"/>
      <w:lvlText w:val="•"/>
      <w:lvlJc w:val="left"/>
      <w:pPr>
        <w:ind w:left="2340" w:hanging="360"/>
      </w:pPr>
      <w:rPr>
        <w:rFonts w:ascii="Calibri" w:eastAsiaTheme="minorEastAsia"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196FFE"/>
    <w:multiLevelType w:val="hybridMultilevel"/>
    <w:tmpl w:val="40706238"/>
    <w:lvl w:ilvl="0" w:tplc="75BE906A">
      <w:numFmt w:val="bullet"/>
      <w:lvlText w:val="•"/>
      <w:lvlJc w:val="left"/>
      <w:pPr>
        <w:ind w:left="1079"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9E8837A0">
      <w:numFmt w:val="bullet"/>
      <w:lvlText w:val="o"/>
      <w:lvlJc w:val="left"/>
      <w:pPr>
        <w:ind w:left="1800" w:hanging="361"/>
      </w:pPr>
      <w:rPr>
        <w:rFonts w:ascii="Courier New" w:eastAsia="Courier New" w:hAnsi="Courier New" w:cs="Courier New" w:hint="default"/>
        <w:b w:val="0"/>
        <w:bCs w:val="0"/>
        <w:i w:val="0"/>
        <w:iCs w:val="0"/>
        <w:spacing w:val="0"/>
        <w:w w:val="100"/>
        <w:sz w:val="22"/>
        <w:szCs w:val="22"/>
        <w:lang w:val="en-US" w:eastAsia="en-US" w:bidi="ar-SA"/>
      </w:rPr>
    </w:lvl>
    <w:lvl w:ilvl="2" w:tplc="46E8803C">
      <w:numFmt w:val="bullet"/>
      <w:lvlText w:val="•"/>
      <w:lvlJc w:val="left"/>
      <w:pPr>
        <w:ind w:left="2880" w:hanging="361"/>
      </w:pPr>
      <w:rPr>
        <w:rFonts w:hint="default"/>
        <w:lang w:val="en-US" w:eastAsia="en-US" w:bidi="ar-SA"/>
      </w:rPr>
    </w:lvl>
    <w:lvl w:ilvl="3" w:tplc="26F6F94E">
      <w:numFmt w:val="bullet"/>
      <w:lvlText w:val="•"/>
      <w:lvlJc w:val="left"/>
      <w:pPr>
        <w:ind w:left="3960" w:hanging="361"/>
      </w:pPr>
      <w:rPr>
        <w:rFonts w:hint="default"/>
        <w:lang w:val="en-US" w:eastAsia="en-US" w:bidi="ar-SA"/>
      </w:rPr>
    </w:lvl>
    <w:lvl w:ilvl="4" w:tplc="A794795E">
      <w:numFmt w:val="bullet"/>
      <w:lvlText w:val="•"/>
      <w:lvlJc w:val="left"/>
      <w:pPr>
        <w:ind w:left="5040" w:hanging="361"/>
      </w:pPr>
      <w:rPr>
        <w:rFonts w:hint="default"/>
        <w:lang w:val="en-US" w:eastAsia="en-US" w:bidi="ar-SA"/>
      </w:rPr>
    </w:lvl>
    <w:lvl w:ilvl="5" w:tplc="7E0653A0">
      <w:numFmt w:val="bullet"/>
      <w:lvlText w:val="•"/>
      <w:lvlJc w:val="left"/>
      <w:pPr>
        <w:ind w:left="6120" w:hanging="361"/>
      </w:pPr>
      <w:rPr>
        <w:rFonts w:hint="default"/>
        <w:lang w:val="en-US" w:eastAsia="en-US" w:bidi="ar-SA"/>
      </w:rPr>
    </w:lvl>
    <w:lvl w:ilvl="6" w:tplc="B1049784">
      <w:numFmt w:val="bullet"/>
      <w:lvlText w:val="•"/>
      <w:lvlJc w:val="left"/>
      <w:pPr>
        <w:ind w:left="7200" w:hanging="361"/>
      </w:pPr>
      <w:rPr>
        <w:rFonts w:hint="default"/>
        <w:lang w:val="en-US" w:eastAsia="en-US" w:bidi="ar-SA"/>
      </w:rPr>
    </w:lvl>
    <w:lvl w:ilvl="7" w:tplc="4134B748">
      <w:numFmt w:val="bullet"/>
      <w:lvlText w:val="•"/>
      <w:lvlJc w:val="left"/>
      <w:pPr>
        <w:ind w:left="8280" w:hanging="361"/>
      </w:pPr>
      <w:rPr>
        <w:rFonts w:hint="default"/>
        <w:lang w:val="en-US" w:eastAsia="en-US" w:bidi="ar-SA"/>
      </w:rPr>
    </w:lvl>
    <w:lvl w:ilvl="8" w:tplc="C23E5826">
      <w:numFmt w:val="bullet"/>
      <w:lvlText w:val="•"/>
      <w:lvlJc w:val="left"/>
      <w:pPr>
        <w:ind w:left="9360" w:hanging="361"/>
      </w:pPr>
      <w:rPr>
        <w:rFonts w:hint="default"/>
        <w:lang w:val="en-US" w:eastAsia="en-US" w:bidi="ar-SA"/>
      </w:rPr>
    </w:lvl>
  </w:abstractNum>
  <w:abstractNum w:abstractNumId="15" w15:restartNumberingAfterBreak="0">
    <w:nsid w:val="2B855321"/>
    <w:multiLevelType w:val="hybridMultilevel"/>
    <w:tmpl w:val="A2A66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A44BD7"/>
    <w:multiLevelType w:val="hybridMultilevel"/>
    <w:tmpl w:val="559CC1EE"/>
    <w:lvl w:ilvl="0" w:tplc="43B26116">
      <w:start w:val="1"/>
      <w:numFmt w:val="bullet"/>
      <w:lvlText w:val="•"/>
      <w:lvlJc w:val="left"/>
      <w:pPr>
        <w:tabs>
          <w:tab w:val="num" w:pos="720"/>
        </w:tabs>
        <w:ind w:left="720" w:hanging="360"/>
      </w:pPr>
      <w:rPr>
        <w:rFonts w:ascii="Calibri" w:hAnsi="Calibri" w:hint="default"/>
      </w:rPr>
    </w:lvl>
    <w:lvl w:ilvl="1" w:tplc="1C8EF2A2" w:tentative="1">
      <w:start w:val="1"/>
      <w:numFmt w:val="bullet"/>
      <w:lvlText w:val="•"/>
      <w:lvlJc w:val="left"/>
      <w:pPr>
        <w:tabs>
          <w:tab w:val="num" w:pos="1440"/>
        </w:tabs>
        <w:ind w:left="1440" w:hanging="360"/>
      </w:pPr>
      <w:rPr>
        <w:rFonts w:ascii="Calibri" w:hAnsi="Calibri" w:hint="default"/>
      </w:rPr>
    </w:lvl>
    <w:lvl w:ilvl="2" w:tplc="D192882C" w:tentative="1">
      <w:start w:val="1"/>
      <w:numFmt w:val="bullet"/>
      <w:lvlText w:val="•"/>
      <w:lvlJc w:val="left"/>
      <w:pPr>
        <w:tabs>
          <w:tab w:val="num" w:pos="2160"/>
        </w:tabs>
        <w:ind w:left="2160" w:hanging="360"/>
      </w:pPr>
      <w:rPr>
        <w:rFonts w:ascii="Calibri" w:hAnsi="Calibri" w:hint="default"/>
      </w:rPr>
    </w:lvl>
    <w:lvl w:ilvl="3" w:tplc="94D2B844" w:tentative="1">
      <w:start w:val="1"/>
      <w:numFmt w:val="bullet"/>
      <w:lvlText w:val="•"/>
      <w:lvlJc w:val="left"/>
      <w:pPr>
        <w:tabs>
          <w:tab w:val="num" w:pos="2880"/>
        </w:tabs>
        <w:ind w:left="2880" w:hanging="360"/>
      </w:pPr>
      <w:rPr>
        <w:rFonts w:ascii="Calibri" w:hAnsi="Calibri" w:hint="default"/>
      </w:rPr>
    </w:lvl>
    <w:lvl w:ilvl="4" w:tplc="8B44397A" w:tentative="1">
      <w:start w:val="1"/>
      <w:numFmt w:val="bullet"/>
      <w:lvlText w:val="•"/>
      <w:lvlJc w:val="left"/>
      <w:pPr>
        <w:tabs>
          <w:tab w:val="num" w:pos="3600"/>
        </w:tabs>
        <w:ind w:left="3600" w:hanging="360"/>
      </w:pPr>
      <w:rPr>
        <w:rFonts w:ascii="Calibri" w:hAnsi="Calibri" w:hint="default"/>
      </w:rPr>
    </w:lvl>
    <w:lvl w:ilvl="5" w:tplc="5CCEA8FC" w:tentative="1">
      <w:start w:val="1"/>
      <w:numFmt w:val="bullet"/>
      <w:lvlText w:val="•"/>
      <w:lvlJc w:val="left"/>
      <w:pPr>
        <w:tabs>
          <w:tab w:val="num" w:pos="4320"/>
        </w:tabs>
        <w:ind w:left="4320" w:hanging="360"/>
      </w:pPr>
      <w:rPr>
        <w:rFonts w:ascii="Calibri" w:hAnsi="Calibri" w:hint="default"/>
      </w:rPr>
    </w:lvl>
    <w:lvl w:ilvl="6" w:tplc="4D947F9A" w:tentative="1">
      <w:start w:val="1"/>
      <w:numFmt w:val="bullet"/>
      <w:lvlText w:val="•"/>
      <w:lvlJc w:val="left"/>
      <w:pPr>
        <w:tabs>
          <w:tab w:val="num" w:pos="5040"/>
        </w:tabs>
        <w:ind w:left="5040" w:hanging="360"/>
      </w:pPr>
      <w:rPr>
        <w:rFonts w:ascii="Calibri" w:hAnsi="Calibri" w:hint="default"/>
      </w:rPr>
    </w:lvl>
    <w:lvl w:ilvl="7" w:tplc="9404CA18" w:tentative="1">
      <w:start w:val="1"/>
      <w:numFmt w:val="bullet"/>
      <w:lvlText w:val="•"/>
      <w:lvlJc w:val="left"/>
      <w:pPr>
        <w:tabs>
          <w:tab w:val="num" w:pos="5760"/>
        </w:tabs>
        <w:ind w:left="5760" w:hanging="360"/>
      </w:pPr>
      <w:rPr>
        <w:rFonts w:ascii="Calibri" w:hAnsi="Calibri" w:hint="default"/>
      </w:rPr>
    </w:lvl>
    <w:lvl w:ilvl="8" w:tplc="A39AE92E" w:tentative="1">
      <w:start w:val="1"/>
      <w:numFmt w:val="bullet"/>
      <w:lvlText w:val="•"/>
      <w:lvlJc w:val="left"/>
      <w:pPr>
        <w:tabs>
          <w:tab w:val="num" w:pos="6480"/>
        </w:tabs>
        <w:ind w:left="6480" w:hanging="360"/>
      </w:pPr>
      <w:rPr>
        <w:rFonts w:ascii="Calibri" w:hAnsi="Calibri" w:hint="default"/>
      </w:rPr>
    </w:lvl>
  </w:abstractNum>
  <w:abstractNum w:abstractNumId="17" w15:restartNumberingAfterBreak="0">
    <w:nsid w:val="306544E6"/>
    <w:multiLevelType w:val="hybridMultilevel"/>
    <w:tmpl w:val="C41AC6AA"/>
    <w:lvl w:ilvl="0" w:tplc="F17CACFE">
      <w:start w:val="1"/>
      <w:numFmt w:val="bullet"/>
      <w:lvlText w:val=""/>
      <w:lvlJc w:val="left"/>
      <w:pPr>
        <w:tabs>
          <w:tab w:val="num" w:pos="720"/>
        </w:tabs>
        <w:ind w:left="720" w:hanging="360"/>
      </w:pPr>
      <w:rPr>
        <w:rFonts w:ascii="Wingdings" w:hAnsi="Wingdings" w:hint="default"/>
      </w:rPr>
    </w:lvl>
    <w:lvl w:ilvl="1" w:tplc="2DCE8208" w:tentative="1">
      <w:start w:val="1"/>
      <w:numFmt w:val="bullet"/>
      <w:lvlText w:val=""/>
      <w:lvlJc w:val="left"/>
      <w:pPr>
        <w:tabs>
          <w:tab w:val="num" w:pos="1440"/>
        </w:tabs>
        <w:ind w:left="1440" w:hanging="360"/>
      </w:pPr>
      <w:rPr>
        <w:rFonts w:ascii="Wingdings" w:hAnsi="Wingdings" w:hint="default"/>
      </w:rPr>
    </w:lvl>
    <w:lvl w:ilvl="2" w:tplc="160411E2" w:tentative="1">
      <w:start w:val="1"/>
      <w:numFmt w:val="bullet"/>
      <w:lvlText w:val=""/>
      <w:lvlJc w:val="left"/>
      <w:pPr>
        <w:tabs>
          <w:tab w:val="num" w:pos="2160"/>
        </w:tabs>
        <w:ind w:left="2160" w:hanging="360"/>
      </w:pPr>
      <w:rPr>
        <w:rFonts w:ascii="Wingdings" w:hAnsi="Wingdings" w:hint="default"/>
      </w:rPr>
    </w:lvl>
    <w:lvl w:ilvl="3" w:tplc="89FAD550" w:tentative="1">
      <w:start w:val="1"/>
      <w:numFmt w:val="bullet"/>
      <w:lvlText w:val=""/>
      <w:lvlJc w:val="left"/>
      <w:pPr>
        <w:tabs>
          <w:tab w:val="num" w:pos="2880"/>
        </w:tabs>
        <w:ind w:left="2880" w:hanging="360"/>
      </w:pPr>
      <w:rPr>
        <w:rFonts w:ascii="Wingdings" w:hAnsi="Wingdings" w:hint="default"/>
      </w:rPr>
    </w:lvl>
    <w:lvl w:ilvl="4" w:tplc="18EEA334" w:tentative="1">
      <w:start w:val="1"/>
      <w:numFmt w:val="bullet"/>
      <w:lvlText w:val=""/>
      <w:lvlJc w:val="left"/>
      <w:pPr>
        <w:tabs>
          <w:tab w:val="num" w:pos="3600"/>
        </w:tabs>
        <w:ind w:left="3600" w:hanging="360"/>
      </w:pPr>
      <w:rPr>
        <w:rFonts w:ascii="Wingdings" w:hAnsi="Wingdings" w:hint="default"/>
      </w:rPr>
    </w:lvl>
    <w:lvl w:ilvl="5" w:tplc="AF96B60A" w:tentative="1">
      <w:start w:val="1"/>
      <w:numFmt w:val="bullet"/>
      <w:lvlText w:val=""/>
      <w:lvlJc w:val="left"/>
      <w:pPr>
        <w:tabs>
          <w:tab w:val="num" w:pos="4320"/>
        </w:tabs>
        <w:ind w:left="4320" w:hanging="360"/>
      </w:pPr>
      <w:rPr>
        <w:rFonts w:ascii="Wingdings" w:hAnsi="Wingdings" w:hint="default"/>
      </w:rPr>
    </w:lvl>
    <w:lvl w:ilvl="6" w:tplc="209A2F58" w:tentative="1">
      <w:start w:val="1"/>
      <w:numFmt w:val="bullet"/>
      <w:lvlText w:val=""/>
      <w:lvlJc w:val="left"/>
      <w:pPr>
        <w:tabs>
          <w:tab w:val="num" w:pos="5040"/>
        </w:tabs>
        <w:ind w:left="5040" w:hanging="360"/>
      </w:pPr>
      <w:rPr>
        <w:rFonts w:ascii="Wingdings" w:hAnsi="Wingdings" w:hint="default"/>
      </w:rPr>
    </w:lvl>
    <w:lvl w:ilvl="7" w:tplc="8B2CC052" w:tentative="1">
      <w:start w:val="1"/>
      <w:numFmt w:val="bullet"/>
      <w:lvlText w:val=""/>
      <w:lvlJc w:val="left"/>
      <w:pPr>
        <w:tabs>
          <w:tab w:val="num" w:pos="5760"/>
        </w:tabs>
        <w:ind w:left="5760" w:hanging="360"/>
      </w:pPr>
      <w:rPr>
        <w:rFonts w:ascii="Wingdings" w:hAnsi="Wingdings" w:hint="default"/>
      </w:rPr>
    </w:lvl>
    <w:lvl w:ilvl="8" w:tplc="841E0A9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FF3C33"/>
    <w:multiLevelType w:val="hybridMultilevel"/>
    <w:tmpl w:val="853CCA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1D0A12"/>
    <w:multiLevelType w:val="hybridMultilevel"/>
    <w:tmpl w:val="FD648858"/>
    <w:lvl w:ilvl="0" w:tplc="FD288D1C">
      <w:start w:val="1"/>
      <w:numFmt w:val="bullet"/>
      <w:lvlText w:val=""/>
      <w:lvlJc w:val="left"/>
      <w:pPr>
        <w:tabs>
          <w:tab w:val="num" w:pos="720"/>
        </w:tabs>
        <w:ind w:left="720" w:hanging="360"/>
      </w:pPr>
      <w:rPr>
        <w:rFonts w:ascii="Wingdings" w:hAnsi="Wingdings" w:hint="default"/>
      </w:rPr>
    </w:lvl>
    <w:lvl w:ilvl="1" w:tplc="F0629A8A" w:tentative="1">
      <w:start w:val="1"/>
      <w:numFmt w:val="bullet"/>
      <w:lvlText w:val=""/>
      <w:lvlJc w:val="left"/>
      <w:pPr>
        <w:tabs>
          <w:tab w:val="num" w:pos="1440"/>
        </w:tabs>
        <w:ind w:left="1440" w:hanging="360"/>
      </w:pPr>
      <w:rPr>
        <w:rFonts w:ascii="Wingdings" w:hAnsi="Wingdings" w:hint="default"/>
      </w:rPr>
    </w:lvl>
    <w:lvl w:ilvl="2" w:tplc="31FC1934" w:tentative="1">
      <w:start w:val="1"/>
      <w:numFmt w:val="bullet"/>
      <w:lvlText w:val=""/>
      <w:lvlJc w:val="left"/>
      <w:pPr>
        <w:tabs>
          <w:tab w:val="num" w:pos="2160"/>
        </w:tabs>
        <w:ind w:left="2160" w:hanging="360"/>
      </w:pPr>
      <w:rPr>
        <w:rFonts w:ascii="Wingdings" w:hAnsi="Wingdings" w:hint="default"/>
      </w:rPr>
    </w:lvl>
    <w:lvl w:ilvl="3" w:tplc="22C8CA8C" w:tentative="1">
      <w:start w:val="1"/>
      <w:numFmt w:val="bullet"/>
      <w:lvlText w:val=""/>
      <w:lvlJc w:val="left"/>
      <w:pPr>
        <w:tabs>
          <w:tab w:val="num" w:pos="2880"/>
        </w:tabs>
        <w:ind w:left="2880" w:hanging="360"/>
      </w:pPr>
      <w:rPr>
        <w:rFonts w:ascii="Wingdings" w:hAnsi="Wingdings" w:hint="default"/>
      </w:rPr>
    </w:lvl>
    <w:lvl w:ilvl="4" w:tplc="DA30FBA6" w:tentative="1">
      <w:start w:val="1"/>
      <w:numFmt w:val="bullet"/>
      <w:lvlText w:val=""/>
      <w:lvlJc w:val="left"/>
      <w:pPr>
        <w:tabs>
          <w:tab w:val="num" w:pos="3600"/>
        </w:tabs>
        <w:ind w:left="3600" w:hanging="360"/>
      </w:pPr>
      <w:rPr>
        <w:rFonts w:ascii="Wingdings" w:hAnsi="Wingdings" w:hint="default"/>
      </w:rPr>
    </w:lvl>
    <w:lvl w:ilvl="5" w:tplc="B8F8B222" w:tentative="1">
      <w:start w:val="1"/>
      <w:numFmt w:val="bullet"/>
      <w:lvlText w:val=""/>
      <w:lvlJc w:val="left"/>
      <w:pPr>
        <w:tabs>
          <w:tab w:val="num" w:pos="4320"/>
        </w:tabs>
        <w:ind w:left="4320" w:hanging="360"/>
      </w:pPr>
      <w:rPr>
        <w:rFonts w:ascii="Wingdings" w:hAnsi="Wingdings" w:hint="default"/>
      </w:rPr>
    </w:lvl>
    <w:lvl w:ilvl="6" w:tplc="677C7200" w:tentative="1">
      <w:start w:val="1"/>
      <w:numFmt w:val="bullet"/>
      <w:lvlText w:val=""/>
      <w:lvlJc w:val="left"/>
      <w:pPr>
        <w:tabs>
          <w:tab w:val="num" w:pos="5040"/>
        </w:tabs>
        <w:ind w:left="5040" w:hanging="360"/>
      </w:pPr>
      <w:rPr>
        <w:rFonts w:ascii="Wingdings" w:hAnsi="Wingdings" w:hint="default"/>
      </w:rPr>
    </w:lvl>
    <w:lvl w:ilvl="7" w:tplc="F056CC5A" w:tentative="1">
      <w:start w:val="1"/>
      <w:numFmt w:val="bullet"/>
      <w:lvlText w:val=""/>
      <w:lvlJc w:val="left"/>
      <w:pPr>
        <w:tabs>
          <w:tab w:val="num" w:pos="5760"/>
        </w:tabs>
        <w:ind w:left="5760" w:hanging="360"/>
      </w:pPr>
      <w:rPr>
        <w:rFonts w:ascii="Wingdings" w:hAnsi="Wingdings" w:hint="default"/>
      </w:rPr>
    </w:lvl>
    <w:lvl w:ilvl="8" w:tplc="20CA6C4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2D134B"/>
    <w:multiLevelType w:val="hybridMultilevel"/>
    <w:tmpl w:val="BEF08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87788C"/>
    <w:multiLevelType w:val="hybridMultilevel"/>
    <w:tmpl w:val="C2B082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500AB4"/>
    <w:multiLevelType w:val="hybridMultilevel"/>
    <w:tmpl w:val="914C8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4A1A54"/>
    <w:multiLevelType w:val="hybridMultilevel"/>
    <w:tmpl w:val="8D7C4A60"/>
    <w:lvl w:ilvl="0" w:tplc="CD12D818">
      <w:start w:val="1"/>
      <w:numFmt w:val="bullet"/>
      <w:lvlText w:val=""/>
      <w:lvlJc w:val="left"/>
      <w:pPr>
        <w:tabs>
          <w:tab w:val="num" w:pos="720"/>
        </w:tabs>
        <w:ind w:left="720" w:hanging="360"/>
      </w:pPr>
      <w:rPr>
        <w:rFonts w:ascii="Wingdings" w:hAnsi="Wingdings" w:hint="default"/>
      </w:rPr>
    </w:lvl>
    <w:lvl w:ilvl="1" w:tplc="BED44406" w:tentative="1">
      <w:start w:val="1"/>
      <w:numFmt w:val="bullet"/>
      <w:lvlText w:val=""/>
      <w:lvlJc w:val="left"/>
      <w:pPr>
        <w:tabs>
          <w:tab w:val="num" w:pos="1440"/>
        </w:tabs>
        <w:ind w:left="1440" w:hanging="360"/>
      </w:pPr>
      <w:rPr>
        <w:rFonts w:ascii="Wingdings" w:hAnsi="Wingdings" w:hint="default"/>
      </w:rPr>
    </w:lvl>
    <w:lvl w:ilvl="2" w:tplc="2DD00DE4" w:tentative="1">
      <w:start w:val="1"/>
      <w:numFmt w:val="bullet"/>
      <w:lvlText w:val=""/>
      <w:lvlJc w:val="left"/>
      <w:pPr>
        <w:tabs>
          <w:tab w:val="num" w:pos="2160"/>
        </w:tabs>
        <w:ind w:left="2160" w:hanging="360"/>
      </w:pPr>
      <w:rPr>
        <w:rFonts w:ascii="Wingdings" w:hAnsi="Wingdings" w:hint="default"/>
      </w:rPr>
    </w:lvl>
    <w:lvl w:ilvl="3" w:tplc="537075A6" w:tentative="1">
      <w:start w:val="1"/>
      <w:numFmt w:val="bullet"/>
      <w:lvlText w:val=""/>
      <w:lvlJc w:val="left"/>
      <w:pPr>
        <w:tabs>
          <w:tab w:val="num" w:pos="2880"/>
        </w:tabs>
        <w:ind w:left="2880" w:hanging="360"/>
      </w:pPr>
      <w:rPr>
        <w:rFonts w:ascii="Wingdings" w:hAnsi="Wingdings" w:hint="default"/>
      </w:rPr>
    </w:lvl>
    <w:lvl w:ilvl="4" w:tplc="EED858F4" w:tentative="1">
      <w:start w:val="1"/>
      <w:numFmt w:val="bullet"/>
      <w:lvlText w:val=""/>
      <w:lvlJc w:val="left"/>
      <w:pPr>
        <w:tabs>
          <w:tab w:val="num" w:pos="3600"/>
        </w:tabs>
        <w:ind w:left="3600" w:hanging="360"/>
      </w:pPr>
      <w:rPr>
        <w:rFonts w:ascii="Wingdings" w:hAnsi="Wingdings" w:hint="default"/>
      </w:rPr>
    </w:lvl>
    <w:lvl w:ilvl="5" w:tplc="EF72ACEE" w:tentative="1">
      <w:start w:val="1"/>
      <w:numFmt w:val="bullet"/>
      <w:lvlText w:val=""/>
      <w:lvlJc w:val="left"/>
      <w:pPr>
        <w:tabs>
          <w:tab w:val="num" w:pos="4320"/>
        </w:tabs>
        <w:ind w:left="4320" w:hanging="360"/>
      </w:pPr>
      <w:rPr>
        <w:rFonts w:ascii="Wingdings" w:hAnsi="Wingdings" w:hint="default"/>
      </w:rPr>
    </w:lvl>
    <w:lvl w:ilvl="6" w:tplc="C09E1BD2" w:tentative="1">
      <w:start w:val="1"/>
      <w:numFmt w:val="bullet"/>
      <w:lvlText w:val=""/>
      <w:lvlJc w:val="left"/>
      <w:pPr>
        <w:tabs>
          <w:tab w:val="num" w:pos="5040"/>
        </w:tabs>
        <w:ind w:left="5040" w:hanging="360"/>
      </w:pPr>
      <w:rPr>
        <w:rFonts w:ascii="Wingdings" w:hAnsi="Wingdings" w:hint="default"/>
      </w:rPr>
    </w:lvl>
    <w:lvl w:ilvl="7" w:tplc="AA34F6D6" w:tentative="1">
      <w:start w:val="1"/>
      <w:numFmt w:val="bullet"/>
      <w:lvlText w:val=""/>
      <w:lvlJc w:val="left"/>
      <w:pPr>
        <w:tabs>
          <w:tab w:val="num" w:pos="5760"/>
        </w:tabs>
        <w:ind w:left="5760" w:hanging="360"/>
      </w:pPr>
      <w:rPr>
        <w:rFonts w:ascii="Wingdings" w:hAnsi="Wingdings" w:hint="default"/>
      </w:rPr>
    </w:lvl>
    <w:lvl w:ilvl="8" w:tplc="1048EE1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05045E"/>
    <w:multiLevelType w:val="hybridMultilevel"/>
    <w:tmpl w:val="5C2A1BFC"/>
    <w:lvl w:ilvl="0" w:tplc="FFFFFFFF">
      <w:start w:val="1"/>
      <w:numFmt w:val="decimal"/>
      <w:lvlText w:val="%1."/>
      <w:lvlJc w:val="left"/>
      <w:pPr>
        <w:ind w:left="720" w:hanging="360"/>
      </w:pPr>
      <w:rPr>
        <w:rFonts w:hint="default"/>
        <w:b/>
        <w:bCs/>
      </w:rPr>
    </w:lvl>
    <w:lvl w:ilvl="1" w:tplc="04090001">
      <w:start w:val="1"/>
      <w:numFmt w:val="bullet"/>
      <w:lvlText w:val=""/>
      <w:lvlJc w:val="left"/>
      <w:pPr>
        <w:ind w:left="1440" w:hanging="360"/>
      </w:pPr>
      <w:rPr>
        <w:rFonts w:ascii="Symbol" w:hAnsi="Symbol" w:hint="default"/>
      </w:r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B0079E5"/>
    <w:multiLevelType w:val="multilevel"/>
    <w:tmpl w:val="36A49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212F2A"/>
    <w:multiLevelType w:val="hybridMultilevel"/>
    <w:tmpl w:val="160083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6D7E50"/>
    <w:multiLevelType w:val="hybridMultilevel"/>
    <w:tmpl w:val="2674AF26"/>
    <w:lvl w:ilvl="0" w:tplc="B3AC6AF6">
      <w:start w:val="1"/>
      <w:numFmt w:val="bullet"/>
      <w:lvlText w:val=""/>
      <w:lvlJc w:val="left"/>
      <w:pPr>
        <w:tabs>
          <w:tab w:val="num" w:pos="720"/>
        </w:tabs>
        <w:ind w:left="720" w:hanging="360"/>
      </w:pPr>
      <w:rPr>
        <w:rFonts w:ascii="Wingdings" w:hAnsi="Wingdings" w:hint="default"/>
      </w:rPr>
    </w:lvl>
    <w:lvl w:ilvl="1" w:tplc="D52A5A06" w:tentative="1">
      <w:start w:val="1"/>
      <w:numFmt w:val="bullet"/>
      <w:lvlText w:val=""/>
      <w:lvlJc w:val="left"/>
      <w:pPr>
        <w:tabs>
          <w:tab w:val="num" w:pos="1440"/>
        </w:tabs>
        <w:ind w:left="1440" w:hanging="360"/>
      </w:pPr>
      <w:rPr>
        <w:rFonts w:ascii="Wingdings" w:hAnsi="Wingdings" w:hint="default"/>
      </w:rPr>
    </w:lvl>
    <w:lvl w:ilvl="2" w:tplc="2EA4C2CC" w:tentative="1">
      <w:start w:val="1"/>
      <w:numFmt w:val="bullet"/>
      <w:lvlText w:val=""/>
      <w:lvlJc w:val="left"/>
      <w:pPr>
        <w:tabs>
          <w:tab w:val="num" w:pos="2160"/>
        </w:tabs>
        <w:ind w:left="2160" w:hanging="360"/>
      </w:pPr>
      <w:rPr>
        <w:rFonts w:ascii="Wingdings" w:hAnsi="Wingdings" w:hint="default"/>
      </w:rPr>
    </w:lvl>
    <w:lvl w:ilvl="3" w:tplc="7FB60EBA" w:tentative="1">
      <w:start w:val="1"/>
      <w:numFmt w:val="bullet"/>
      <w:lvlText w:val=""/>
      <w:lvlJc w:val="left"/>
      <w:pPr>
        <w:tabs>
          <w:tab w:val="num" w:pos="2880"/>
        </w:tabs>
        <w:ind w:left="2880" w:hanging="360"/>
      </w:pPr>
      <w:rPr>
        <w:rFonts w:ascii="Wingdings" w:hAnsi="Wingdings" w:hint="default"/>
      </w:rPr>
    </w:lvl>
    <w:lvl w:ilvl="4" w:tplc="741CCDA4" w:tentative="1">
      <w:start w:val="1"/>
      <w:numFmt w:val="bullet"/>
      <w:lvlText w:val=""/>
      <w:lvlJc w:val="left"/>
      <w:pPr>
        <w:tabs>
          <w:tab w:val="num" w:pos="3600"/>
        </w:tabs>
        <w:ind w:left="3600" w:hanging="360"/>
      </w:pPr>
      <w:rPr>
        <w:rFonts w:ascii="Wingdings" w:hAnsi="Wingdings" w:hint="default"/>
      </w:rPr>
    </w:lvl>
    <w:lvl w:ilvl="5" w:tplc="A9607C8A" w:tentative="1">
      <w:start w:val="1"/>
      <w:numFmt w:val="bullet"/>
      <w:lvlText w:val=""/>
      <w:lvlJc w:val="left"/>
      <w:pPr>
        <w:tabs>
          <w:tab w:val="num" w:pos="4320"/>
        </w:tabs>
        <w:ind w:left="4320" w:hanging="360"/>
      </w:pPr>
      <w:rPr>
        <w:rFonts w:ascii="Wingdings" w:hAnsi="Wingdings" w:hint="default"/>
      </w:rPr>
    </w:lvl>
    <w:lvl w:ilvl="6" w:tplc="37C260B6" w:tentative="1">
      <w:start w:val="1"/>
      <w:numFmt w:val="bullet"/>
      <w:lvlText w:val=""/>
      <w:lvlJc w:val="left"/>
      <w:pPr>
        <w:tabs>
          <w:tab w:val="num" w:pos="5040"/>
        </w:tabs>
        <w:ind w:left="5040" w:hanging="360"/>
      </w:pPr>
      <w:rPr>
        <w:rFonts w:ascii="Wingdings" w:hAnsi="Wingdings" w:hint="default"/>
      </w:rPr>
    </w:lvl>
    <w:lvl w:ilvl="7" w:tplc="89E453DE" w:tentative="1">
      <w:start w:val="1"/>
      <w:numFmt w:val="bullet"/>
      <w:lvlText w:val=""/>
      <w:lvlJc w:val="left"/>
      <w:pPr>
        <w:tabs>
          <w:tab w:val="num" w:pos="5760"/>
        </w:tabs>
        <w:ind w:left="5760" w:hanging="360"/>
      </w:pPr>
      <w:rPr>
        <w:rFonts w:ascii="Wingdings" w:hAnsi="Wingdings" w:hint="default"/>
      </w:rPr>
    </w:lvl>
    <w:lvl w:ilvl="8" w:tplc="0464CFF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AB5E9E"/>
    <w:multiLevelType w:val="hybridMultilevel"/>
    <w:tmpl w:val="B7664D88"/>
    <w:lvl w:ilvl="0" w:tplc="FFFFFFFF">
      <w:start w:val="1"/>
      <w:numFmt w:val="decimal"/>
      <w:lvlText w:val="%1."/>
      <w:lvlJc w:val="left"/>
      <w:pPr>
        <w:ind w:left="1170" w:hanging="360"/>
      </w:pPr>
      <w:rPr>
        <w:rFonts w:hint="default"/>
        <w:i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2B651B3"/>
    <w:multiLevelType w:val="hybridMultilevel"/>
    <w:tmpl w:val="F7041F12"/>
    <w:lvl w:ilvl="0" w:tplc="FFFFFFFF">
      <w:start w:val="1"/>
      <w:numFmt w:val="decimal"/>
      <w:lvlText w:val="%1."/>
      <w:lvlJc w:val="left"/>
      <w:pPr>
        <w:ind w:left="720" w:hanging="360"/>
      </w:pPr>
      <w:rPr>
        <w:rFonts w:hint="default"/>
        <w:b/>
        <w:bCs/>
      </w:rPr>
    </w:lvl>
    <w:lvl w:ilvl="1" w:tplc="04090001">
      <w:start w:val="1"/>
      <w:numFmt w:val="bullet"/>
      <w:lvlText w:val=""/>
      <w:lvlJc w:val="left"/>
      <w:pPr>
        <w:ind w:left="1440" w:hanging="360"/>
      </w:pPr>
      <w:rPr>
        <w:rFonts w:ascii="Symbol" w:hAnsi="Symbol" w:hint="default"/>
      </w:r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5E4572D"/>
    <w:multiLevelType w:val="hybridMultilevel"/>
    <w:tmpl w:val="3D6841DC"/>
    <w:lvl w:ilvl="0" w:tplc="EF9AA7C0">
      <w:start w:val="1"/>
      <w:numFmt w:val="bullet"/>
      <w:lvlText w:val=""/>
      <w:lvlJc w:val="left"/>
      <w:pPr>
        <w:tabs>
          <w:tab w:val="num" w:pos="720"/>
        </w:tabs>
        <w:ind w:left="720" w:hanging="360"/>
      </w:pPr>
      <w:rPr>
        <w:rFonts w:ascii="Wingdings" w:hAnsi="Wingdings" w:hint="default"/>
      </w:rPr>
    </w:lvl>
    <w:lvl w:ilvl="1" w:tplc="075460FA" w:tentative="1">
      <w:start w:val="1"/>
      <w:numFmt w:val="bullet"/>
      <w:lvlText w:val=""/>
      <w:lvlJc w:val="left"/>
      <w:pPr>
        <w:tabs>
          <w:tab w:val="num" w:pos="1440"/>
        </w:tabs>
        <w:ind w:left="1440" w:hanging="360"/>
      </w:pPr>
      <w:rPr>
        <w:rFonts w:ascii="Wingdings" w:hAnsi="Wingdings" w:hint="default"/>
      </w:rPr>
    </w:lvl>
    <w:lvl w:ilvl="2" w:tplc="B9E294B0" w:tentative="1">
      <w:start w:val="1"/>
      <w:numFmt w:val="bullet"/>
      <w:lvlText w:val=""/>
      <w:lvlJc w:val="left"/>
      <w:pPr>
        <w:tabs>
          <w:tab w:val="num" w:pos="2160"/>
        </w:tabs>
        <w:ind w:left="2160" w:hanging="360"/>
      </w:pPr>
      <w:rPr>
        <w:rFonts w:ascii="Wingdings" w:hAnsi="Wingdings" w:hint="default"/>
      </w:rPr>
    </w:lvl>
    <w:lvl w:ilvl="3" w:tplc="AB7C3DAE" w:tentative="1">
      <w:start w:val="1"/>
      <w:numFmt w:val="bullet"/>
      <w:lvlText w:val=""/>
      <w:lvlJc w:val="left"/>
      <w:pPr>
        <w:tabs>
          <w:tab w:val="num" w:pos="2880"/>
        </w:tabs>
        <w:ind w:left="2880" w:hanging="360"/>
      </w:pPr>
      <w:rPr>
        <w:rFonts w:ascii="Wingdings" w:hAnsi="Wingdings" w:hint="default"/>
      </w:rPr>
    </w:lvl>
    <w:lvl w:ilvl="4" w:tplc="D0DC45BC" w:tentative="1">
      <w:start w:val="1"/>
      <w:numFmt w:val="bullet"/>
      <w:lvlText w:val=""/>
      <w:lvlJc w:val="left"/>
      <w:pPr>
        <w:tabs>
          <w:tab w:val="num" w:pos="3600"/>
        </w:tabs>
        <w:ind w:left="3600" w:hanging="360"/>
      </w:pPr>
      <w:rPr>
        <w:rFonts w:ascii="Wingdings" w:hAnsi="Wingdings" w:hint="default"/>
      </w:rPr>
    </w:lvl>
    <w:lvl w:ilvl="5" w:tplc="8B88710E" w:tentative="1">
      <w:start w:val="1"/>
      <w:numFmt w:val="bullet"/>
      <w:lvlText w:val=""/>
      <w:lvlJc w:val="left"/>
      <w:pPr>
        <w:tabs>
          <w:tab w:val="num" w:pos="4320"/>
        </w:tabs>
        <w:ind w:left="4320" w:hanging="360"/>
      </w:pPr>
      <w:rPr>
        <w:rFonts w:ascii="Wingdings" w:hAnsi="Wingdings" w:hint="default"/>
      </w:rPr>
    </w:lvl>
    <w:lvl w:ilvl="6" w:tplc="80BC12BA" w:tentative="1">
      <w:start w:val="1"/>
      <w:numFmt w:val="bullet"/>
      <w:lvlText w:val=""/>
      <w:lvlJc w:val="left"/>
      <w:pPr>
        <w:tabs>
          <w:tab w:val="num" w:pos="5040"/>
        </w:tabs>
        <w:ind w:left="5040" w:hanging="360"/>
      </w:pPr>
      <w:rPr>
        <w:rFonts w:ascii="Wingdings" w:hAnsi="Wingdings" w:hint="default"/>
      </w:rPr>
    </w:lvl>
    <w:lvl w:ilvl="7" w:tplc="CB5C3172" w:tentative="1">
      <w:start w:val="1"/>
      <w:numFmt w:val="bullet"/>
      <w:lvlText w:val=""/>
      <w:lvlJc w:val="left"/>
      <w:pPr>
        <w:tabs>
          <w:tab w:val="num" w:pos="5760"/>
        </w:tabs>
        <w:ind w:left="5760" w:hanging="360"/>
      </w:pPr>
      <w:rPr>
        <w:rFonts w:ascii="Wingdings" w:hAnsi="Wingdings" w:hint="default"/>
      </w:rPr>
    </w:lvl>
    <w:lvl w:ilvl="8" w:tplc="2C9A645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1B7BAE"/>
    <w:multiLevelType w:val="hybridMultilevel"/>
    <w:tmpl w:val="31364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8C0C38"/>
    <w:multiLevelType w:val="hybridMultilevel"/>
    <w:tmpl w:val="E6FC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6466AA"/>
    <w:multiLevelType w:val="hybridMultilevel"/>
    <w:tmpl w:val="BF4C5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A51905"/>
    <w:multiLevelType w:val="hybridMultilevel"/>
    <w:tmpl w:val="0682F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3D2F17"/>
    <w:multiLevelType w:val="hybridMultilevel"/>
    <w:tmpl w:val="6B865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DD2992"/>
    <w:multiLevelType w:val="hybridMultilevel"/>
    <w:tmpl w:val="FAE60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D92F16"/>
    <w:multiLevelType w:val="hybridMultilevel"/>
    <w:tmpl w:val="59DE20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B5434D"/>
    <w:multiLevelType w:val="hybridMultilevel"/>
    <w:tmpl w:val="44F26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6C7ED8"/>
    <w:multiLevelType w:val="hybridMultilevel"/>
    <w:tmpl w:val="E4FE8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840EF8"/>
    <w:multiLevelType w:val="hybridMultilevel"/>
    <w:tmpl w:val="0B202E2A"/>
    <w:lvl w:ilvl="0" w:tplc="04090001">
      <w:start w:val="1"/>
      <w:numFmt w:val="bullet"/>
      <w:lvlText w:val=""/>
      <w:lvlJc w:val="left"/>
      <w:pPr>
        <w:ind w:left="720" w:hanging="360"/>
      </w:pPr>
      <w:rPr>
        <w:rFonts w:ascii="Symbol" w:hAnsi="Symbol" w:hint="default"/>
        <w:b/>
        <w:bCs/>
      </w:rPr>
    </w:lvl>
    <w:lvl w:ilvl="1" w:tplc="FFFFFFFF">
      <w:start w:val="1"/>
      <w:numFmt w:val="bullet"/>
      <w:lvlText w:val=""/>
      <w:lvlJc w:val="left"/>
      <w:pPr>
        <w:ind w:left="1440" w:hanging="360"/>
      </w:pPr>
      <w:rPr>
        <w:rFonts w:ascii="Symbol" w:hAnsi="Symbol" w:hint="default"/>
      </w:r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E2076F0"/>
    <w:multiLevelType w:val="hybridMultilevel"/>
    <w:tmpl w:val="60D2E128"/>
    <w:lvl w:ilvl="0" w:tplc="7F905E9E">
      <w:start w:val="1"/>
      <w:numFmt w:val="bullet"/>
      <w:lvlText w:val=""/>
      <w:lvlJc w:val="left"/>
      <w:pPr>
        <w:tabs>
          <w:tab w:val="num" w:pos="720"/>
        </w:tabs>
        <w:ind w:left="720" w:hanging="360"/>
      </w:pPr>
      <w:rPr>
        <w:rFonts w:ascii="Wingdings" w:hAnsi="Wingdings" w:hint="default"/>
      </w:rPr>
    </w:lvl>
    <w:lvl w:ilvl="1" w:tplc="45AC3AA0" w:tentative="1">
      <w:start w:val="1"/>
      <w:numFmt w:val="bullet"/>
      <w:lvlText w:val=""/>
      <w:lvlJc w:val="left"/>
      <w:pPr>
        <w:tabs>
          <w:tab w:val="num" w:pos="1440"/>
        </w:tabs>
        <w:ind w:left="1440" w:hanging="360"/>
      </w:pPr>
      <w:rPr>
        <w:rFonts w:ascii="Wingdings" w:hAnsi="Wingdings" w:hint="default"/>
      </w:rPr>
    </w:lvl>
    <w:lvl w:ilvl="2" w:tplc="70EC8CAA" w:tentative="1">
      <w:start w:val="1"/>
      <w:numFmt w:val="bullet"/>
      <w:lvlText w:val=""/>
      <w:lvlJc w:val="left"/>
      <w:pPr>
        <w:tabs>
          <w:tab w:val="num" w:pos="2160"/>
        </w:tabs>
        <w:ind w:left="2160" w:hanging="360"/>
      </w:pPr>
      <w:rPr>
        <w:rFonts w:ascii="Wingdings" w:hAnsi="Wingdings" w:hint="default"/>
      </w:rPr>
    </w:lvl>
    <w:lvl w:ilvl="3" w:tplc="DE5C1ACA" w:tentative="1">
      <w:start w:val="1"/>
      <w:numFmt w:val="bullet"/>
      <w:lvlText w:val=""/>
      <w:lvlJc w:val="left"/>
      <w:pPr>
        <w:tabs>
          <w:tab w:val="num" w:pos="2880"/>
        </w:tabs>
        <w:ind w:left="2880" w:hanging="360"/>
      </w:pPr>
      <w:rPr>
        <w:rFonts w:ascii="Wingdings" w:hAnsi="Wingdings" w:hint="default"/>
      </w:rPr>
    </w:lvl>
    <w:lvl w:ilvl="4" w:tplc="1AB2871E" w:tentative="1">
      <w:start w:val="1"/>
      <w:numFmt w:val="bullet"/>
      <w:lvlText w:val=""/>
      <w:lvlJc w:val="left"/>
      <w:pPr>
        <w:tabs>
          <w:tab w:val="num" w:pos="3600"/>
        </w:tabs>
        <w:ind w:left="3600" w:hanging="360"/>
      </w:pPr>
      <w:rPr>
        <w:rFonts w:ascii="Wingdings" w:hAnsi="Wingdings" w:hint="default"/>
      </w:rPr>
    </w:lvl>
    <w:lvl w:ilvl="5" w:tplc="04AEDC3A" w:tentative="1">
      <w:start w:val="1"/>
      <w:numFmt w:val="bullet"/>
      <w:lvlText w:val=""/>
      <w:lvlJc w:val="left"/>
      <w:pPr>
        <w:tabs>
          <w:tab w:val="num" w:pos="4320"/>
        </w:tabs>
        <w:ind w:left="4320" w:hanging="360"/>
      </w:pPr>
      <w:rPr>
        <w:rFonts w:ascii="Wingdings" w:hAnsi="Wingdings" w:hint="default"/>
      </w:rPr>
    </w:lvl>
    <w:lvl w:ilvl="6" w:tplc="2EA85F6E" w:tentative="1">
      <w:start w:val="1"/>
      <w:numFmt w:val="bullet"/>
      <w:lvlText w:val=""/>
      <w:lvlJc w:val="left"/>
      <w:pPr>
        <w:tabs>
          <w:tab w:val="num" w:pos="5040"/>
        </w:tabs>
        <w:ind w:left="5040" w:hanging="360"/>
      </w:pPr>
      <w:rPr>
        <w:rFonts w:ascii="Wingdings" w:hAnsi="Wingdings" w:hint="default"/>
      </w:rPr>
    </w:lvl>
    <w:lvl w:ilvl="7" w:tplc="7F2E85E6" w:tentative="1">
      <w:start w:val="1"/>
      <w:numFmt w:val="bullet"/>
      <w:lvlText w:val=""/>
      <w:lvlJc w:val="left"/>
      <w:pPr>
        <w:tabs>
          <w:tab w:val="num" w:pos="5760"/>
        </w:tabs>
        <w:ind w:left="5760" w:hanging="360"/>
      </w:pPr>
      <w:rPr>
        <w:rFonts w:ascii="Wingdings" w:hAnsi="Wingdings" w:hint="default"/>
      </w:rPr>
    </w:lvl>
    <w:lvl w:ilvl="8" w:tplc="2C94B206"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A701C4"/>
    <w:multiLevelType w:val="hybridMultilevel"/>
    <w:tmpl w:val="D4EE5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2797087">
    <w:abstractNumId w:val="2"/>
  </w:num>
  <w:num w:numId="2" w16cid:durableId="1084690018">
    <w:abstractNumId w:val="26"/>
  </w:num>
  <w:num w:numId="3" w16cid:durableId="91822476">
    <w:abstractNumId w:val="21"/>
  </w:num>
  <w:num w:numId="4" w16cid:durableId="952781952">
    <w:abstractNumId w:val="18"/>
  </w:num>
  <w:num w:numId="5" w16cid:durableId="520702234">
    <w:abstractNumId w:val="37"/>
  </w:num>
  <w:num w:numId="6" w16cid:durableId="778063244">
    <w:abstractNumId w:val="12"/>
  </w:num>
  <w:num w:numId="7" w16cid:durableId="680743412">
    <w:abstractNumId w:val="24"/>
  </w:num>
  <w:num w:numId="8" w16cid:durableId="1409419939">
    <w:abstractNumId w:val="13"/>
  </w:num>
  <w:num w:numId="9" w16cid:durableId="860702611">
    <w:abstractNumId w:val="22"/>
  </w:num>
  <w:num w:numId="10" w16cid:durableId="426389970">
    <w:abstractNumId w:val="7"/>
  </w:num>
  <w:num w:numId="11" w16cid:durableId="2005626807">
    <w:abstractNumId w:val="40"/>
  </w:num>
  <w:num w:numId="12" w16cid:durableId="393744446">
    <w:abstractNumId w:val="42"/>
  </w:num>
  <w:num w:numId="13" w16cid:durableId="1355423027">
    <w:abstractNumId w:val="0"/>
  </w:num>
  <w:num w:numId="14" w16cid:durableId="1677347581">
    <w:abstractNumId w:val="33"/>
  </w:num>
  <w:num w:numId="15" w16cid:durableId="469253043">
    <w:abstractNumId w:val="29"/>
  </w:num>
  <w:num w:numId="16" w16cid:durableId="466822771">
    <w:abstractNumId w:val="9"/>
  </w:num>
  <w:num w:numId="17" w16cid:durableId="1133409323">
    <w:abstractNumId w:val="25"/>
  </w:num>
  <w:num w:numId="18" w16cid:durableId="1203639221">
    <w:abstractNumId w:val="15"/>
  </w:num>
  <w:num w:numId="19" w16cid:durableId="867912773">
    <w:abstractNumId w:val="27"/>
  </w:num>
  <w:num w:numId="20" w16cid:durableId="2074959047">
    <w:abstractNumId w:val="19"/>
  </w:num>
  <w:num w:numId="21" w16cid:durableId="503086364">
    <w:abstractNumId w:val="30"/>
  </w:num>
  <w:num w:numId="22" w16cid:durableId="1472944655">
    <w:abstractNumId w:val="20"/>
  </w:num>
  <w:num w:numId="23" w16cid:durableId="68580809">
    <w:abstractNumId w:val="36"/>
  </w:num>
  <w:num w:numId="24" w16cid:durableId="1061904806">
    <w:abstractNumId w:val="35"/>
  </w:num>
  <w:num w:numId="25" w16cid:durableId="1019699423">
    <w:abstractNumId w:val="41"/>
  </w:num>
  <w:num w:numId="26" w16cid:durableId="1358506380">
    <w:abstractNumId w:val="1"/>
  </w:num>
  <w:num w:numId="27" w16cid:durableId="1806968928">
    <w:abstractNumId w:val="17"/>
  </w:num>
  <w:num w:numId="28" w16cid:durableId="1148786513">
    <w:abstractNumId w:val="11"/>
  </w:num>
  <w:num w:numId="29" w16cid:durableId="1529565467">
    <w:abstractNumId w:val="23"/>
  </w:num>
  <w:num w:numId="30" w16cid:durableId="781458180">
    <w:abstractNumId w:val="16"/>
  </w:num>
  <w:num w:numId="31" w16cid:durableId="1530215249">
    <w:abstractNumId w:val="5"/>
  </w:num>
  <w:num w:numId="32" w16cid:durableId="329868716">
    <w:abstractNumId w:val="4"/>
  </w:num>
  <w:num w:numId="33" w16cid:durableId="1357731410">
    <w:abstractNumId w:val="39"/>
  </w:num>
  <w:num w:numId="34" w16cid:durableId="1149706191">
    <w:abstractNumId w:val="32"/>
  </w:num>
  <w:num w:numId="35" w16cid:durableId="178739233">
    <w:abstractNumId w:val="34"/>
  </w:num>
  <w:num w:numId="36" w16cid:durableId="538124356">
    <w:abstractNumId w:val="38"/>
  </w:num>
  <w:num w:numId="37" w16cid:durableId="2013875817">
    <w:abstractNumId w:val="10"/>
  </w:num>
  <w:num w:numId="38" w16cid:durableId="1231307254">
    <w:abstractNumId w:val="8"/>
  </w:num>
  <w:num w:numId="39" w16cid:durableId="962809601">
    <w:abstractNumId w:val="31"/>
  </w:num>
  <w:num w:numId="40" w16cid:durableId="322902169">
    <w:abstractNumId w:val="3"/>
  </w:num>
  <w:num w:numId="41" w16cid:durableId="1494754607">
    <w:abstractNumId w:val="14"/>
  </w:num>
  <w:num w:numId="42" w16cid:durableId="275258476">
    <w:abstractNumId w:val="6"/>
  </w:num>
  <w:num w:numId="43" w16cid:durableId="27028580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F57"/>
    <w:rsid w:val="0000275B"/>
    <w:rsid w:val="00003C71"/>
    <w:rsid w:val="0000600C"/>
    <w:rsid w:val="00007528"/>
    <w:rsid w:val="000077C7"/>
    <w:rsid w:val="00007958"/>
    <w:rsid w:val="00007D69"/>
    <w:rsid w:val="00007F4F"/>
    <w:rsid w:val="00012314"/>
    <w:rsid w:val="00013495"/>
    <w:rsid w:val="00013A4B"/>
    <w:rsid w:val="000150CD"/>
    <w:rsid w:val="00015C47"/>
    <w:rsid w:val="00016336"/>
    <w:rsid w:val="0001636D"/>
    <w:rsid w:val="000175C1"/>
    <w:rsid w:val="000201EE"/>
    <w:rsid w:val="00021A83"/>
    <w:rsid w:val="00024106"/>
    <w:rsid w:val="00024B2F"/>
    <w:rsid w:val="0002516B"/>
    <w:rsid w:val="000259E2"/>
    <w:rsid w:val="00027268"/>
    <w:rsid w:val="00030A29"/>
    <w:rsid w:val="00034AE3"/>
    <w:rsid w:val="0003684D"/>
    <w:rsid w:val="00036C4B"/>
    <w:rsid w:val="000375D7"/>
    <w:rsid w:val="000376A8"/>
    <w:rsid w:val="00042F5A"/>
    <w:rsid w:val="000434F9"/>
    <w:rsid w:val="00046D1C"/>
    <w:rsid w:val="000473E9"/>
    <w:rsid w:val="0005009D"/>
    <w:rsid w:val="00052718"/>
    <w:rsid w:val="00052BA6"/>
    <w:rsid w:val="00052E01"/>
    <w:rsid w:val="0005336A"/>
    <w:rsid w:val="00054B10"/>
    <w:rsid w:val="00055B4E"/>
    <w:rsid w:val="00056506"/>
    <w:rsid w:val="00057B74"/>
    <w:rsid w:val="000607CB"/>
    <w:rsid w:val="00061253"/>
    <w:rsid w:val="00062396"/>
    <w:rsid w:val="00062439"/>
    <w:rsid w:val="0006245D"/>
    <w:rsid w:val="000634AF"/>
    <w:rsid w:val="000636DF"/>
    <w:rsid w:val="00064493"/>
    <w:rsid w:val="0006667F"/>
    <w:rsid w:val="00067419"/>
    <w:rsid w:val="0007048D"/>
    <w:rsid w:val="00076826"/>
    <w:rsid w:val="000818CF"/>
    <w:rsid w:val="000829DD"/>
    <w:rsid w:val="0008389A"/>
    <w:rsid w:val="00084BA9"/>
    <w:rsid w:val="000855D3"/>
    <w:rsid w:val="00090719"/>
    <w:rsid w:val="000910F5"/>
    <w:rsid w:val="00092176"/>
    <w:rsid w:val="00093C15"/>
    <w:rsid w:val="00097667"/>
    <w:rsid w:val="000A0CD5"/>
    <w:rsid w:val="000A5119"/>
    <w:rsid w:val="000A7987"/>
    <w:rsid w:val="000B2230"/>
    <w:rsid w:val="000B45ED"/>
    <w:rsid w:val="000B58A1"/>
    <w:rsid w:val="000B5D7A"/>
    <w:rsid w:val="000B7D5B"/>
    <w:rsid w:val="000C1CB7"/>
    <w:rsid w:val="000C3CE9"/>
    <w:rsid w:val="000C79EA"/>
    <w:rsid w:val="000D3684"/>
    <w:rsid w:val="000D4775"/>
    <w:rsid w:val="000D4D12"/>
    <w:rsid w:val="000D509D"/>
    <w:rsid w:val="000D5B56"/>
    <w:rsid w:val="000D6347"/>
    <w:rsid w:val="000D660F"/>
    <w:rsid w:val="000D7B0D"/>
    <w:rsid w:val="000E3007"/>
    <w:rsid w:val="000E59A3"/>
    <w:rsid w:val="000E6BCC"/>
    <w:rsid w:val="000E7691"/>
    <w:rsid w:val="000E79FB"/>
    <w:rsid w:val="000F70E2"/>
    <w:rsid w:val="0010149B"/>
    <w:rsid w:val="00103233"/>
    <w:rsid w:val="00104DE3"/>
    <w:rsid w:val="0010545E"/>
    <w:rsid w:val="00106B4E"/>
    <w:rsid w:val="00107CC0"/>
    <w:rsid w:val="001109F0"/>
    <w:rsid w:val="00111E4A"/>
    <w:rsid w:val="00111F19"/>
    <w:rsid w:val="00111FAE"/>
    <w:rsid w:val="00112A61"/>
    <w:rsid w:val="001133B3"/>
    <w:rsid w:val="001135D6"/>
    <w:rsid w:val="001155B2"/>
    <w:rsid w:val="00116CC7"/>
    <w:rsid w:val="00120AE1"/>
    <w:rsid w:val="00121ED8"/>
    <w:rsid w:val="00122618"/>
    <w:rsid w:val="001229EC"/>
    <w:rsid w:val="00122C71"/>
    <w:rsid w:val="00124524"/>
    <w:rsid w:val="00124ABA"/>
    <w:rsid w:val="00125ACE"/>
    <w:rsid w:val="00126555"/>
    <w:rsid w:val="00127DA9"/>
    <w:rsid w:val="00130409"/>
    <w:rsid w:val="00131A68"/>
    <w:rsid w:val="00131AB8"/>
    <w:rsid w:val="00131E8F"/>
    <w:rsid w:val="001338B9"/>
    <w:rsid w:val="00137971"/>
    <w:rsid w:val="001417CA"/>
    <w:rsid w:val="00142817"/>
    <w:rsid w:val="001438AE"/>
    <w:rsid w:val="00143C0D"/>
    <w:rsid w:val="00150088"/>
    <w:rsid w:val="00151A2D"/>
    <w:rsid w:val="001527DE"/>
    <w:rsid w:val="001547C1"/>
    <w:rsid w:val="001562BE"/>
    <w:rsid w:val="00156AF8"/>
    <w:rsid w:val="001601FD"/>
    <w:rsid w:val="001608DC"/>
    <w:rsid w:val="00160CD9"/>
    <w:rsid w:val="00160E79"/>
    <w:rsid w:val="00161836"/>
    <w:rsid w:val="0016232D"/>
    <w:rsid w:val="00165FCF"/>
    <w:rsid w:val="001666A9"/>
    <w:rsid w:val="00167AB2"/>
    <w:rsid w:val="00174CBC"/>
    <w:rsid w:val="001754EE"/>
    <w:rsid w:val="00177270"/>
    <w:rsid w:val="00180DB1"/>
    <w:rsid w:val="00181371"/>
    <w:rsid w:val="0018164C"/>
    <w:rsid w:val="001824C6"/>
    <w:rsid w:val="001825D7"/>
    <w:rsid w:val="00185202"/>
    <w:rsid w:val="0018666B"/>
    <w:rsid w:val="00186794"/>
    <w:rsid w:val="0018794B"/>
    <w:rsid w:val="00187CB9"/>
    <w:rsid w:val="00191CBF"/>
    <w:rsid w:val="001925AC"/>
    <w:rsid w:val="001927B1"/>
    <w:rsid w:val="001956CB"/>
    <w:rsid w:val="00195C5B"/>
    <w:rsid w:val="00195ECA"/>
    <w:rsid w:val="001969B7"/>
    <w:rsid w:val="001A013A"/>
    <w:rsid w:val="001A0E5D"/>
    <w:rsid w:val="001A1714"/>
    <w:rsid w:val="001A199A"/>
    <w:rsid w:val="001A21FE"/>
    <w:rsid w:val="001A47EA"/>
    <w:rsid w:val="001A6505"/>
    <w:rsid w:val="001B1B81"/>
    <w:rsid w:val="001B37AE"/>
    <w:rsid w:val="001B5C47"/>
    <w:rsid w:val="001B6016"/>
    <w:rsid w:val="001B7CEF"/>
    <w:rsid w:val="001C0766"/>
    <w:rsid w:val="001C07BE"/>
    <w:rsid w:val="001C0B4E"/>
    <w:rsid w:val="001C2639"/>
    <w:rsid w:val="001C462C"/>
    <w:rsid w:val="001C7566"/>
    <w:rsid w:val="001D0542"/>
    <w:rsid w:val="001D0693"/>
    <w:rsid w:val="001D10D1"/>
    <w:rsid w:val="001D2141"/>
    <w:rsid w:val="001D6807"/>
    <w:rsid w:val="001D6982"/>
    <w:rsid w:val="001E11E8"/>
    <w:rsid w:val="001E2BE4"/>
    <w:rsid w:val="001E2DD5"/>
    <w:rsid w:val="001E6241"/>
    <w:rsid w:val="001E6596"/>
    <w:rsid w:val="001E6CA7"/>
    <w:rsid w:val="001E75ED"/>
    <w:rsid w:val="001E7D4C"/>
    <w:rsid w:val="001F0619"/>
    <w:rsid w:val="001F20FA"/>
    <w:rsid w:val="001F47F4"/>
    <w:rsid w:val="001F4EF6"/>
    <w:rsid w:val="001F5AAC"/>
    <w:rsid w:val="001F6918"/>
    <w:rsid w:val="001F6E29"/>
    <w:rsid w:val="0020115D"/>
    <w:rsid w:val="0020208F"/>
    <w:rsid w:val="002041F5"/>
    <w:rsid w:val="00204687"/>
    <w:rsid w:val="00204EFE"/>
    <w:rsid w:val="00205005"/>
    <w:rsid w:val="00205955"/>
    <w:rsid w:val="00206A2A"/>
    <w:rsid w:val="002101A2"/>
    <w:rsid w:val="0021409C"/>
    <w:rsid w:val="002150B1"/>
    <w:rsid w:val="00215BA4"/>
    <w:rsid w:val="00217237"/>
    <w:rsid w:val="00217CC4"/>
    <w:rsid w:val="00217CD9"/>
    <w:rsid w:val="00221315"/>
    <w:rsid w:val="002267BD"/>
    <w:rsid w:val="002275D9"/>
    <w:rsid w:val="00230CBF"/>
    <w:rsid w:val="0023347C"/>
    <w:rsid w:val="00233AA8"/>
    <w:rsid w:val="0023512E"/>
    <w:rsid w:val="00235569"/>
    <w:rsid w:val="00237E71"/>
    <w:rsid w:val="00241D5A"/>
    <w:rsid w:val="00241DBF"/>
    <w:rsid w:val="00243939"/>
    <w:rsid w:val="00243F95"/>
    <w:rsid w:val="002442C9"/>
    <w:rsid w:val="00244435"/>
    <w:rsid w:val="00245D4F"/>
    <w:rsid w:val="0024713B"/>
    <w:rsid w:val="0025058F"/>
    <w:rsid w:val="0025064F"/>
    <w:rsid w:val="00250D5C"/>
    <w:rsid w:val="00251141"/>
    <w:rsid w:val="00251632"/>
    <w:rsid w:val="002537E5"/>
    <w:rsid w:val="00253FAD"/>
    <w:rsid w:val="0025692C"/>
    <w:rsid w:val="00261086"/>
    <w:rsid w:val="002619DB"/>
    <w:rsid w:val="00265B89"/>
    <w:rsid w:val="00266149"/>
    <w:rsid w:val="00266C9F"/>
    <w:rsid w:val="00266D19"/>
    <w:rsid w:val="002676F1"/>
    <w:rsid w:val="00270993"/>
    <w:rsid w:val="00270E91"/>
    <w:rsid w:val="0027386E"/>
    <w:rsid w:val="00273BE5"/>
    <w:rsid w:val="002740E4"/>
    <w:rsid w:val="00274509"/>
    <w:rsid w:val="0027497B"/>
    <w:rsid w:val="00275523"/>
    <w:rsid w:val="0027557E"/>
    <w:rsid w:val="002757FF"/>
    <w:rsid w:val="00281B83"/>
    <w:rsid w:val="00281D7B"/>
    <w:rsid w:val="00282310"/>
    <w:rsid w:val="0028307C"/>
    <w:rsid w:val="00283438"/>
    <w:rsid w:val="00283778"/>
    <w:rsid w:val="00285FC6"/>
    <w:rsid w:val="002900CB"/>
    <w:rsid w:val="00291C0E"/>
    <w:rsid w:val="00292393"/>
    <w:rsid w:val="00292E3B"/>
    <w:rsid w:val="0029401C"/>
    <w:rsid w:val="00294674"/>
    <w:rsid w:val="00297A73"/>
    <w:rsid w:val="002B0BE5"/>
    <w:rsid w:val="002B4C40"/>
    <w:rsid w:val="002B51EE"/>
    <w:rsid w:val="002B65D4"/>
    <w:rsid w:val="002B7A87"/>
    <w:rsid w:val="002C0940"/>
    <w:rsid w:val="002C29C8"/>
    <w:rsid w:val="002C3B4C"/>
    <w:rsid w:val="002C4F87"/>
    <w:rsid w:val="002C5E99"/>
    <w:rsid w:val="002D2198"/>
    <w:rsid w:val="002D3A5D"/>
    <w:rsid w:val="002D3D4C"/>
    <w:rsid w:val="002D788F"/>
    <w:rsid w:val="002E01D2"/>
    <w:rsid w:val="002E0F49"/>
    <w:rsid w:val="002E1886"/>
    <w:rsid w:val="002E2017"/>
    <w:rsid w:val="002E4B76"/>
    <w:rsid w:val="002E52DE"/>
    <w:rsid w:val="002E550E"/>
    <w:rsid w:val="002E5777"/>
    <w:rsid w:val="002E5E26"/>
    <w:rsid w:val="002E689F"/>
    <w:rsid w:val="002F49E3"/>
    <w:rsid w:val="003006F8"/>
    <w:rsid w:val="00304AC2"/>
    <w:rsid w:val="003056F3"/>
    <w:rsid w:val="00306708"/>
    <w:rsid w:val="00307074"/>
    <w:rsid w:val="00310070"/>
    <w:rsid w:val="00310855"/>
    <w:rsid w:val="00314A34"/>
    <w:rsid w:val="003155F6"/>
    <w:rsid w:val="00315C1E"/>
    <w:rsid w:val="00315D3E"/>
    <w:rsid w:val="00321646"/>
    <w:rsid w:val="00322796"/>
    <w:rsid w:val="00323515"/>
    <w:rsid w:val="003237D0"/>
    <w:rsid w:val="00323894"/>
    <w:rsid w:val="00323EF2"/>
    <w:rsid w:val="00327151"/>
    <w:rsid w:val="00332BFD"/>
    <w:rsid w:val="00340488"/>
    <w:rsid w:val="00341CEE"/>
    <w:rsid w:val="003453AA"/>
    <w:rsid w:val="00345811"/>
    <w:rsid w:val="0034628D"/>
    <w:rsid w:val="003467FB"/>
    <w:rsid w:val="00346E2C"/>
    <w:rsid w:val="00347422"/>
    <w:rsid w:val="00350644"/>
    <w:rsid w:val="0035103D"/>
    <w:rsid w:val="0035111A"/>
    <w:rsid w:val="0035142A"/>
    <w:rsid w:val="00354666"/>
    <w:rsid w:val="00354F1C"/>
    <w:rsid w:val="003552F6"/>
    <w:rsid w:val="00357221"/>
    <w:rsid w:val="00361D87"/>
    <w:rsid w:val="003638F0"/>
    <w:rsid w:val="003652BC"/>
    <w:rsid w:val="00365642"/>
    <w:rsid w:val="00367ADD"/>
    <w:rsid w:val="00370D72"/>
    <w:rsid w:val="00372600"/>
    <w:rsid w:val="003758F3"/>
    <w:rsid w:val="00376622"/>
    <w:rsid w:val="00376E1B"/>
    <w:rsid w:val="00382D1D"/>
    <w:rsid w:val="00384344"/>
    <w:rsid w:val="0038666F"/>
    <w:rsid w:val="00391CC4"/>
    <w:rsid w:val="003929BD"/>
    <w:rsid w:val="00393F3C"/>
    <w:rsid w:val="00394A2D"/>
    <w:rsid w:val="00396768"/>
    <w:rsid w:val="00396A51"/>
    <w:rsid w:val="00397323"/>
    <w:rsid w:val="003A309B"/>
    <w:rsid w:val="003A6EDA"/>
    <w:rsid w:val="003B02CC"/>
    <w:rsid w:val="003B05DA"/>
    <w:rsid w:val="003B0A7A"/>
    <w:rsid w:val="003B1CFF"/>
    <w:rsid w:val="003B2542"/>
    <w:rsid w:val="003B2B62"/>
    <w:rsid w:val="003B3BF8"/>
    <w:rsid w:val="003B4A62"/>
    <w:rsid w:val="003B793F"/>
    <w:rsid w:val="003C0129"/>
    <w:rsid w:val="003C0D29"/>
    <w:rsid w:val="003C157A"/>
    <w:rsid w:val="003C2199"/>
    <w:rsid w:val="003C2339"/>
    <w:rsid w:val="003C2958"/>
    <w:rsid w:val="003C3D9F"/>
    <w:rsid w:val="003C46C9"/>
    <w:rsid w:val="003C4B75"/>
    <w:rsid w:val="003C5A26"/>
    <w:rsid w:val="003C5FEE"/>
    <w:rsid w:val="003D0EAF"/>
    <w:rsid w:val="003D10AF"/>
    <w:rsid w:val="003D30C1"/>
    <w:rsid w:val="003D6493"/>
    <w:rsid w:val="003E1482"/>
    <w:rsid w:val="003E2FF4"/>
    <w:rsid w:val="003E39EB"/>
    <w:rsid w:val="003E3B81"/>
    <w:rsid w:val="003E4031"/>
    <w:rsid w:val="003E44CB"/>
    <w:rsid w:val="003F073C"/>
    <w:rsid w:val="003F09C5"/>
    <w:rsid w:val="003F1FEC"/>
    <w:rsid w:val="003F2119"/>
    <w:rsid w:val="003F4FE0"/>
    <w:rsid w:val="003F57F6"/>
    <w:rsid w:val="003F6FE2"/>
    <w:rsid w:val="00400EDF"/>
    <w:rsid w:val="00401A14"/>
    <w:rsid w:val="00402450"/>
    <w:rsid w:val="00403570"/>
    <w:rsid w:val="00405A73"/>
    <w:rsid w:val="004068BA"/>
    <w:rsid w:val="00406C1A"/>
    <w:rsid w:val="00407868"/>
    <w:rsid w:val="00412D7B"/>
    <w:rsid w:val="00414588"/>
    <w:rsid w:val="00415AFF"/>
    <w:rsid w:val="00415B58"/>
    <w:rsid w:val="0041689E"/>
    <w:rsid w:val="0041767C"/>
    <w:rsid w:val="004209AC"/>
    <w:rsid w:val="00420F47"/>
    <w:rsid w:val="004211BE"/>
    <w:rsid w:val="00422763"/>
    <w:rsid w:val="00423D2B"/>
    <w:rsid w:val="00424C89"/>
    <w:rsid w:val="00425BFE"/>
    <w:rsid w:val="00426C5C"/>
    <w:rsid w:val="00426F23"/>
    <w:rsid w:val="0043070A"/>
    <w:rsid w:val="00431063"/>
    <w:rsid w:val="00432614"/>
    <w:rsid w:val="00432AA0"/>
    <w:rsid w:val="00433926"/>
    <w:rsid w:val="00434646"/>
    <w:rsid w:val="004347FF"/>
    <w:rsid w:val="004370E1"/>
    <w:rsid w:val="004400F8"/>
    <w:rsid w:val="00440F46"/>
    <w:rsid w:val="00441D51"/>
    <w:rsid w:val="00444779"/>
    <w:rsid w:val="00445673"/>
    <w:rsid w:val="00445759"/>
    <w:rsid w:val="00445CD4"/>
    <w:rsid w:val="00446AB2"/>
    <w:rsid w:val="004501E8"/>
    <w:rsid w:val="00453442"/>
    <w:rsid w:val="00453B0C"/>
    <w:rsid w:val="00454FB7"/>
    <w:rsid w:val="00455E62"/>
    <w:rsid w:val="0045785C"/>
    <w:rsid w:val="00462E93"/>
    <w:rsid w:val="00463971"/>
    <w:rsid w:val="00464C14"/>
    <w:rsid w:val="00466880"/>
    <w:rsid w:val="00467EF1"/>
    <w:rsid w:val="00472FC7"/>
    <w:rsid w:val="00473CC9"/>
    <w:rsid w:val="004767E1"/>
    <w:rsid w:val="00480AC1"/>
    <w:rsid w:val="00482BC4"/>
    <w:rsid w:val="0048510F"/>
    <w:rsid w:val="004902CF"/>
    <w:rsid w:val="004905DB"/>
    <w:rsid w:val="00490B47"/>
    <w:rsid w:val="004925AA"/>
    <w:rsid w:val="00492D41"/>
    <w:rsid w:val="004946E8"/>
    <w:rsid w:val="004955C9"/>
    <w:rsid w:val="00495969"/>
    <w:rsid w:val="00496330"/>
    <w:rsid w:val="00497F46"/>
    <w:rsid w:val="004A0F56"/>
    <w:rsid w:val="004A230D"/>
    <w:rsid w:val="004A2C4C"/>
    <w:rsid w:val="004A2F15"/>
    <w:rsid w:val="004A314E"/>
    <w:rsid w:val="004A4E2F"/>
    <w:rsid w:val="004A4FFE"/>
    <w:rsid w:val="004A5386"/>
    <w:rsid w:val="004A626E"/>
    <w:rsid w:val="004B1EC9"/>
    <w:rsid w:val="004B3961"/>
    <w:rsid w:val="004B583A"/>
    <w:rsid w:val="004B62EC"/>
    <w:rsid w:val="004B7F5B"/>
    <w:rsid w:val="004C08AE"/>
    <w:rsid w:val="004C1AEB"/>
    <w:rsid w:val="004D0616"/>
    <w:rsid w:val="004D0BE9"/>
    <w:rsid w:val="004D16FA"/>
    <w:rsid w:val="004D176F"/>
    <w:rsid w:val="004D278E"/>
    <w:rsid w:val="004D4EA3"/>
    <w:rsid w:val="004D6707"/>
    <w:rsid w:val="004E0D32"/>
    <w:rsid w:val="004E51F5"/>
    <w:rsid w:val="004E5A4F"/>
    <w:rsid w:val="004E64D3"/>
    <w:rsid w:val="004E79DB"/>
    <w:rsid w:val="004E7F43"/>
    <w:rsid w:val="004E7F50"/>
    <w:rsid w:val="004F0209"/>
    <w:rsid w:val="004F0285"/>
    <w:rsid w:val="004F0C95"/>
    <w:rsid w:val="004F56D2"/>
    <w:rsid w:val="004F6DD1"/>
    <w:rsid w:val="00501329"/>
    <w:rsid w:val="005013BA"/>
    <w:rsid w:val="00502EAC"/>
    <w:rsid w:val="00503D9A"/>
    <w:rsid w:val="005051B2"/>
    <w:rsid w:val="005054BD"/>
    <w:rsid w:val="00506FE5"/>
    <w:rsid w:val="00507E30"/>
    <w:rsid w:val="00510EFF"/>
    <w:rsid w:val="0051284A"/>
    <w:rsid w:val="00512EA3"/>
    <w:rsid w:val="00513F18"/>
    <w:rsid w:val="00514905"/>
    <w:rsid w:val="00516933"/>
    <w:rsid w:val="00517977"/>
    <w:rsid w:val="00525260"/>
    <w:rsid w:val="005266F1"/>
    <w:rsid w:val="005301C5"/>
    <w:rsid w:val="00530D7D"/>
    <w:rsid w:val="00534BE0"/>
    <w:rsid w:val="00536632"/>
    <w:rsid w:val="00537230"/>
    <w:rsid w:val="005405AB"/>
    <w:rsid w:val="00540CA6"/>
    <w:rsid w:val="005411E9"/>
    <w:rsid w:val="005455B0"/>
    <w:rsid w:val="00546793"/>
    <w:rsid w:val="00546C5B"/>
    <w:rsid w:val="00546F97"/>
    <w:rsid w:val="00554476"/>
    <w:rsid w:val="0055566B"/>
    <w:rsid w:val="005560F6"/>
    <w:rsid w:val="00556784"/>
    <w:rsid w:val="00556CDD"/>
    <w:rsid w:val="00557DC7"/>
    <w:rsid w:val="00560B5C"/>
    <w:rsid w:val="005630DA"/>
    <w:rsid w:val="0056378E"/>
    <w:rsid w:val="005648FA"/>
    <w:rsid w:val="00565B14"/>
    <w:rsid w:val="00565F97"/>
    <w:rsid w:val="00567A92"/>
    <w:rsid w:val="00571208"/>
    <w:rsid w:val="00572339"/>
    <w:rsid w:val="005731A3"/>
    <w:rsid w:val="00575FEE"/>
    <w:rsid w:val="00576A8F"/>
    <w:rsid w:val="005803E1"/>
    <w:rsid w:val="005804C0"/>
    <w:rsid w:val="00582352"/>
    <w:rsid w:val="005846A4"/>
    <w:rsid w:val="00585792"/>
    <w:rsid w:val="0059031C"/>
    <w:rsid w:val="00590E54"/>
    <w:rsid w:val="005934FF"/>
    <w:rsid w:val="00594F38"/>
    <w:rsid w:val="0059520D"/>
    <w:rsid w:val="00595659"/>
    <w:rsid w:val="00595B5C"/>
    <w:rsid w:val="005A09BF"/>
    <w:rsid w:val="005A0F73"/>
    <w:rsid w:val="005A2A47"/>
    <w:rsid w:val="005A3100"/>
    <w:rsid w:val="005A4013"/>
    <w:rsid w:val="005B3A85"/>
    <w:rsid w:val="005B4534"/>
    <w:rsid w:val="005B52E2"/>
    <w:rsid w:val="005B6C95"/>
    <w:rsid w:val="005C049C"/>
    <w:rsid w:val="005C05CA"/>
    <w:rsid w:val="005C2356"/>
    <w:rsid w:val="005C42A0"/>
    <w:rsid w:val="005D0160"/>
    <w:rsid w:val="005D0E03"/>
    <w:rsid w:val="005D35D0"/>
    <w:rsid w:val="005D60E9"/>
    <w:rsid w:val="005D6CB1"/>
    <w:rsid w:val="005D71E9"/>
    <w:rsid w:val="005E00B0"/>
    <w:rsid w:val="005E0748"/>
    <w:rsid w:val="005E0CF7"/>
    <w:rsid w:val="005E0D88"/>
    <w:rsid w:val="005E2EBC"/>
    <w:rsid w:val="005E364E"/>
    <w:rsid w:val="005E5504"/>
    <w:rsid w:val="005E5E38"/>
    <w:rsid w:val="005E6732"/>
    <w:rsid w:val="005E7453"/>
    <w:rsid w:val="005F1738"/>
    <w:rsid w:val="005F3404"/>
    <w:rsid w:val="005F43C5"/>
    <w:rsid w:val="005F4757"/>
    <w:rsid w:val="005F4776"/>
    <w:rsid w:val="005F519C"/>
    <w:rsid w:val="005F5AC7"/>
    <w:rsid w:val="005F69B8"/>
    <w:rsid w:val="005F6C52"/>
    <w:rsid w:val="005F7612"/>
    <w:rsid w:val="005F76AA"/>
    <w:rsid w:val="00601630"/>
    <w:rsid w:val="006019AB"/>
    <w:rsid w:val="00602D97"/>
    <w:rsid w:val="00603CA3"/>
    <w:rsid w:val="00605134"/>
    <w:rsid w:val="00605ECD"/>
    <w:rsid w:val="00605FD6"/>
    <w:rsid w:val="0060605C"/>
    <w:rsid w:val="0061067E"/>
    <w:rsid w:val="00611C62"/>
    <w:rsid w:val="00613834"/>
    <w:rsid w:val="00613A49"/>
    <w:rsid w:val="006147D3"/>
    <w:rsid w:val="00614E1C"/>
    <w:rsid w:val="006155C3"/>
    <w:rsid w:val="00616532"/>
    <w:rsid w:val="0061657E"/>
    <w:rsid w:val="00616781"/>
    <w:rsid w:val="00617710"/>
    <w:rsid w:val="00617BC5"/>
    <w:rsid w:val="00617CF1"/>
    <w:rsid w:val="0062023B"/>
    <w:rsid w:val="00623438"/>
    <w:rsid w:val="00624E8A"/>
    <w:rsid w:val="00625CC4"/>
    <w:rsid w:val="00627349"/>
    <w:rsid w:val="00627DF8"/>
    <w:rsid w:val="006305C1"/>
    <w:rsid w:val="00631C70"/>
    <w:rsid w:val="00633C88"/>
    <w:rsid w:val="00634F84"/>
    <w:rsid w:val="006353D2"/>
    <w:rsid w:val="0063756C"/>
    <w:rsid w:val="00637A29"/>
    <w:rsid w:val="0064175E"/>
    <w:rsid w:val="00643E7D"/>
    <w:rsid w:val="00644E2E"/>
    <w:rsid w:val="0064785D"/>
    <w:rsid w:val="00652CA2"/>
    <w:rsid w:val="0065425B"/>
    <w:rsid w:val="00657AB2"/>
    <w:rsid w:val="00663DCC"/>
    <w:rsid w:val="00665BA4"/>
    <w:rsid w:val="00666E2F"/>
    <w:rsid w:val="006675D0"/>
    <w:rsid w:val="00671FB3"/>
    <w:rsid w:val="00672239"/>
    <w:rsid w:val="0067372F"/>
    <w:rsid w:val="00673C2F"/>
    <w:rsid w:val="00674568"/>
    <w:rsid w:val="006745BA"/>
    <w:rsid w:val="00674648"/>
    <w:rsid w:val="00675A24"/>
    <w:rsid w:val="00676598"/>
    <w:rsid w:val="00676756"/>
    <w:rsid w:val="0067792A"/>
    <w:rsid w:val="00677E0C"/>
    <w:rsid w:val="00681D29"/>
    <w:rsid w:val="00682031"/>
    <w:rsid w:val="00682049"/>
    <w:rsid w:val="006825A3"/>
    <w:rsid w:val="0068328B"/>
    <w:rsid w:val="0068495D"/>
    <w:rsid w:val="00687FE0"/>
    <w:rsid w:val="00690A53"/>
    <w:rsid w:val="00691D94"/>
    <w:rsid w:val="006920A9"/>
    <w:rsid w:val="00692107"/>
    <w:rsid w:val="006925F7"/>
    <w:rsid w:val="00694971"/>
    <w:rsid w:val="0069537C"/>
    <w:rsid w:val="006954EA"/>
    <w:rsid w:val="00696492"/>
    <w:rsid w:val="006A09BD"/>
    <w:rsid w:val="006A3079"/>
    <w:rsid w:val="006A3403"/>
    <w:rsid w:val="006A4097"/>
    <w:rsid w:val="006A58D7"/>
    <w:rsid w:val="006A76EF"/>
    <w:rsid w:val="006B0EF3"/>
    <w:rsid w:val="006B2EFD"/>
    <w:rsid w:val="006B5406"/>
    <w:rsid w:val="006B54D7"/>
    <w:rsid w:val="006B55FD"/>
    <w:rsid w:val="006B60D4"/>
    <w:rsid w:val="006B6283"/>
    <w:rsid w:val="006B6CFD"/>
    <w:rsid w:val="006C2092"/>
    <w:rsid w:val="006C2BDF"/>
    <w:rsid w:val="006C4E03"/>
    <w:rsid w:val="006C515E"/>
    <w:rsid w:val="006C6DA6"/>
    <w:rsid w:val="006C72C0"/>
    <w:rsid w:val="006D0B95"/>
    <w:rsid w:val="006D0D50"/>
    <w:rsid w:val="006D2B3D"/>
    <w:rsid w:val="006D3B8F"/>
    <w:rsid w:val="006D5ECA"/>
    <w:rsid w:val="006E0253"/>
    <w:rsid w:val="006E1758"/>
    <w:rsid w:val="006E21C1"/>
    <w:rsid w:val="006E292C"/>
    <w:rsid w:val="006E4F4E"/>
    <w:rsid w:val="006E5132"/>
    <w:rsid w:val="006E519A"/>
    <w:rsid w:val="006E5CE4"/>
    <w:rsid w:val="006F011E"/>
    <w:rsid w:val="006F057C"/>
    <w:rsid w:val="006F1A27"/>
    <w:rsid w:val="006F4D55"/>
    <w:rsid w:val="00700FD0"/>
    <w:rsid w:val="0070311D"/>
    <w:rsid w:val="0070435C"/>
    <w:rsid w:val="00704C38"/>
    <w:rsid w:val="007052A4"/>
    <w:rsid w:val="0070674D"/>
    <w:rsid w:val="00706894"/>
    <w:rsid w:val="007070D4"/>
    <w:rsid w:val="00707E91"/>
    <w:rsid w:val="00711F05"/>
    <w:rsid w:val="007125DC"/>
    <w:rsid w:val="00716304"/>
    <w:rsid w:val="00724E48"/>
    <w:rsid w:val="007250D9"/>
    <w:rsid w:val="0072628C"/>
    <w:rsid w:val="00727A26"/>
    <w:rsid w:val="007310AE"/>
    <w:rsid w:val="007328AD"/>
    <w:rsid w:val="00733DAB"/>
    <w:rsid w:val="007347D2"/>
    <w:rsid w:val="00735047"/>
    <w:rsid w:val="007362DA"/>
    <w:rsid w:val="0073735E"/>
    <w:rsid w:val="007405BC"/>
    <w:rsid w:val="00740EA7"/>
    <w:rsid w:val="0074434C"/>
    <w:rsid w:val="00745AFD"/>
    <w:rsid w:val="007471DF"/>
    <w:rsid w:val="00750B53"/>
    <w:rsid w:val="00751F1D"/>
    <w:rsid w:val="0075274F"/>
    <w:rsid w:val="00752E92"/>
    <w:rsid w:val="00756424"/>
    <w:rsid w:val="00756AE8"/>
    <w:rsid w:val="00757180"/>
    <w:rsid w:val="007576E5"/>
    <w:rsid w:val="007610B5"/>
    <w:rsid w:val="0076160E"/>
    <w:rsid w:val="00761D55"/>
    <w:rsid w:val="00761ED5"/>
    <w:rsid w:val="007622E4"/>
    <w:rsid w:val="007634D1"/>
    <w:rsid w:val="00763ECB"/>
    <w:rsid w:val="00764C2F"/>
    <w:rsid w:val="00765FA9"/>
    <w:rsid w:val="007660FE"/>
    <w:rsid w:val="00766A52"/>
    <w:rsid w:val="00766B6D"/>
    <w:rsid w:val="00773E62"/>
    <w:rsid w:val="00774488"/>
    <w:rsid w:val="007749AE"/>
    <w:rsid w:val="00777D25"/>
    <w:rsid w:val="0078236C"/>
    <w:rsid w:val="00782942"/>
    <w:rsid w:val="00783303"/>
    <w:rsid w:val="00783544"/>
    <w:rsid w:val="00783B48"/>
    <w:rsid w:val="0078446F"/>
    <w:rsid w:val="007867DF"/>
    <w:rsid w:val="00793531"/>
    <w:rsid w:val="00795250"/>
    <w:rsid w:val="0079593D"/>
    <w:rsid w:val="00796805"/>
    <w:rsid w:val="00797087"/>
    <w:rsid w:val="007977EA"/>
    <w:rsid w:val="007A054B"/>
    <w:rsid w:val="007A0A02"/>
    <w:rsid w:val="007A1DF8"/>
    <w:rsid w:val="007A2083"/>
    <w:rsid w:val="007A2F57"/>
    <w:rsid w:val="007A4122"/>
    <w:rsid w:val="007A4EB3"/>
    <w:rsid w:val="007A621D"/>
    <w:rsid w:val="007A64AE"/>
    <w:rsid w:val="007A664E"/>
    <w:rsid w:val="007A66C2"/>
    <w:rsid w:val="007A6ACA"/>
    <w:rsid w:val="007B01CE"/>
    <w:rsid w:val="007B07E9"/>
    <w:rsid w:val="007B0ED0"/>
    <w:rsid w:val="007B0F4C"/>
    <w:rsid w:val="007B2BA7"/>
    <w:rsid w:val="007B2E14"/>
    <w:rsid w:val="007B315B"/>
    <w:rsid w:val="007B4EC8"/>
    <w:rsid w:val="007B4FB3"/>
    <w:rsid w:val="007B50FB"/>
    <w:rsid w:val="007B7ADC"/>
    <w:rsid w:val="007C16FF"/>
    <w:rsid w:val="007C3897"/>
    <w:rsid w:val="007C43A9"/>
    <w:rsid w:val="007C47A7"/>
    <w:rsid w:val="007C64A6"/>
    <w:rsid w:val="007C6860"/>
    <w:rsid w:val="007C759B"/>
    <w:rsid w:val="007C7975"/>
    <w:rsid w:val="007D4A4C"/>
    <w:rsid w:val="007D6127"/>
    <w:rsid w:val="007E1D0B"/>
    <w:rsid w:val="007E4F80"/>
    <w:rsid w:val="007E5716"/>
    <w:rsid w:val="007E5E29"/>
    <w:rsid w:val="007E5E89"/>
    <w:rsid w:val="007E6902"/>
    <w:rsid w:val="007E7AE0"/>
    <w:rsid w:val="007F2BE1"/>
    <w:rsid w:val="007F3B75"/>
    <w:rsid w:val="007F4D1A"/>
    <w:rsid w:val="007F6087"/>
    <w:rsid w:val="007F62F6"/>
    <w:rsid w:val="007F6CA3"/>
    <w:rsid w:val="00801A52"/>
    <w:rsid w:val="008057E5"/>
    <w:rsid w:val="00805D77"/>
    <w:rsid w:val="00805D9E"/>
    <w:rsid w:val="008065B8"/>
    <w:rsid w:val="00807674"/>
    <w:rsid w:val="0081182C"/>
    <w:rsid w:val="008118DE"/>
    <w:rsid w:val="00812554"/>
    <w:rsid w:val="0081403A"/>
    <w:rsid w:val="00814653"/>
    <w:rsid w:val="00814F45"/>
    <w:rsid w:val="00815733"/>
    <w:rsid w:val="00816238"/>
    <w:rsid w:val="008164DD"/>
    <w:rsid w:val="008176EF"/>
    <w:rsid w:val="008203AE"/>
    <w:rsid w:val="00821144"/>
    <w:rsid w:val="008226D1"/>
    <w:rsid w:val="00823786"/>
    <w:rsid w:val="008271C4"/>
    <w:rsid w:val="00827332"/>
    <w:rsid w:val="00831222"/>
    <w:rsid w:val="00831E4D"/>
    <w:rsid w:val="00833545"/>
    <w:rsid w:val="0083552C"/>
    <w:rsid w:val="008365ED"/>
    <w:rsid w:val="00843F65"/>
    <w:rsid w:val="008500AC"/>
    <w:rsid w:val="0085099E"/>
    <w:rsid w:val="0085259E"/>
    <w:rsid w:val="008530FA"/>
    <w:rsid w:val="00853C88"/>
    <w:rsid w:val="008554FA"/>
    <w:rsid w:val="00855AF2"/>
    <w:rsid w:val="00856088"/>
    <w:rsid w:val="00856CD2"/>
    <w:rsid w:val="00861B36"/>
    <w:rsid w:val="00862B78"/>
    <w:rsid w:val="00862FF5"/>
    <w:rsid w:val="00863052"/>
    <w:rsid w:val="00863EF5"/>
    <w:rsid w:val="0086495F"/>
    <w:rsid w:val="008649AC"/>
    <w:rsid w:val="008676EA"/>
    <w:rsid w:val="008678A5"/>
    <w:rsid w:val="008708AA"/>
    <w:rsid w:val="0087101C"/>
    <w:rsid w:val="008712AF"/>
    <w:rsid w:val="00873C92"/>
    <w:rsid w:val="00873FD6"/>
    <w:rsid w:val="00876250"/>
    <w:rsid w:val="00876D65"/>
    <w:rsid w:val="0088000C"/>
    <w:rsid w:val="0088031D"/>
    <w:rsid w:val="00881006"/>
    <w:rsid w:val="0088126D"/>
    <w:rsid w:val="00882072"/>
    <w:rsid w:val="0088251F"/>
    <w:rsid w:val="008828D4"/>
    <w:rsid w:val="00883021"/>
    <w:rsid w:val="00883A35"/>
    <w:rsid w:val="008845C6"/>
    <w:rsid w:val="008848F6"/>
    <w:rsid w:val="008859C8"/>
    <w:rsid w:val="00887011"/>
    <w:rsid w:val="00890843"/>
    <w:rsid w:val="00890BB4"/>
    <w:rsid w:val="00892E40"/>
    <w:rsid w:val="00892EC5"/>
    <w:rsid w:val="00893BBA"/>
    <w:rsid w:val="0089451B"/>
    <w:rsid w:val="00895F3C"/>
    <w:rsid w:val="0089600C"/>
    <w:rsid w:val="00896733"/>
    <w:rsid w:val="008A01D2"/>
    <w:rsid w:val="008A1F9D"/>
    <w:rsid w:val="008A257C"/>
    <w:rsid w:val="008A27A9"/>
    <w:rsid w:val="008A2817"/>
    <w:rsid w:val="008A28E3"/>
    <w:rsid w:val="008A493A"/>
    <w:rsid w:val="008B0995"/>
    <w:rsid w:val="008B0C1B"/>
    <w:rsid w:val="008B1C31"/>
    <w:rsid w:val="008B2E7F"/>
    <w:rsid w:val="008B6458"/>
    <w:rsid w:val="008C0CC2"/>
    <w:rsid w:val="008C1A8E"/>
    <w:rsid w:val="008C320A"/>
    <w:rsid w:val="008C3AF4"/>
    <w:rsid w:val="008C6039"/>
    <w:rsid w:val="008C66E7"/>
    <w:rsid w:val="008C6933"/>
    <w:rsid w:val="008C69BC"/>
    <w:rsid w:val="008D0021"/>
    <w:rsid w:val="008D012F"/>
    <w:rsid w:val="008D12B6"/>
    <w:rsid w:val="008D2262"/>
    <w:rsid w:val="008D4923"/>
    <w:rsid w:val="008D69D5"/>
    <w:rsid w:val="008D6A96"/>
    <w:rsid w:val="008D6E8C"/>
    <w:rsid w:val="008D7839"/>
    <w:rsid w:val="008E1A1D"/>
    <w:rsid w:val="008E31AB"/>
    <w:rsid w:val="008E49AD"/>
    <w:rsid w:val="008E5948"/>
    <w:rsid w:val="008E74C6"/>
    <w:rsid w:val="008E7585"/>
    <w:rsid w:val="008E79DC"/>
    <w:rsid w:val="008F1DAD"/>
    <w:rsid w:val="008F2255"/>
    <w:rsid w:val="008F32FE"/>
    <w:rsid w:val="008F39D4"/>
    <w:rsid w:val="008F443C"/>
    <w:rsid w:val="008F4C8A"/>
    <w:rsid w:val="008F5000"/>
    <w:rsid w:val="008F5A49"/>
    <w:rsid w:val="008F7664"/>
    <w:rsid w:val="009006CB"/>
    <w:rsid w:val="0090102C"/>
    <w:rsid w:val="0090220F"/>
    <w:rsid w:val="009028F4"/>
    <w:rsid w:val="00904E43"/>
    <w:rsid w:val="00905F97"/>
    <w:rsid w:val="00906385"/>
    <w:rsid w:val="00907086"/>
    <w:rsid w:val="00907383"/>
    <w:rsid w:val="00907459"/>
    <w:rsid w:val="00907E2C"/>
    <w:rsid w:val="009142A3"/>
    <w:rsid w:val="00920AAE"/>
    <w:rsid w:val="00923FA7"/>
    <w:rsid w:val="009240CF"/>
    <w:rsid w:val="0092666E"/>
    <w:rsid w:val="009313E1"/>
    <w:rsid w:val="00932DCC"/>
    <w:rsid w:val="009403A1"/>
    <w:rsid w:val="00940979"/>
    <w:rsid w:val="00941BF7"/>
    <w:rsid w:val="009437C5"/>
    <w:rsid w:val="0094483A"/>
    <w:rsid w:val="009462CA"/>
    <w:rsid w:val="00947108"/>
    <w:rsid w:val="00947AE8"/>
    <w:rsid w:val="00950972"/>
    <w:rsid w:val="009522F4"/>
    <w:rsid w:val="00953A27"/>
    <w:rsid w:val="0095634C"/>
    <w:rsid w:val="00957DDC"/>
    <w:rsid w:val="00960691"/>
    <w:rsid w:val="00962E07"/>
    <w:rsid w:val="0096516B"/>
    <w:rsid w:val="00967760"/>
    <w:rsid w:val="00967AF7"/>
    <w:rsid w:val="00971837"/>
    <w:rsid w:val="00972CA3"/>
    <w:rsid w:val="00973E23"/>
    <w:rsid w:val="00976C3D"/>
    <w:rsid w:val="00977A54"/>
    <w:rsid w:val="00981541"/>
    <w:rsid w:val="009818BB"/>
    <w:rsid w:val="00983D5D"/>
    <w:rsid w:val="009856C4"/>
    <w:rsid w:val="0099053E"/>
    <w:rsid w:val="0099395A"/>
    <w:rsid w:val="00994D5C"/>
    <w:rsid w:val="00995872"/>
    <w:rsid w:val="00996DB8"/>
    <w:rsid w:val="00996FC5"/>
    <w:rsid w:val="009A017D"/>
    <w:rsid w:val="009A0856"/>
    <w:rsid w:val="009A2C36"/>
    <w:rsid w:val="009A2E10"/>
    <w:rsid w:val="009A4425"/>
    <w:rsid w:val="009A48BA"/>
    <w:rsid w:val="009A646F"/>
    <w:rsid w:val="009A64DA"/>
    <w:rsid w:val="009A6F3D"/>
    <w:rsid w:val="009A7BDD"/>
    <w:rsid w:val="009B115A"/>
    <w:rsid w:val="009B1386"/>
    <w:rsid w:val="009B1A5D"/>
    <w:rsid w:val="009B5277"/>
    <w:rsid w:val="009B5E85"/>
    <w:rsid w:val="009B5F78"/>
    <w:rsid w:val="009B6CCF"/>
    <w:rsid w:val="009C0ACA"/>
    <w:rsid w:val="009C169B"/>
    <w:rsid w:val="009C18D3"/>
    <w:rsid w:val="009C66B8"/>
    <w:rsid w:val="009C7424"/>
    <w:rsid w:val="009C74A7"/>
    <w:rsid w:val="009D10C5"/>
    <w:rsid w:val="009D10D4"/>
    <w:rsid w:val="009D121B"/>
    <w:rsid w:val="009D1809"/>
    <w:rsid w:val="009D2656"/>
    <w:rsid w:val="009D5955"/>
    <w:rsid w:val="009D5EC8"/>
    <w:rsid w:val="009D69D7"/>
    <w:rsid w:val="009E0ABC"/>
    <w:rsid w:val="009E0BFC"/>
    <w:rsid w:val="009E2406"/>
    <w:rsid w:val="009E2FBA"/>
    <w:rsid w:val="009E477C"/>
    <w:rsid w:val="009E60FE"/>
    <w:rsid w:val="009E7C0C"/>
    <w:rsid w:val="009F0CA9"/>
    <w:rsid w:val="009F46B5"/>
    <w:rsid w:val="009F4AFF"/>
    <w:rsid w:val="00A018F4"/>
    <w:rsid w:val="00A023CD"/>
    <w:rsid w:val="00A0478C"/>
    <w:rsid w:val="00A105BB"/>
    <w:rsid w:val="00A11988"/>
    <w:rsid w:val="00A1341F"/>
    <w:rsid w:val="00A139F7"/>
    <w:rsid w:val="00A13BD1"/>
    <w:rsid w:val="00A1434F"/>
    <w:rsid w:val="00A171C0"/>
    <w:rsid w:val="00A17C63"/>
    <w:rsid w:val="00A22392"/>
    <w:rsid w:val="00A236AF"/>
    <w:rsid w:val="00A25565"/>
    <w:rsid w:val="00A26760"/>
    <w:rsid w:val="00A26F3A"/>
    <w:rsid w:val="00A270FA"/>
    <w:rsid w:val="00A27A1C"/>
    <w:rsid w:val="00A30760"/>
    <w:rsid w:val="00A31600"/>
    <w:rsid w:val="00A3199D"/>
    <w:rsid w:val="00A319DB"/>
    <w:rsid w:val="00A35F5A"/>
    <w:rsid w:val="00A36277"/>
    <w:rsid w:val="00A41B18"/>
    <w:rsid w:val="00A42671"/>
    <w:rsid w:val="00A501B5"/>
    <w:rsid w:val="00A501D8"/>
    <w:rsid w:val="00A510B1"/>
    <w:rsid w:val="00A511B6"/>
    <w:rsid w:val="00A513D4"/>
    <w:rsid w:val="00A513EF"/>
    <w:rsid w:val="00A51486"/>
    <w:rsid w:val="00A51F04"/>
    <w:rsid w:val="00A53F55"/>
    <w:rsid w:val="00A60046"/>
    <w:rsid w:val="00A61074"/>
    <w:rsid w:val="00A619ED"/>
    <w:rsid w:val="00A61ABE"/>
    <w:rsid w:val="00A63CDD"/>
    <w:rsid w:val="00A641B8"/>
    <w:rsid w:val="00A6536A"/>
    <w:rsid w:val="00A65A45"/>
    <w:rsid w:val="00A65BC6"/>
    <w:rsid w:val="00A70402"/>
    <w:rsid w:val="00A707AF"/>
    <w:rsid w:val="00A7184B"/>
    <w:rsid w:val="00A7407E"/>
    <w:rsid w:val="00A74A79"/>
    <w:rsid w:val="00A75B8E"/>
    <w:rsid w:val="00A77734"/>
    <w:rsid w:val="00A807F2"/>
    <w:rsid w:val="00A8083F"/>
    <w:rsid w:val="00A8265C"/>
    <w:rsid w:val="00A840CF"/>
    <w:rsid w:val="00A8417A"/>
    <w:rsid w:val="00A85828"/>
    <w:rsid w:val="00A86368"/>
    <w:rsid w:val="00A94BAE"/>
    <w:rsid w:val="00A96DB5"/>
    <w:rsid w:val="00AA016E"/>
    <w:rsid w:val="00AA04FA"/>
    <w:rsid w:val="00AA06BD"/>
    <w:rsid w:val="00AA08C3"/>
    <w:rsid w:val="00AA0A65"/>
    <w:rsid w:val="00AA0E98"/>
    <w:rsid w:val="00AA1552"/>
    <w:rsid w:val="00AA1DDF"/>
    <w:rsid w:val="00AA3ABD"/>
    <w:rsid w:val="00AA3CB4"/>
    <w:rsid w:val="00AA4ECA"/>
    <w:rsid w:val="00AA5758"/>
    <w:rsid w:val="00AA7883"/>
    <w:rsid w:val="00AB1FB1"/>
    <w:rsid w:val="00AB3E3B"/>
    <w:rsid w:val="00AB5A85"/>
    <w:rsid w:val="00AB6846"/>
    <w:rsid w:val="00AB6BFE"/>
    <w:rsid w:val="00AB7CE5"/>
    <w:rsid w:val="00AC3609"/>
    <w:rsid w:val="00AC4C91"/>
    <w:rsid w:val="00AC5479"/>
    <w:rsid w:val="00AC68C4"/>
    <w:rsid w:val="00AC7474"/>
    <w:rsid w:val="00AD09BC"/>
    <w:rsid w:val="00AD0E33"/>
    <w:rsid w:val="00AD13C6"/>
    <w:rsid w:val="00AD1FDD"/>
    <w:rsid w:val="00AD308A"/>
    <w:rsid w:val="00AE03F6"/>
    <w:rsid w:val="00AE15B8"/>
    <w:rsid w:val="00AE21C0"/>
    <w:rsid w:val="00AE4C21"/>
    <w:rsid w:val="00AE634B"/>
    <w:rsid w:val="00AE647E"/>
    <w:rsid w:val="00AE6C03"/>
    <w:rsid w:val="00AE780B"/>
    <w:rsid w:val="00AF0170"/>
    <w:rsid w:val="00AF2B8C"/>
    <w:rsid w:val="00AF4676"/>
    <w:rsid w:val="00AF5ABD"/>
    <w:rsid w:val="00AF72A3"/>
    <w:rsid w:val="00AF72FD"/>
    <w:rsid w:val="00AF7A93"/>
    <w:rsid w:val="00B01529"/>
    <w:rsid w:val="00B04CDB"/>
    <w:rsid w:val="00B05796"/>
    <w:rsid w:val="00B05839"/>
    <w:rsid w:val="00B066E2"/>
    <w:rsid w:val="00B06F63"/>
    <w:rsid w:val="00B0774F"/>
    <w:rsid w:val="00B15353"/>
    <w:rsid w:val="00B15EE2"/>
    <w:rsid w:val="00B2042D"/>
    <w:rsid w:val="00B20555"/>
    <w:rsid w:val="00B2143E"/>
    <w:rsid w:val="00B24230"/>
    <w:rsid w:val="00B27258"/>
    <w:rsid w:val="00B3004E"/>
    <w:rsid w:val="00B31818"/>
    <w:rsid w:val="00B31855"/>
    <w:rsid w:val="00B3236D"/>
    <w:rsid w:val="00B33007"/>
    <w:rsid w:val="00B355DA"/>
    <w:rsid w:val="00B360F0"/>
    <w:rsid w:val="00B36E57"/>
    <w:rsid w:val="00B371EC"/>
    <w:rsid w:val="00B37D97"/>
    <w:rsid w:val="00B400A6"/>
    <w:rsid w:val="00B40AF6"/>
    <w:rsid w:val="00B40E8C"/>
    <w:rsid w:val="00B414A3"/>
    <w:rsid w:val="00B417B7"/>
    <w:rsid w:val="00B41BCA"/>
    <w:rsid w:val="00B41C52"/>
    <w:rsid w:val="00B427C1"/>
    <w:rsid w:val="00B42D10"/>
    <w:rsid w:val="00B44095"/>
    <w:rsid w:val="00B447A3"/>
    <w:rsid w:val="00B45369"/>
    <w:rsid w:val="00B46EAA"/>
    <w:rsid w:val="00B5174A"/>
    <w:rsid w:val="00B53528"/>
    <w:rsid w:val="00B54782"/>
    <w:rsid w:val="00B54E5C"/>
    <w:rsid w:val="00B5532A"/>
    <w:rsid w:val="00B564CF"/>
    <w:rsid w:val="00B57715"/>
    <w:rsid w:val="00B60A8A"/>
    <w:rsid w:val="00B60D3C"/>
    <w:rsid w:val="00B61B10"/>
    <w:rsid w:val="00B62429"/>
    <w:rsid w:val="00B63BCB"/>
    <w:rsid w:val="00B64C2F"/>
    <w:rsid w:val="00B65400"/>
    <w:rsid w:val="00B65C67"/>
    <w:rsid w:val="00B670B3"/>
    <w:rsid w:val="00B67163"/>
    <w:rsid w:val="00B678F0"/>
    <w:rsid w:val="00B70CF8"/>
    <w:rsid w:val="00B7131C"/>
    <w:rsid w:val="00B72DA6"/>
    <w:rsid w:val="00B7304A"/>
    <w:rsid w:val="00B73427"/>
    <w:rsid w:val="00B740B7"/>
    <w:rsid w:val="00B808CC"/>
    <w:rsid w:val="00B80AAB"/>
    <w:rsid w:val="00B8365E"/>
    <w:rsid w:val="00B84BDD"/>
    <w:rsid w:val="00B86877"/>
    <w:rsid w:val="00B94428"/>
    <w:rsid w:val="00B96E54"/>
    <w:rsid w:val="00BA0372"/>
    <w:rsid w:val="00BA07E3"/>
    <w:rsid w:val="00BA1DB2"/>
    <w:rsid w:val="00BA1E00"/>
    <w:rsid w:val="00BA6A56"/>
    <w:rsid w:val="00BA6FEC"/>
    <w:rsid w:val="00BB0F9C"/>
    <w:rsid w:val="00BB17F5"/>
    <w:rsid w:val="00BB3E62"/>
    <w:rsid w:val="00BB3E74"/>
    <w:rsid w:val="00BB580A"/>
    <w:rsid w:val="00BB589B"/>
    <w:rsid w:val="00BB5B3A"/>
    <w:rsid w:val="00BB69BE"/>
    <w:rsid w:val="00BB6F50"/>
    <w:rsid w:val="00BB7C41"/>
    <w:rsid w:val="00BB7EC4"/>
    <w:rsid w:val="00BC0802"/>
    <w:rsid w:val="00BC19B0"/>
    <w:rsid w:val="00BC21A4"/>
    <w:rsid w:val="00BC3389"/>
    <w:rsid w:val="00BC379A"/>
    <w:rsid w:val="00BC4499"/>
    <w:rsid w:val="00BD0DC6"/>
    <w:rsid w:val="00BD33E7"/>
    <w:rsid w:val="00BD5E77"/>
    <w:rsid w:val="00BD5EC4"/>
    <w:rsid w:val="00BD60B9"/>
    <w:rsid w:val="00BE43AB"/>
    <w:rsid w:val="00BE487A"/>
    <w:rsid w:val="00BE5CEC"/>
    <w:rsid w:val="00BE6A1F"/>
    <w:rsid w:val="00BF1033"/>
    <w:rsid w:val="00BF2E69"/>
    <w:rsid w:val="00BF5539"/>
    <w:rsid w:val="00BF78BE"/>
    <w:rsid w:val="00BF7F32"/>
    <w:rsid w:val="00C02DF3"/>
    <w:rsid w:val="00C03146"/>
    <w:rsid w:val="00C03186"/>
    <w:rsid w:val="00C03DB1"/>
    <w:rsid w:val="00C049D2"/>
    <w:rsid w:val="00C04F3A"/>
    <w:rsid w:val="00C05173"/>
    <w:rsid w:val="00C06AFE"/>
    <w:rsid w:val="00C11745"/>
    <w:rsid w:val="00C123FA"/>
    <w:rsid w:val="00C128EC"/>
    <w:rsid w:val="00C12A7B"/>
    <w:rsid w:val="00C13AD3"/>
    <w:rsid w:val="00C16EEC"/>
    <w:rsid w:val="00C16F0E"/>
    <w:rsid w:val="00C20595"/>
    <w:rsid w:val="00C2154E"/>
    <w:rsid w:val="00C22A98"/>
    <w:rsid w:val="00C23BC2"/>
    <w:rsid w:val="00C24FBE"/>
    <w:rsid w:val="00C257E9"/>
    <w:rsid w:val="00C26C37"/>
    <w:rsid w:val="00C27BE0"/>
    <w:rsid w:val="00C30849"/>
    <w:rsid w:val="00C308E7"/>
    <w:rsid w:val="00C31498"/>
    <w:rsid w:val="00C3573E"/>
    <w:rsid w:val="00C3793A"/>
    <w:rsid w:val="00C40216"/>
    <w:rsid w:val="00C42E92"/>
    <w:rsid w:val="00C44327"/>
    <w:rsid w:val="00C44D2F"/>
    <w:rsid w:val="00C44DFE"/>
    <w:rsid w:val="00C472B6"/>
    <w:rsid w:val="00C47DF6"/>
    <w:rsid w:val="00C50133"/>
    <w:rsid w:val="00C52768"/>
    <w:rsid w:val="00C52C2B"/>
    <w:rsid w:val="00C55C24"/>
    <w:rsid w:val="00C61D6F"/>
    <w:rsid w:val="00C64067"/>
    <w:rsid w:val="00C64EBD"/>
    <w:rsid w:val="00C65D27"/>
    <w:rsid w:val="00C67490"/>
    <w:rsid w:val="00C678C3"/>
    <w:rsid w:val="00C67A78"/>
    <w:rsid w:val="00C67DE1"/>
    <w:rsid w:val="00C71239"/>
    <w:rsid w:val="00C75834"/>
    <w:rsid w:val="00C765E9"/>
    <w:rsid w:val="00C76750"/>
    <w:rsid w:val="00C76DB6"/>
    <w:rsid w:val="00C76FBE"/>
    <w:rsid w:val="00C775E1"/>
    <w:rsid w:val="00C77D42"/>
    <w:rsid w:val="00C810EE"/>
    <w:rsid w:val="00C83535"/>
    <w:rsid w:val="00C8455C"/>
    <w:rsid w:val="00C84773"/>
    <w:rsid w:val="00C84F41"/>
    <w:rsid w:val="00C850F8"/>
    <w:rsid w:val="00C86949"/>
    <w:rsid w:val="00C86C7D"/>
    <w:rsid w:val="00C87035"/>
    <w:rsid w:val="00C8779B"/>
    <w:rsid w:val="00C90023"/>
    <w:rsid w:val="00C9423D"/>
    <w:rsid w:val="00C94A27"/>
    <w:rsid w:val="00C94A79"/>
    <w:rsid w:val="00C95297"/>
    <w:rsid w:val="00C9693B"/>
    <w:rsid w:val="00C97DC3"/>
    <w:rsid w:val="00CA09F3"/>
    <w:rsid w:val="00CA1AF9"/>
    <w:rsid w:val="00CA616B"/>
    <w:rsid w:val="00CA617C"/>
    <w:rsid w:val="00CA623C"/>
    <w:rsid w:val="00CA74DC"/>
    <w:rsid w:val="00CB33E3"/>
    <w:rsid w:val="00CB4465"/>
    <w:rsid w:val="00CB5266"/>
    <w:rsid w:val="00CB5D8B"/>
    <w:rsid w:val="00CB7485"/>
    <w:rsid w:val="00CC1BFB"/>
    <w:rsid w:val="00CC5013"/>
    <w:rsid w:val="00CC568B"/>
    <w:rsid w:val="00CC64C1"/>
    <w:rsid w:val="00CD0B9F"/>
    <w:rsid w:val="00CD19A2"/>
    <w:rsid w:val="00CD25B5"/>
    <w:rsid w:val="00CD2E71"/>
    <w:rsid w:val="00CD5E8C"/>
    <w:rsid w:val="00CD5F4E"/>
    <w:rsid w:val="00CE06F6"/>
    <w:rsid w:val="00CE1453"/>
    <w:rsid w:val="00CE1880"/>
    <w:rsid w:val="00CE4EB2"/>
    <w:rsid w:val="00CE5EB1"/>
    <w:rsid w:val="00CF1226"/>
    <w:rsid w:val="00CF4FAD"/>
    <w:rsid w:val="00CF59A7"/>
    <w:rsid w:val="00CF6550"/>
    <w:rsid w:val="00D01190"/>
    <w:rsid w:val="00D020BD"/>
    <w:rsid w:val="00D027F5"/>
    <w:rsid w:val="00D05369"/>
    <w:rsid w:val="00D06638"/>
    <w:rsid w:val="00D079EA"/>
    <w:rsid w:val="00D12DE7"/>
    <w:rsid w:val="00D15ADD"/>
    <w:rsid w:val="00D208A4"/>
    <w:rsid w:val="00D21045"/>
    <w:rsid w:val="00D22F1A"/>
    <w:rsid w:val="00D23A6A"/>
    <w:rsid w:val="00D250D8"/>
    <w:rsid w:val="00D2685A"/>
    <w:rsid w:val="00D3030E"/>
    <w:rsid w:val="00D314B7"/>
    <w:rsid w:val="00D31A52"/>
    <w:rsid w:val="00D3379B"/>
    <w:rsid w:val="00D3454F"/>
    <w:rsid w:val="00D35B3A"/>
    <w:rsid w:val="00D361DC"/>
    <w:rsid w:val="00D3676D"/>
    <w:rsid w:val="00D37593"/>
    <w:rsid w:val="00D3774B"/>
    <w:rsid w:val="00D40656"/>
    <w:rsid w:val="00D40ADE"/>
    <w:rsid w:val="00D41560"/>
    <w:rsid w:val="00D41913"/>
    <w:rsid w:val="00D42DF4"/>
    <w:rsid w:val="00D46EC9"/>
    <w:rsid w:val="00D4726F"/>
    <w:rsid w:val="00D47A49"/>
    <w:rsid w:val="00D47D3A"/>
    <w:rsid w:val="00D51BE9"/>
    <w:rsid w:val="00D51CA9"/>
    <w:rsid w:val="00D51DBC"/>
    <w:rsid w:val="00D52A59"/>
    <w:rsid w:val="00D52CA2"/>
    <w:rsid w:val="00D53059"/>
    <w:rsid w:val="00D53E2B"/>
    <w:rsid w:val="00D61947"/>
    <w:rsid w:val="00D637E5"/>
    <w:rsid w:val="00D70748"/>
    <w:rsid w:val="00D70AF8"/>
    <w:rsid w:val="00D70DF1"/>
    <w:rsid w:val="00D72101"/>
    <w:rsid w:val="00D722E1"/>
    <w:rsid w:val="00D733C1"/>
    <w:rsid w:val="00D75225"/>
    <w:rsid w:val="00D76D2C"/>
    <w:rsid w:val="00D77981"/>
    <w:rsid w:val="00D80646"/>
    <w:rsid w:val="00D80BC4"/>
    <w:rsid w:val="00D813CA"/>
    <w:rsid w:val="00D83EAA"/>
    <w:rsid w:val="00D862D1"/>
    <w:rsid w:val="00D869F5"/>
    <w:rsid w:val="00D90496"/>
    <w:rsid w:val="00D90ACE"/>
    <w:rsid w:val="00D90BB8"/>
    <w:rsid w:val="00D90C84"/>
    <w:rsid w:val="00D91D17"/>
    <w:rsid w:val="00D92340"/>
    <w:rsid w:val="00D938C4"/>
    <w:rsid w:val="00D952CA"/>
    <w:rsid w:val="00D962F6"/>
    <w:rsid w:val="00D96B75"/>
    <w:rsid w:val="00DA09C3"/>
    <w:rsid w:val="00DA0E66"/>
    <w:rsid w:val="00DA3808"/>
    <w:rsid w:val="00DA4A99"/>
    <w:rsid w:val="00DA5900"/>
    <w:rsid w:val="00DA6649"/>
    <w:rsid w:val="00DA6802"/>
    <w:rsid w:val="00DA7BAD"/>
    <w:rsid w:val="00DB084C"/>
    <w:rsid w:val="00DB1517"/>
    <w:rsid w:val="00DB3977"/>
    <w:rsid w:val="00DB3C4A"/>
    <w:rsid w:val="00DB4BAE"/>
    <w:rsid w:val="00DB56DB"/>
    <w:rsid w:val="00DB71B6"/>
    <w:rsid w:val="00DB7723"/>
    <w:rsid w:val="00DC1279"/>
    <w:rsid w:val="00DC1875"/>
    <w:rsid w:val="00DC378A"/>
    <w:rsid w:val="00DC48EC"/>
    <w:rsid w:val="00DC4E29"/>
    <w:rsid w:val="00DC6F33"/>
    <w:rsid w:val="00DC79AC"/>
    <w:rsid w:val="00DD017D"/>
    <w:rsid w:val="00DD0B25"/>
    <w:rsid w:val="00DD0E48"/>
    <w:rsid w:val="00DD105A"/>
    <w:rsid w:val="00DD1259"/>
    <w:rsid w:val="00DD2FE4"/>
    <w:rsid w:val="00DD3A9B"/>
    <w:rsid w:val="00DD5505"/>
    <w:rsid w:val="00DD6350"/>
    <w:rsid w:val="00DD71B6"/>
    <w:rsid w:val="00DE1BD7"/>
    <w:rsid w:val="00DE1D77"/>
    <w:rsid w:val="00DE23CC"/>
    <w:rsid w:val="00DF1437"/>
    <w:rsid w:val="00DF260B"/>
    <w:rsid w:val="00DF4013"/>
    <w:rsid w:val="00DF42BC"/>
    <w:rsid w:val="00DF489D"/>
    <w:rsid w:val="00DF4BD5"/>
    <w:rsid w:val="00DF5730"/>
    <w:rsid w:val="00DF60CF"/>
    <w:rsid w:val="00DF7A62"/>
    <w:rsid w:val="00DF7F3E"/>
    <w:rsid w:val="00E007B1"/>
    <w:rsid w:val="00E0490F"/>
    <w:rsid w:val="00E04E26"/>
    <w:rsid w:val="00E04EC7"/>
    <w:rsid w:val="00E063F8"/>
    <w:rsid w:val="00E06446"/>
    <w:rsid w:val="00E07012"/>
    <w:rsid w:val="00E0752B"/>
    <w:rsid w:val="00E07835"/>
    <w:rsid w:val="00E11550"/>
    <w:rsid w:val="00E13E2A"/>
    <w:rsid w:val="00E14798"/>
    <w:rsid w:val="00E15146"/>
    <w:rsid w:val="00E172EE"/>
    <w:rsid w:val="00E20BF8"/>
    <w:rsid w:val="00E20F23"/>
    <w:rsid w:val="00E212AE"/>
    <w:rsid w:val="00E228C9"/>
    <w:rsid w:val="00E25C8A"/>
    <w:rsid w:val="00E26D21"/>
    <w:rsid w:val="00E27E5F"/>
    <w:rsid w:val="00E32742"/>
    <w:rsid w:val="00E32CAB"/>
    <w:rsid w:val="00E36B52"/>
    <w:rsid w:val="00E3724A"/>
    <w:rsid w:val="00E403D8"/>
    <w:rsid w:val="00E4067B"/>
    <w:rsid w:val="00E41664"/>
    <w:rsid w:val="00E44262"/>
    <w:rsid w:val="00E444DA"/>
    <w:rsid w:val="00E45A0C"/>
    <w:rsid w:val="00E47D66"/>
    <w:rsid w:val="00E5157C"/>
    <w:rsid w:val="00E51F5C"/>
    <w:rsid w:val="00E534E7"/>
    <w:rsid w:val="00E53652"/>
    <w:rsid w:val="00E541DA"/>
    <w:rsid w:val="00E5512E"/>
    <w:rsid w:val="00E56EEE"/>
    <w:rsid w:val="00E5786A"/>
    <w:rsid w:val="00E610AC"/>
    <w:rsid w:val="00E61EF1"/>
    <w:rsid w:val="00E634D1"/>
    <w:rsid w:val="00E63596"/>
    <w:rsid w:val="00E6379F"/>
    <w:rsid w:val="00E65073"/>
    <w:rsid w:val="00E65175"/>
    <w:rsid w:val="00E66534"/>
    <w:rsid w:val="00E6776B"/>
    <w:rsid w:val="00E71BB5"/>
    <w:rsid w:val="00E75683"/>
    <w:rsid w:val="00E75C95"/>
    <w:rsid w:val="00E76F13"/>
    <w:rsid w:val="00E7768D"/>
    <w:rsid w:val="00E7778E"/>
    <w:rsid w:val="00E77B9A"/>
    <w:rsid w:val="00E8058B"/>
    <w:rsid w:val="00E80C66"/>
    <w:rsid w:val="00E80D49"/>
    <w:rsid w:val="00E90106"/>
    <w:rsid w:val="00E90203"/>
    <w:rsid w:val="00E915A0"/>
    <w:rsid w:val="00E9284A"/>
    <w:rsid w:val="00E943B8"/>
    <w:rsid w:val="00E94487"/>
    <w:rsid w:val="00EA0C83"/>
    <w:rsid w:val="00EA1627"/>
    <w:rsid w:val="00EA25F3"/>
    <w:rsid w:val="00EA38B6"/>
    <w:rsid w:val="00EA3C94"/>
    <w:rsid w:val="00EA3D4E"/>
    <w:rsid w:val="00EA62F9"/>
    <w:rsid w:val="00EB133E"/>
    <w:rsid w:val="00EB1890"/>
    <w:rsid w:val="00EB4324"/>
    <w:rsid w:val="00EB5C92"/>
    <w:rsid w:val="00EB5E24"/>
    <w:rsid w:val="00EC045E"/>
    <w:rsid w:val="00EC11A1"/>
    <w:rsid w:val="00EC1C72"/>
    <w:rsid w:val="00EC3ECD"/>
    <w:rsid w:val="00EC4C0C"/>
    <w:rsid w:val="00EC5C41"/>
    <w:rsid w:val="00EC76A4"/>
    <w:rsid w:val="00EC7888"/>
    <w:rsid w:val="00ED087F"/>
    <w:rsid w:val="00ED13DC"/>
    <w:rsid w:val="00ED2E46"/>
    <w:rsid w:val="00ED30D7"/>
    <w:rsid w:val="00ED4722"/>
    <w:rsid w:val="00ED59F3"/>
    <w:rsid w:val="00ED676E"/>
    <w:rsid w:val="00ED6CA7"/>
    <w:rsid w:val="00ED74B9"/>
    <w:rsid w:val="00ED7773"/>
    <w:rsid w:val="00EE1447"/>
    <w:rsid w:val="00EE1659"/>
    <w:rsid w:val="00EE4736"/>
    <w:rsid w:val="00EE637F"/>
    <w:rsid w:val="00EE784F"/>
    <w:rsid w:val="00EF0D78"/>
    <w:rsid w:val="00EF0F07"/>
    <w:rsid w:val="00F00627"/>
    <w:rsid w:val="00F0180B"/>
    <w:rsid w:val="00F035CE"/>
    <w:rsid w:val="00F03C16"/>
    <w:rsid w:val="00F03E95"/>
    <w:rsid w:val="00F052B5"/>
    <w:rsid w:val="00F05FCF"/>
    <w:rsid w:val="00F065AD"/>
    <w:rsid w:val="00F07D88"/>
    <w:rsid w:val="00F1012A"/>
    <w:rsid w:val="00F10F22"/>
    <w:rsid w:val="00F14384"/>
    <w:rsid w:val="00F1462F"/>
    <w:rsid w:val="00F21687"/>
    <w:rsid w:val="00F22FA0"/>
    <w:rsid w:val="00F24A91"/>
    <w:rsid w:val="00F2627E"/>
    <w:rsid w:val="00F34021"/>
    <w:rsid w:val="00F355BD"/>
    <w:rsid w:val="00F36D0F"/>
    <w:rsid w:val="00F445EC"/>
    <w:rsid w:val="00F447D8"/>
    <w:rsid w:val="00F47539"/>
    <w:rsid w:val="00F47F2A"/>
    <w:rsid w:val="00F5016A"/>
    <w:rsid w:val="00F50EE0"/>
    <w:rsid w:val="00F52407"/>
    <w:rsid w:val="00F52E30"/>
    <w:rsid w:val="00F5546E"/>
    <w:rsid w:val="00F57D49"/>
    <w:rsid w:val="00F61CCB"/>
    <w:rsid w:val="00F623A5"/>
    <w:rsid w:val="00F6490F"/>
    <w:rsid w:val="00F65401"/>
    <w:rsid w:val="00F65F5E"/>
    <w:rsid w:val="00F6667F"/>
    <w:rsid w:val="00F7079A"/>
    <w:rsid w:val="00F71A73"/>
    <w:rsid w:val="00F735B2"/>
    <w:rsid w:val="00F743C5"/>
    <w:rsid w:val="00F751CF"/>
    <w:rsid w:val="00F7573D"/>
    <w:rsid w:val="00F7575D"/>
    <w:rsid w:val="00F76518"/>
    <w:rsid w:val="00F80972"/>
    <w:rsid w:val="00F8115D"/>
    <w:rsid w:val="00F828E5"/>
    <w:rsid w:val="00F829BF"/>
    <w:rsid w:val="00F82AE0"/>
    <w:rsid w:val="00F857F1"/>
    <w:rsid w:val="00F85C1D"/>
    <w:rsid w:val="00F922B8"/>
    <w:rsid w:val="00F92BC7"/>
    <w:rsid w:val="00F933B7"/>
    <w:rsid w:val="00F93DC8"/>
    <w:rsid w:val="00F95A65"/>
    <w:rsid w:val="00F968F1"/>
    <w:rsid w:val="00F96A73"/>
    <w:rsid w:val="00F96C24"/>
    <w:rsid w:val="00F975AA"/>
    <w:rsid w:val="00FA0485"/>
    <w:rsid w:val="00FA69D4"/>
    <w:rsid w:val="00FB0811"/>
    <w:rsid w:val="00FB19DE"/>
    <w:rsid w:val="00FB2524"/>
    <w:rsid w:val="00FB256C"/>
    <w:rsid w:val="00FB3899"/>
    <w:rsid w:val="00FB5386"/>
    <w:rsid w:val="00FB5D7D"/>
    <w:rsid w:val="00FB71CC"/>
    <w:rsid w:val="00FB75C2"/>
    <w:rsid w:val="00FC2EA2"/>
    <w:rsid w:val="00FC51B0"/>
    <w:rsid w:val="00FC526C"/>
    <w:rsid w:val="00FC76CA"/>
    <w:rsid w:val="00FD0C12"/>
    <w:rsid w:val="00FD1F88"/>
    <w:rsid w:val="00FD245C"/>
    <w:rsid w:val="00FD2461"/>
    <w:rsid w:val="00FD3FBA"/>
    <w:rsid w:val="00FD40A8"/>
    <w:rsid w:val="00FD4D05"/>
    <w:rsid w:val="00FD4F55"/>
    <w:rsid w:val="00FD5A25"/>
    <w:rsid w:val="00FD5DC7"/>
    <w:rsid w:val="00FD6120"/>
    <w:rsid w:val="00FE05BD"/>
    <w:rsid w:val="00FE099E"/>
    <w:rsid w:val="00FE2352"/>
    <w:rsid w:val="00FE3110"/>
    <w:rsid w:val="00FE3133"/>
    <w:rsid w:val="00FE4AF8"/>
    <w:rsid w:val="00FE4F50"/>
    <w:rsid w:val="00FE69FA"/>
    <w:rsid w:val="00FE732C"/>
    <w:rsid w:val="00FF0C63"/>
    <w:rsid w:val="00FF0C80"/>
    <w:rsid w:val="00FF14AA"/>
    <w:rsid w:val="00FF25A5"/>
    <w:rsid w:val="00FF4761"/>
    <w:rsid w:val="00FF493F"/>
    <w:rsid w:val="00FF7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6D1D4"/>
  <w15:chartTrackingRefBased/>
  <w15:docId w15:val="{CFB9C57A-7BD4-4CAF-8CBB-DC29656B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A2F57"/>
    <w:pPr>
      <w:widowControl w:val="0"/>
      <w:autoSpaceDE w:val="0"/>
      <w:autoSpaceDN w:val="0"/>
      <w:spacing w:line="360" w:lineRule="auto"/>
      <w:jc w:val="center"/>
      <w:outlineLvl w:val="0"/>
    </w:pPr>
    <w:rPr>
      <w:rFonts w:ascii="Calibri" w:eastAsia="Calibri" w:hAnsi="Calibri" w:cs="Calibri"/>
      <w:b/>
      <w:bCs/>
      <w:sz w:val="28"/>
      <w:szCs w:val="24"/>
    </w:rPr>
  </w:style>
  <w:style w:type="paragraph" w:styleId="Heading2">
    <w:name w:val="heading 2"/>
    <w:basedOn w:val="Normal"/>
    <w:link w:val="Heading2Char"/>
    <w:uiPriority w:val="9"/>
    <w:unhideWhenUsed/>
    <w:qFormat/>
    <w:rsid w:val="007A2F57"/>
    <w:pPr>
      <w:widowControl w:val="0"/>
      <w:autoSpaceDE w:val="0"/>
      <w:autoSpaceDN w:val="0"/>
      <w:ind w:left="840"/>
      <w:outlineLvl w:val="1"/>
    </w:pPr>
    <w:rPr>
      <w:rFonts w:ascii="Calibri" w:eastAsia="Calibri" w:hAnsi="Calibri" w:cs="Calibri"/>
      <w:b/>
      <w:bCs/>
      <w:i/>
      <w:iCs/>
      <w:sz w:val="24"/>
      <w:szCs w:val="24"/>
    </w:rPr>
  </w:style>
  <w:style w:type="paragraph" w:styleId="Heading3">
    <w:name w:val="heading 3"/>
    <w:basedOn w:val="Normal"/>
    <w:next w:val="Normal"/>
    <w:link w:val="Heading3Char"/>
    <w:uiPriority w:val="9"/>
    <w:unhideWhenUsed/>
    <w:qFormat/>
    <w:rsid w:val="00DA6802"/>
    <w:pPr>
      <w:keepNext/>
      <w:adjustRightInd w:val="0"/>
      <w:snapToGrid w:val="0"/>
      <w:ind w:left="360"/>
      <w:outlineLvl w:val="2"/>
    </w:pPr>
    <w:rPr>
      <w:rFonts w:ascii="Calibri" w:hAnsi="Calibri" w:cs="Calibri"/>
      <w:b/>
      <w:bCs/>
      <w:sz w:val="24"/>
    </w:rPr>
  </w:style>
  <w:style w:type="paragraph" w:styleId="Heading4">
    <w:name w:val="heading 4"/>
    <w:basedOn w:val="Normal"/>
    <w:next w:val="Normal"/>
    <w:link w:val="Heading4Char"/>
    <w:uiPriority w:val="9"/>
    <w:unhideWhenUsed/>
    <w:qFormat/>
    <w:rsid w:val="00DA6802"/>
    <w:pPr>
      <w:keepNext/>
      <w:adjustRightInd w:val="0"/>
      <w:snapToGrid w:val="0"/>
      <w:spacing w:after="160" w:line="259" w:lineRule="auto"/>
      <w:contextualSpacing/>
      <w:outlineLvl w:val="3"/>
    </w:pPr>
    <w:rPr>
      <w:rFonts w:ascii="Calibri" w:hAnsi="Calibri" w:cs="Calibri"/>
      <w:b/>
      <w:bCs/>
      <w:sz w:val="24"/>
    </w:rPr>
  </w:style>
  <w:style w:type="paragraph" w:styleId="Heading5">
    <w:name w:val="heading 5"/>
    <w:basedOn w:val="Normal"/>
    <w:next w:val="Normal"/>
    <w:link w:val="Heading5Char"/>
    <w:uiPriority w:val="9"/>
    <w:unhideWhenUsed/>
    <w:qFormat/>
    <w:rsid w:val="00906385"/>
    <w:pPr>
      <w:keepNext/>
      <w:widowControl w:val="0"/>
      <w:autoSpaceDE w:val="0"/>
      <w:autoSpaceDN w:val="0"/>
      <w:spacing w:line="360" w:lineRule="auto"/>
      <w:outlineLvl w:val="4"/>
    </w:pPr>
    <w:rPr>
      <w:rFonts w:ascii="Calibri" w:eastAsia="Calibri" w:hAnsi="Calibri" w:cs="Calibri"/>
      <w:b/>
      <w:bCs/>
      <w:sz w:val="28"/>
      <w:szCs w:val="24"/>
    </w:rPr>
  </w:style>
  <w:style w:type="paragraph" w:styleId="Heading6">
    <w:name w:val="heading 6"/>
    <w:basedOn w:val="Normal"/>
    <w:next w:val="Normal"/>
    <w:link w:val="Heading6Char"/>
    <w:uiPriority w:val="9"/>
    <w:unhideWhenUsed/>
    <w:qFormat/>
    <w:rsid w:val="00CA623C"/>
    <w:pPr>
      <w:keepNext/>
      <w:spacing w:after="120" w:line="259" w:lineRule="auto"/>
      <w:outlineLvl w:val="5"/>
    </w:pPr>
    <w:rPr>
      <w:rFonts w:eastAsia="Malgun Gothic"/>
      <w:b/>
      <w:bCs/>
      <w:szCs w:val="24"/>
      <w:lang w:eastAsia="ko-KR"/>
    </w:rPr>
  </w:style>
  <w:style w:type="paragraph" w:styleId="Heading7">
    <w:name w:val="heading 7"/>
    <w:basedOn w:val="Normal"/>
    <w:next w:val="Normal"/>
    <w:link w:val="Heading7Char"/>
    <w:uiPriority w:val="9"/>
    <w:unhideWhenUsed/>
    <w:qFormat/>
    <w:rsid w:val="00C76FBE"/>
    <w:pPr>
      <w:keepNext/>
      <w:jc w:val="center"/>
      <w:outlineLvl w:val="6"/>
    </w:pPr>
    <w:rPr>
      <w:rFonts w:ascii="Calibri" w:eastAsia="Malgun Gothic" w:hAnsi="Calibri" w:cs="Calibri"/>
      <w:b/>
      <w:bCs/>
      <w:sz w:val="24"/>
      <w:szCs w:val="24"/>
      <w:lang w:eastAsia="ko-KR"/>
    </w:rPr>
  </w:style>
  <w:style w:type="paragraph" w:styleId="Heading8">
    <w:name w:val="heading 8"/>
    <w:basedOn w:val="Normal"/>
    <w:next w:val="Normal"/>
    <w:link w:val="Heading8Char"/>
    <w:uiPriority w:val="9"/>
    <w:unhideWhenUsed/>
    <w:qFormat/>
    <w:rsid w:val="00E6517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EB133E"/>
    <w:pPr>
      <w:keepNext/>
      <w:adjustRightInd w:val="0"/>
      <w:snapToGrid w:val="0"/>
      <w:outlineLvl w:val="8"/>
    </w:pPr>
    <w:rPr>
      <w:rFonts w:ascii="Calibri" w:eastAsia="Malgun Gothic" w:hAnsi="Calibri" w:cs="Calibri"/>
      <w:b/>
      <w:bCs/>
      <w:color w:val="FF0000"/>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F57"/>
    <w:rPr>
      <w:rFonts w:ascii="Calibri" w:eastAsia="Calibri" w:hAnsi="Calibri" w:cs="Calibri"/>
      <w:b/>
      <w:bCs/>
      <w:sz w:val="28"/>
      <w:szCs w:val="24"/>
    </w:rPr>
  </w:style>
  <w:style w:type="character" w:customStyle="1" w:styleId="Heading2Char">
    <w:name w:val="Heading 2 Char"/>
    <w:basedOn w:val="DefaultParagraphFont"/>
    <w:link w:val="Heading2"/>
    <w:uiPriority w:val="9"/>
    <w:rsid w:val="007A2F57"/>
    <w:rPr>
      <w:rFonts w:ascii="Calibri" w:eastAsia="Calibri" w:hAnsi="Calibri" w:cs="Calibri"/>
      <w:b/>
      <w:bCs/>
      <w:i/>
      <w:iCs/>
      <w:sz w:val="24"/>
      <w:szCs w:val="24"/>
    </w:rPr>
  </w:style>
  <w:style w:type="numbering" w:customStyle="1" w:styleId="NoList1">
    <w:name w:val="No List1"/>
    <w:next w:val="NoList"/>
    <w:uiPriority w:val="99"/>
    <w:semiHidden/>
    <w:unhideWhenUsed/>
    <w:rsid w:val="007A2F57"/>
  </w:style>
  <w:style w:type="table" w:styleId="TableGrid">
    <w:name w:val="Table Grid"/>
    <w:basedOn w:val="TableNormal"/>
    <w:uiPriority w:val="59"/>
    <w:rsid w:val="007A2F57"/>
    <w:rPr>
      <w:rFonts w:eastAsia="Malgun Gothic"/>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7A2F57"/>
    <w:pPr>
      <w:spacing w:after="120" w:line="259" w:lineRule="auto"/>
    </w:pPr>
    <w:rPr>
      <w:rFonts w:eastAsia="Malgun Gothic"/>
      <w:lang w:eastAsia="ko-KR"/>
    </w:rPr>
  </w:style>
  <w:style w:type="character" w:customStyle="1" w:styleId="BodyTextChar">
    <w:name w:val="Body Text Char"/>
    <w:basedOn w:val="DefaultParagraphFont"/>
    <w:link w:val="BodyText"/>
    <w:uiPriority w:val="1"/>
    <w:rsid w:val="007A2F57"/>
    <w:rPr>
      <w:rFonts w:eastAsia="Malgun Gothic"/>
      <w:lang w:eastAsia="ko-KR"/>
    </w:rPr>
  </w:style>
  <w:style w:type="paragraph" w:styleId="ListParagraph">
    <w:name w:val="List Paragraph"/>
    <w:basedOn w:val="Normal"/>
    <w:uiPriority w:val="34"/>
    <w:qFormat/>
    <w:rsid w:val="007A2F57"/>
    <w:pPr>
      <w:spacing w:after="160" w:line="259" w:lineRule="auto"/>
      <w:ind w:left="720"/>
      <w:contextualSpacing/>
    </w:pPr>
    <w:rPr>
      <w:rFonts w:eastAsia="Malgun Gothic"/>
      <w:lang w:eastAsia="ko-KR"/>
    </w:rPr>
  </w:style>
  <w:style w:type="paragraph" w:styleId="Title">
    <w:name w:val="Title"/>
    <w:basedOn w:val="Normal"/>
    <w:link w:val="TitleChar"/>
    <w:uiPriority w:val="10"/>
    <w:qFormat/>
    <w:rsid w:val="007A2F57"/>
    <w:pPr>
      <w:widowControl w:val="0"/>
      <w:autoSpaceDE w:val="0"/>
      <w:autoSpaceDN w:val="0"/>
      <w:spacing w:before="12"/>
      <w:ind w:left="120"/>
    </w:pPr>
    <w:rPr>
      <w:rFonts w:ascii="Calibri" w:eastAsia="Calibri" w:hAnsi="Calibri" w:cs="Calibri"/>
      <w:b/>
      <w:bCs/>
      <w:sz w:val="31"/>
      <w:szCs w:val="31"/>
    </w:rPr>
  </w:style>
  <w:style w:type="character" w:customStyle="1" w:styleId="TitleChar">
    <w:name w:val="Title Char"/>
    <w:basedOn w:val="DefaultParagraphFont"/>
    <w:link w:val="Title"/>
    <w:uiPriority w:val="10"/>
    <w:rsid w:val="007A2F57"/>
    <w:rPr>
      <w:rFonts w:ascii="Calibri" w:eastAsia="Calibri" w:hAnsi="Calibri" w:cs="Calibri"/>
      <w:b/>
      <w:bCs/>
      <w:sz w:val="31"/>
      <w:szCs w:val="31"/>
    </w:rPr>
  </w:style>
  <w:style w:type="character" w:styleId="CommentReference">
    <w:name w:val="annotation reference"/>
    <w:basedOn w:val="DefaultParagraphFont"/>
    <w:uiPriority w:val="99"/>
    <w:semiHidden/>
    <w:unhideWhenUsed/>
    <w:rsid w:val="007A2F57"/>
    <w:rPr>
      <w:sz w:val="16"/>
      <w:szCs w:val="16"/>
    </w:rPr>
  </w:style>
  <w:style w:type="paragraph" w:customStyle="1" w:styleId="CommentText1">
    <w:name w:val="Comment Text1"/>
    <w:basedOn w:val="Normal"/>
    <w:next w:val="CommentText"/>
    <w:link w:val="CommentTextChar"/>
    <w:uiPriority w:val="99"/>
    <w:unhideWhenUsed/>
    <w:rsid w:val="007A2F57"/>
    <w:rPr>
      <w:rFonts w:eastAsia="Calibri"/>
      <w:sz w:val="20"/>
      <w:szCs w:val="20"/>
    </w:rPr>
  </w:style>
  <w:style w:type="character" w:customStyle="1" w:styleId="CommentTextChar">
    <w:name w:val="Comment Text Char"/>
    <w:basedOn w:val="DefaultParagraphFont"/>
    <w:link w:val="CommentText1"/>
    <w:uiPriority w:val="99"/>
    <w:rsid w:val="007A2F57"/>
    <w:rPr>
      <w:rFonts w:eastAsia="Calibri"/>
      <w:sz w:val="20"/>
      <w:szCs w:val="20"/>
      <w:lang w:eastAsia="en-US"/>
    </w:rPr>
  </w:style>
  <w:style w:type="paragraph" w:styleId="BalloonText">
    <w:name w:val="Balloon Text"/>
    <w:basedOn w:val="Normal"/>
    <w:link w:val="BalloonTextChar"/>
    <w:uiPriority w:val="99"/>
    <w:semiHidden/>
    <w:unhideWhenUsed/>
    <w:rsid w:val="007A2F57"/>
    <w:rPr>
      <w:rFonts w:ascii="Segoe UI" w:eastAsia="Malgun Gothic" w:hAnsi="Segoe UI" w:cs="Segoe UI"/>
      <w:sz w:val="18"/>
      <w:szCs w:val="18"/>
      <w:lang w:eastAsia="ko-KR"/>
    </w:rPr>
  </w:style>
  <w:style w:type="character" w:customStyle="1" w:styleId="BalloonTextChar">
    <w:name w:val="Balloon Text Char"/>
    <w:basedOn w:val="DefaultParagraphFont"/>
    <w:link w:val="BalloonText"/>
    <w:uiPriority w:val="99"/>
    <w:semiHidden/>
    <w:rsid w:val="007A2F57"/>
    <w:rPr>
      <w:rFonts w:ascii="Segoe UI" w:eastAsia="Malgun Gothic" w:hAnsi="Segoe UI" w:cs="Segoe UI"/>
      <w:sz w:val="18"/>
      <w:szCs w:val="18"/>
      <w:lang w:eastAsia="ko-KR"/>
    </w:rPr>
  </w:style>
  <w:style w:type="paragraph" w:styleId="Header">
    <w:name w:val="header"/>
    <w:basedOn w:val="Normal"/>
    <w:link w:val="HeaderChar"/>
    <w:uiPriority w:val="99"/>
    <w:unhideWhenUsed/>
    <w:rsid w:val="007A2F57"/>
    <w:pPr>
      <w:tabs>
        <w:tab w:val="center" w:pos="4680"/>
        <w:tab w:val="right" w:pos="9360"/>
      </w:tabs>
    </w:pPr>
    <w:rPr>
      <w:rFonts w:eastAsia="Malgun Gothic"/>
      <w:lang w:eastAsia="ko-KR"/>
    </w:rPr>
  </w:style>
  <w:style w:type="character" w:customStyle="1" w:styleId="HeaderChar">
    <w:name w:val="Header Char"/>
    <w:basedOn w:val="DefaultParagraphFont"/>
    <w:link w:val="Header"/>
    <w:uiPriority w:val="99"/>
    <w:rsid w:val="007A2F57"/>
    <w:rPr>
      <w:rFonts w:eastAsia="Malgun Gothic"/>
      <w:lang w:eastAsia="ko-KR"/>
    </w:rPr>
  </w:style>
  <w:style w:type="paragraph" w:styleId="Footer">
    <w:name w:val="footer"/>
    <w:basedOn w:val="Normal"/>
    <w:link w:val="FooterChar"/>
    <w:uiPriority w:val="99"/>
    <w:unhideWhenUsed/>
    <w:rsid w:val="007A2F57"/>
    <w:pPr>
      <w:tabs>
        <w:tab w:val="center" w:pos="4680"/>
        <w:tab w:val="right" w:pos="9360"/>
      </w:tabs>
    </w:pPr>
    <w:rPr>
      <w:rFonts w:eastAsia="Malgun Gothic"/>
      <w:lang w:eastAsia="ko-KR"/>
    </w:rPr>
  </w:style>
  <w:style w:type="character" w:customStyle="1" w:styleId="FooterChar">
    <w:name w:val="Footer Char"/>
    <w:basedOn w:val="DefaultParagraphFont"/>
    <w:link w:val="Footer"/>
    <w:uiPriority w:val="99"/>
    <w:rsid w:val="007A2F57"/>
    <w:rPr>
      <w:rFonts w:eastAsia="Malgun Gothic"/>
      <w:lang w:eastAsia="ko-KR"/>
    </w:rPr>
  </w:style>
  <w:style w:type="paragraph" w:customStyle="1" w:styleId="CommentSubject1">
    <w:name w:val="Comment Subject1"/>
    <w:basedOn w:val="CommentText"/>
    <w:next w:val="CommentText"/>
    <w:uiPriority w:val="99"/>
    <w:semiHidden/>
    <w:unhideWhenUsed/>
    <w:rsid w:val="007A2F57"/>
    <w:pPr>
      <w:spacing w:after="160"/>
    </w:pPr>
    <w:rPr>
      <w:rFonts w:eastAsia="Malgun Gothic"/>
      <w:b/>
      <w:bCs/>
      <w:lang w:eastAsia="ko-KR"/>
    </w:rPr>
  </w:style>
  <w:style w:type="character" w:customStyle="1" w:styleId="CommentSubjectChar">
    <w:name w:val="Comment Subject Char"/>
    <w:basedOn w:val="CommentTextChar"/>
    <w:link w:val="CommentSubject"/>
    <w:uiPriority w:val="99"/>
    <w:semiHidden/>
    <w:rsid w:val="007A2F57"/>
    <w:rPr>
      <w:rFonts w:eastAsia="Calibri"/>
      <w:b/>
      <w:bCs/>
      <w:sz w:val="20"/>
      <w:szCs w:val="20"/>
      <w:lang w:eastAsia="en-US"/>
    </w:rPr>
  </w:style>
  <w:style w:type="paragraph" w:styleId="TOC1">
    <w:name w:val="toc 1"/>
    <w:basedOn w:val="Normal"/>
    <w:next w:val="Normal"/>
    <w:autoRedefine/>
    <w:uiPriority w:val="39"/>
    <w:unhideWhenUsed/>
    <w:qFormat/>
    <w:rsid w:val="007A2F57"/>
    <w:pPr>
      <w:spacing w:after="100" w:line="259" w:lineRule="auto"/>
    </w:pPr>
    <w:rPr>
      <w:rFonts w:eastAsia="Malgun Gothic"/>
      <w:lang w:eastAsia="ko-KR"/>
    </w:rPr>
  </w:style>
  <w:style w:type="character" w:customStyle="1" w:styleId="Hyperlink1">
    <w:name w:val="Hyperlink1"/>
    <w:basedOn w:val="DefaultParagraphFont"/>
    <w:uiPriority w:val="99"/>
    <w:unhideWhenUsed/>
    <w:rsid w:val="007A2F57"/>
    <w:rPr>
      <w:color w:val="0563C1"/>
      <w:u w:val="single"/>
    </w:rPr>
  </w:style>
  <w:style w:type="character" w:customStyle="1" w:styleId="SubtleEmphasis1">
    <w:name w:val="Subtle Emphasis1"/>
    <w:basedOn w:val="DefaultParagraphFont"/>
    <w:uiPriority w:val="19"/>
    <w:qFormat/>
    <w:rsid w:val="007A2F57"/>
    <w:rPr>
      <w:i/>
      <w:iCs/>
      <w:color w:val="404040"/>
    </w:rPr>
  </w:style>
  <w:style w:type="paragraph" w:styleId="TOC2">
    <w:name w:val="toc 2"/>
    <w:basedOn w:val="Normal"/>
    <w:uiPriority w:val="1"/>
    <w:qFormat/>
    <w:rsid w:val="007A2F57"/>
    <w:pPr>
      <w:widowControl w:val="0"/>
      <w:autoSpaceDE w:val="0"/>
      <w:autoSpaceDN w:val="0"/>
      <w:ind w:left="1404"/>
    </w:pPr>
    <w:rPr>
      <w:rFonts w:ascii="Calibri" w:eastAsia="Calibri" w:hAnsi="Calibri" w:cs="Calibri"/>
      <w:sz w:val="24"/>
      <w:szCs w:val="24"/>
      <w:lang w:bidi="en-US"/>
    </w:rPr>
  </w:style>
  <w:style w:type="paragraph" w:styleId="TOC3">
    <w:name w:val="toc 3"/>
    <w:basedOn w:val="Normal"/>
    <w:uiPriority w:val="1"/>
    <w:qFormat/>
    <w:rsid w:val="007A2F57"/>
    <w:pPr>
      <w:widowControl w:val="0"/>
      <w:autoSpaceDE w:val="0"/>
      <w:autoSpaceDN w:val="0"/>
      <w:spacing w:line="263" w:lineRule="exact"/>
      <w:ind w:left="1425"/>
    </w:pPr>
    <w:rPr>
      <w:rFonts w:ascii="Calibri" w:eastAsia="Calibri" w:hAnsi="Calibri" w:cs="Calibri"/>
      <w:sz w:val="24"/>
      <w:szCs w:val="24"/>
      <w:lang w:bidi="en-US"/>
    </w:rPr>
  </w:style>
  <w:style w:type="paragraph" w:styleId="TOC4">
    <w:name w:val="toc 4"/>
    <w:basedOn w:val="Normal"/>
    <w:uiPriority w:val="1"/>
    <w:qFormat/>
    <w:rsid w:val="007A2F57"/>
    <w:pPr>
      <w:widowControl w:val="0"/>
      <w:autoSpaceDE w:val="0"/>
      <w:autoSpaceDN w:val="0"/>
      <w:spacing w:line="262" w:lineRule="exact"/>
      <w:ind w:left="2100"/>
    </w:pPr>
    <w:rPr>
      <w:rFonts w:ascii="Calibri" w:eastAsia="Calibri" w:hAnsi="Calibri" w:cs="Calibri"/>
      <w:sz w:val="24"/>
      <w:szCs w:val="24"/>
      <w:lang w:bidi="en-US"/>
    </w:rPr>
  </w:style>
  <w:style w:type="paragraph" w:customStyle="1" w:styleId="TableParagraph">
    <w:name w:val="Table Paragraph"/>
    <w:basedOn w:val="Normal"/>
    <w:uiPriority w:val="1"/>
    <w:qFormat/>
    <w:rsid w:val="007A2F57"/>
    <w:pPr>
      <w:widowControl w:val="0"/>
      <w:autoSpaceDE w:val="0"/>
      <w:autoSpaceDN w:val="0"/>
      <w:ind w:left="206"/>
    </w:pPr>
    <w:rPr>
      <w:rFonts w:ascii="Calibri" w:eastAsia="Calibri" w:hAnsi="Calibri" w:cs="Calibri"/>
      <w:lang w:bidi="en-US"/>
    </w:rPr>
  </w:style>
  <w:style w:type="character" w:customStyle="1" w:styleId="UnresolvedMention1">
    <w:name w:val="Unresolved Mention1"/>
    <w:basedOn w:val="DefaultParagraphFont"/>
    <w:uiPriority w:val="99"/>
    <w:semiHidden/>
    <w:unhideWhenUsed/>
    <w:rsid w:val="007A2F57"/>
    <w:rPr>
      <w:color w:val="605E5C"/>
      <w:shd w:val="clear" w:color="auto" w:fill="E1DFDD"/>
    </w:rPr>
  </w:style>
  <w:style w:type="paragraph" w:styleId="Revision">
    <w:name w:val="Revision"/>
    <w:hidden/>
    <w:uiPriority w:val="99"/>
    <w:semiHidden/>
    <w:rsid w:val="007A2F57"/>
    <w:rPr>
      <w:rFonts w:ascii="Calibri" w:eastAsia="Calibri" w:hAnsi="Calibri" w:cs="Calibri"/>
      <w:lang w:bidi="en-US"/>
    </w:rPr>
  </w:style>
  <w:style w:type="character" w:customStyle="1" w:styleId="FollowedHyperlink1">
    <w:name w:val="FollowedHyperlink1"/>
    <w:basedOn w:val="DefaultParagraphFont"/>
    <w:uiPriority w:val="99"/>
    <w:semiHidden/>
    <w:unhideWhenUsed/>
    <w:rsid w:val="007A2F57"/>
    <w:rPr>
      <w:color w:val="954F72"/>
      <w:u w:val="single"/>
    </w:rPr>
  </w:style>
  <w:style w:type="character" w:styleId="UnresolvedMention">
    <w:name w:val="Unresolved Mention"/>
    <w:basedOn w:val="DefaultParagraphFont"/>
    <w:uiPriority w:val="99"/>
    <w:semiHidden/>
    <w:unhideWhenUsed/>
    <w:rsid w:val="007A2F57"/>
    <w:rPr>
      <w:color w:val="605E5C"/>
      <w:shd w:val="clear" w:color="auto" w:fill="E1DFDD"/>
    </w:rPr>
  </w:style>
  <w:style w:type="paragraph" w:styleId="CommentText">
    <w:name w:val="annotation text"/>
    <w:basedOn w:val="Normal"/>
    <w:link w:val="CommentTextChar1"/>
    <w:uiPriority w:val="99"/>
    <w:semiHidden/>
    <w:unhideWhenUsed/>
    <w:rsid w:val="007A2F57"/>
    <w:rPr>
      <w:sz w:val="20"/>
      <w:szCs w:val="20"/>
    </w:rPr>
  </w:style>
  <w:style w:type="character" w:customStyle="1" w:styleId="CommentTextChar1">
    <w:name w:val="Comment Text Char1"/>
    <w:basedOn w:val="DefaultParagraphFont"/>
    <w:link w:val="CommentText"/>
    <w:uiPriority w:val="99"/>
    <w:semiHidden/>
    <w:rsid w:val="007A2F57"/>
    <w:rPr>
      <w:sz w:val="20"/>
      <w:szCs w:val="20"/>
    </w:rPr>
  </w:style>
  <w:style w:type="paragraph" w:styleId="CommentSubject">
    <w:name w:val="annotation subject"/>
    <w:basedOn w:val="CommentText"/>
    <w:next w:val="CommentText"/>
    <w:link w:val="CommentSubjectChar"/>
    <w:uiPriority w:val="99"/>
    <w:semiHidden/>
    <w:unhideWhenUsed/>
    <w:rsid w:val="007A2F57"/>
    <w:rPr>
      <w:rFonts w:eastAsia="Calibri"/>
      <w:b/>
      <w:bCs/>
    </w:rPr>
  </w:style>
  <w:style w:type="character" w:customStyle="1" w:styleId="CommentSubjectChar1">
    <w:name w:val="Comment Subject Char1"/>
    <w:basedOn w:val="CommentTextChar1"/>
    <w:uiPriority w:val="99"/>
    <w:semiHidden/>
    <w:rsid w:val="007A2F57"/>
    <w:rPr>
      <w:b/>
      <w:bCs/>
      <w:sz w:val="20"/>
      <w:szCs w:val="20"/>
    </w:rPr>
  </w:style>
  <w:style w:type="character" w:styleId="Hyperlink">
    <w:name w:val="Hyperlink"/>
    <w:basedOn w:val="DefaultParagraphFont"/>
    <w:uiPriority w:val="99"/>
    <w:unhideWhenUsed/>
    <w:rsid w:val="007A2F57"/>
    <w:rPr>
      <w:color w:val="0563C1" w:themeColor="hyperlink"/>
      <w:u w:val="single"/>
    </w:rPr>
  </w:style>
  <w:style w:type="character" w:styleId="SubtleEmphasis">
    <w:name w:val="Subtle Emphasis"/>
    <w:basedOn w:val="DefaultParagraphFont"/>
    <w:uiPriority w:val="19"/>
    <w:qFormat/>
    <w:rsid w:val="007A2F57"/>
    <w:rPr>
      <w:i/>
      <w:iCs/>
      <w:color w:val="404040" w:themeColor="text1" w:themeTint="BF"/>
    </w:rPr>
  </w:style>
  <w:style w:type="character" w:styleId="FollowedHyperlink">
    <w:name w:val="FollowedHyperlink"/>
    <w:basedOn w:val="DefaultParagraphFont"/>
    <w:uiPriority w:val="99"/>
    <w:semiHidden/>
    <w:unhideWhenUsed/>
    <w:rsid w:val="007A2F57"/>
    <w:rPr>
      <w:color w:val="954F72" w:themeColor="followedHyperlink"/>
      <w:u w:val="single"/>
    </w:rPr>
  </w:style>
  <w:style w:type="character" w:customStyle="1" w:styleId="Heading3Char">
    <w:name w:val="Heading 3 Char"/>
    <w:basedOn w:val="DefaultParagraphFont"/>
    <w:link w:val="Heading3"/>
    <w:uiPriority w:val="9"/>
    <w:rsid w:val="00DA6802"/>
    <w:rPr>
      <w:rFonts w:ascii="Calibri" w:hAnsi="Calibri" w:cs="Calibri"/>
      <w:b/>
      <w:bCs/>
      <w:sz w:val="24"/>
    </w:rPr>
  </w:style>
  <w:style w:type="character" w:customStyle="1" w:styleId="Heading4Char">
    <w:name w:val="Heading 4 Char"/>
    <w:basedOn w:val="DefaultParagraphFont"/>
    <w:link w:val="Heading4"/>
    <w:uiPriority w:val="9"/>
    <w:rsid w:val="00DA6802"/>
    <w:rPr>
      <w:rFonts w:ascii="Calibri" w:hAnsi="Calibri" w:cs="Calibri"/>
      <w:b/>
      <w:bCs/>
      <w:sz w:val="24"/>
    </w:rPr>
  </w:style>
  <w:style w:type="character" w:customStyle="1" w:styleId="Heading5Char">
    <w:name w:val="Heading 5 Char"/>
    <w:basedOn w:val="DefaultParagraphFont"/>
    <w:link w:val="Heading5"/>
    <w:uiPriority w:val="9"/>
    <w:rsid w:val="00906385"/>
    <w:rPr>
      <w:rFonts w:ascii="Calibri" w:eastAsia="Calibri" w:hAnsi="Calibri" w:cs="Calibri"/>
      <w:b/>
      <w:bCs/>
      <w:sz w:val="28"/>
      <w:szCs w:val="24"/>
    </w:rPr>
  </w:style>
  <w:style w:type="character" w:customStyle="1" w:styleId="Heading6Char">
    <w:name w:val="Heading 6 Char"/>
    <w:basedOn w:val="DefaultParagraphFont"/>
    <w:link w:val="Heading6"/>
    <w:uiPriority w:val="9"/>
    <w:rsid w:val="00CA623C"/>
    <w:rPr>
      <w:rFonts w:eastAsia="Malgun Gothic"/>
      <w:b/>
      <w:bCs/>
      <w:szCs w:val="24"/>
      <w:lang w:eastAsia="ko-KR"/>
    </w:rPr>
  </w:style>
  <w:style w:type="paragraph" w:styleId="BodyText2">
    <w:name w:val="Body Text 2"/>
    <w:basedOn w:val="Normal"/>
    <w:link w:val="BodyText2Char"/>
    <w:uiPriority w:val="99"/>
    <w:unhideWhenUsed/>
    <w:rsid w:val="00CB33E3"/>
    <w:pPr>
      <w:spacing w:line="259" w:lineRule="auto"/>
    </w:pPr>
    <w:rPr>
      <w:rFonts w:ascii="Calibri" w:eastAsia="Malgun Gothic" w:hAnsi="Calibri" w:cs="Calibri"/>
      <w:sz w:val="24"/>
      <w:szCs w:val="24"/>
      <w:lang w:eastAsia="ko-KR"/>
    </w:rPr>
  </w:style>
  <w:style w:type="character" w:customStyle="1" w:styleId="BodyText2Char">
    <w:name w:val="Body Text 2 Char"/>
    <w:basedOn w:val="DefaultParagraphFont"/>
    <w:link w:val="BodyText2"/>
    <w:uiPriority w:val="99"/>
    <w:rsid w:val="00CB33E3"/>
    <w:rPr>
      <w:rFonts w:ascii="Calibri" w:eastAsia="Malgun Gothic" w:hAnsi="Calibri" w:cs="Calibri"/>
      <w:sz w:val="24"/>
      <w:szCs w:val="24"/>
      <w:lang w:eastAsia="ko-KR"/>
    </w:rPr>
  </w:style>
  <w:style w:type="character" w:customStyle="1" w:styleId="Heading7Char">
    <w:name w:val="Heading 7 Char"/>
    <w:basedOn w:val="DefaultParagraphFont"/>
    <w:link w:val="Heading7"/>
    <w:uiPriority w:val="9"/>
    <w:rsid w:val="00C76FBE"/>
    <w:rPr>
      <w:rFonts w:ascii="Calibri" w:eastAsia="Malgun Gothic" w:hAnsi="Calibri" w:cs="Calibri"/>
      <w:b/>
      <w:bCs/>
      <w:sz w:val="24"/>
      <w:szCs w:val="24"/>
      <w:lang w:eastAsia="ko-KR"/>
    </w:rPr>
  </w:style>
  <w:style w:type="paragraph" w:styleId="BodyText3">
    <w:name w:val="Body Text 3"/>
    <w:basedOn w:val="Normal"/>
    <w:link w:val="BodyText3Char"/>
    <w:uiPriority w:val="99"/>
    <w:unhideWhenUsed/>
    <w:rsid w:val="009D69D7"/>
    <w:pPr>
      <w:adjustRightInd w:val="0"/>
      <w:snapToGrid w:val="0"/>
    </w:pPr>
    <w:rPr>
      <w:rFonts w:ascii="Calibri" w:eastAsia="Malgun Gothic" w:hAnsi="Calibri" w:cs="Calibri"/>
      <w:b/>
      <w:bCs/>
      <w:sz w:val="24"/>
      <w:szCs w:val="24"/>
      <w:lang w:eastAsia="ko-KR"/>
    </w:rPr>
  </w:style>
  <w:style w:type="character" w:customStyle="1" w:styleId="BodyText3Char">
    <w:name w:val="Body Text 3 Char"/>
    <w:basedOn w:val="DefaultParagraphFont"/>
    <w:link w:val="BodyText3"/>
    <w:uiPriority w:val="99"/>
    <w:rsid w:val="009D69D7"/>
    <w:rPr>
      <w:rFonts w:ascii="Calibri" w:eastAsia="Malgun Gothic" w:hAnsi="Calibri" w:cs="Calibri"/>
      <w:b/>
      <w:bCs/>
      <w:sz w:val="24"/>
      <w:szCs w:val="24"/>
      <w:lang w:eastAsia="ko-KR"/>
    </w:rPr>
  </w:style>
  <w:style w:type="paragraph" w:styleId="NormalWeb">
    <w:name w:val="Normal (Web)"/>
    <w:basedOn w:val="Normal"/>
    <w:uiPriority w:val="99"/>
    <w:unhideWhenUsed/>
    <w:rsid w:val="004A230D"/>
    <w:pPr>
      <w:spacing w:before="100" w:beforeAutospacing="1" w:after="100" w:afterAutospacing="1"/>
    </w:pPr>
    <w:rPr>
      <w:rFonts w:ascii="Times New Roman" w:eastAsia="Times New Roman" w:hAnsi="Times New Roman" w:cs="Times New Roman"/>
      <w:sz w:val="24"/>
      <w:szCs w:val="24"/>
    </w:rPr>
  </w:style>
  <w:style w:type="character" w:customStyle="1" w:styleId="contentpasted1">
    <w:name w:val="contentpasted1"/>
    <w:basedOn w:val="DefaultParagraphFont"/>
    <w:rsid w:val="00007958"/>
  </w:style>
  <w:style w:type="character" w:customStyle="1" w:styleId="Heading8Char">
    <w:name w:val="Heading 8 Char"/>
    <w:basedOn w:val="DefaultParagraphFont"/>
    <w:link w:val="Heading8"/>
    <w:uiPriority w:val="9"/>
    <w:rsid w:val="00E65175"/>
    <w:rPr>
      <w:rFonts w:asciiTheme="majorHAnsi" w:eastAsiaTheme="majorEastAsia" w:hAnsiTheme="majorHAnsi" w:cstheme="majorBidi"/>
      <w:color w:val="272727" w:themeColor="text1" w:themeTint="D8"/>
      <w:sz w:val="21"/>
      <w:szCs w:val="21"/>
    </w:rPr>
  </w:style>
  <w:style w:type="table" w:customStyle="1" w:styleId="TableGrid1">
    <w:name w:val="Table Grid1"/>
    <w:basedOn w:val="TableNormal"/>
    <w:next w:val="TableGrid"/>
    <w:uiPriority w:val="59"/>
    <w:rsid w:val="00E65175"/>
    <w:pPr>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65175"/>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65175"/>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65175"/>
    <w:pPr>
      <w:ind w:left="-360"/>
    </w:pPr>
    <w:rPr>
      <w:rFonts w:eastAsia="Times New Roman" w:cstheme="minorHAnsi"/>
    </w:rPr>
  </w:style>
  <w:style w:type="character" w:customStyle="1" w:styleId="BodyTextIndentChar">
    <w:name w:val="Body Text Indent Char"/>
    <w:basedOn w:val="DefaultParagraphFont"/>
    <w:link w:val="BodyTextIndent"/>
    <w:uiPriority w:val="99"/>
    <w:rsid w:val="00E65175"/>
    <w:rPr>
      <w:rFonts w:eastAsia="Times New Roman" w:cstheme="minorHAnsi"/>
    </w:rPr>
  </w:style>
  <w:style w:type="character" w:customStyle="1" w:styleId="Heading9Char">
    <w:name w:val="Heading 9 Char"/>
    <w:basedOn w:val="DefaultParagraphFont"/>
    <w:link w:val="Heading9"/>
    <w:uiPriority w:val="9"/>
    <w:rsid w:val="00EB133E"/>
    <w:rPr>
      <w:rFonts w:ascii="Calibri" w:eastAsia="Malgun Gothic" w:hAnsi="Calibri" w:cs="Calibri"/>
      <w:b/>
      <w:bCs/>
      <w:color w:val="FF0000"/>
      <w:sz w:val="24"/>
      <w:szCs w:val="24"/>
      <w:lang w:eastAsia="ko-KR"/>
    </w:rPr>
  </w:style>
  <w:style w:type="table" w:customStyle="1" w:styleId="TableGrid4">
    <w:name w:val="Table Grid4"/>
    <w:basedOn w:val="TableNormal"/>
    <w:next w:val="TableGrid"/>
    <w:uiPriority w:val="39"/>
    <w:rsid w:val="00CA61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01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81568">
      <w:bodyDiv w:val="1"/>
      <w:marLeft w:val="0"/>
      <w:marRight w:val="0"/>
      <w:marTop w:val="0"/>
      <w:marBottom w:val="0"/>
      <w:divBdr>
        <w:top w:val="none" w:sz="0" w:space="0" w:color="auto"/>
        <w:left w:val="none" w:sz="0" w:space="0" w:color="auto"/>
        <w:bottom w:val="none" w:sz="0" w:space="0" w:color="auto"/>
        <w:right w:val="none" w:sz="0" w:space="0" w:color="auto"/>
      </w:divBdr>
      <w:divsChild>
        <w:div w:id="424963733">
          <w:marLeft w:val="547"/>
          <w:marRight w:val="0"/>
          <w:marTop w:val="0"/>
          <w:marBottom w:val="0"/>
          <w:divBdr>
            <w:top w:val="none" w:sz="0" w:space="0" w:color="auto"/>
            <w:left w:val="none" w:sz="0" w:space="0" w:color="auto"/>
            <w:bottom w:val="none" w:sz="0" w:space="0" w:color="auto"/>
            <w:right w:val="none" w:sz="0" w:space="0" w:color="auto"/>
          </w:divBdr>
        </w:div>
        <w:div w:id="814302350">
          <w:marLeft w:val="547"/>
          <w:marRight w:val="0"/>
          <w:marTop w:val="0"/>
          <w:marBottom w:val="0"/>
          <w:divBdr>
            <w:top w:val="none" w:sz="0" w:space="0" w:color="auto"/>
            <w:left w:val="none" w:sz="0" w:space="0" w:color="auto"/>
            <w:bottom w:val="none" w:sz="0" w:space="0" w:color="auto"/>
            <w:right w:val="none" w:sz="0" w:space="0" w:color="auto"/>
          </w:divBdr>
        </w:div>
      </w:divsChild>
    </w:div>
    <w:div w:id="120805445">
      <w:bodyDiv w:val="1"/>
      <w:marLeft w:val="0"/>
      <w:marRight w:val="0"/>
      <w:marTop w:val="0"/>
      <w:marBottom w:val="0"/>
      <w:divBdr>
        <w:top w:val="none" w:sz="0" w:space="0" w:color="auto"/>
        <w:left w:val="none" w:sz="0" w:space="0" w:color="auto"/>
        <w:bottom w:val="none" w:sz="0" w:space="0" w:color="auto"/>
        <w:right w:val="none" w:sz="0" w:space="0" w:color="auto"/>
      </w:divBdr>
      <w:divsChild>
        <w:div w:id="1691027190">
          <w:marLeft w:val="547"/>
          <w:marRight w:val="0"/>
          <w:marTop w:val="0"/>
          <w:marBottom w:val="0"/>
          <w:divBdr>
            <w:top w:val="none" w:sz="0" w:space="0" w:color="auto"/>
            <w:left w:val="none" w:sz="0" w:space="0" w:color="auto"/>
            <w:bottom w:val="none" w:sz="0" w:space="0" w:color="auto"/>
            <w:right w:val="none" w:sz="0" w:space="0" w:color="auto"/>
          </w:divBdr>
        </w:div>
        <w:div w:id="506403388">
          <w:marLeft w:val="547"/>
          <w:marRight w:val="0"/>
          <w:marTop w:val="0"/>
          <w:marBottom w:val="0"/>
          <w:divBdr>
            <w:top w:val="none" w:sz="0" w:space="0" w:color="auto"/>
            <w:left w:val="none" w:sz="0" w:space="0" w:color="auto"/>
            <w:bottom w:val="none" w:sz="0" w:space="0" w:color="auto"/>
            <w:right w:val="none" w:sz="0" w:space="0" w:color="auto"/>
          </w:divBdr>
        </w:div>
      </w:divsChild>
    </w:div>
    <w:div w:id="267586403">
      <w:bodyDiv w:val="1"/>
      <w:marLeft w:val="0"/>
      <w:marRight w:val="0"/>
      <w:marTop w:val="0"/>
      <w:marBottom w:val="0"/>
      <w:divBdr>
        <w:top w:val="none" w:sz="0" w:space="0" w:color="auto"/>
        <w:left w:val="none" w:sz="0" w:space="0" w:color="auto"/>
        <w:bottom w:val="none" w:sz="0" w:space="0" w:color="auto"/>
        <w:right w:val="none" w:sz="0" w:space="0" w:color="auto"/>
      </w:divBdr>
    </w:div>
    <w:div w:id="281234141">
      <w:bodyDiv w:val="1"/>
      <w:marLeft w:val="0"/>
      <w:marRight w:val="0"/>
      <w:marTop w:val="0"/>
      <w:marBottom w:val="0"/>
      <w:divBdr>
        <w:top w:val="none" w:sz="0" w:space="0" w:color="auto"/>
        <w:left w:val="none" w:sz="0" w:space="0" w:color="auto"/>
        <w:bottom w:val="none" w:sz="0" w:space="0" w:color="auto"/>
        <w:right w:val="none" w:sz="0" w:space="0" w:color="auto"/>
      </w:divBdr>
      <w:divsChild>
        <w:div w:id="1880701953">
          <w:marLeft w:val="547"/>
          <w:marRight w:val="0"/>
          <w:marTop w:val="0"/>
          <w:marBottom w:val="0"/>
          <w:divBdr>
            <w:top w:val="none" w:sz="0" w:space="0" w:color="auto"/>
            <w:left w:val="none" w:sz="0" w:space="0" w:color="auto"/>
            <w:bottom w:val="none" w:sz="0" w:space="0" w:color="auto"/>
            <w:right w:val="none" w:sz="0" w:space="0" w:color="auto"/>
          </w:divBdr>
        </w:div>
        <w:div w:id="556473901">
          <w:marLeft w:val="547"/>
          <w:marRight w:val="0"/>
          <w:marTop w:val="0"/>
          <w:marBottom w:val="0"/>
          <w:divBdr>
            <w:top w:val="none" w:sz="0" w:space="0" w:color="auto"/>
            <w:left w:val="none" w:sz="0" w:space="0" w:color="auto"/>
            <w:bottom w:val="none" w:sz="0" w:space="0" w:color="auto"/>
            <w:right w:val="none" w:sz="0" w:space="0" w:color="auto"/>
          </w:divBdr>
        </w:div>
        <w:div w:id="1362973365">
          <w:marLeft w:val="547"/>
          <w:marRight w:val="0"/>
          <w:marTop w:val="0"/>
          <w:marBottom w:val="0"/>
          <w:divBdr>
            <w:top w:val="none" w:sz="0" w:space="0" w:color="auto"/>
            <w:left w:val="none" w:sz="0" w:space="0" w:color="auto"/>
            <w:bottom w:val="none" w:sz="0" w:space="0" w:color="auto"/>
            <w:right w:val="none" w:sz="0" w:space="0" w:color="auto"/>
          </w:divBdr>
        </w:div>
      </w:divsChild>
    </w:div>
    <w:div w:id="463500973">
      <w:bodyDiv w:val="1"/>
      <w:marLeft w:val="0"/>
      <w:marRight w:val="0"/>
      <w:marTop w:val="0"/>
      <w:marBottom w:val="0"/>
      <w:divBdr>
        <w:top w:val="none" w:sz="0" w:space="0" w:color="auto"/>
        <w:left w:val="none" w:sz="0" w:space="0" w:color="auto"/>
        <w:bottom w:val="none" w:sz="0" w:space="0" w:color="auto"/>
        <w:right w:val="none" w:sz="0" w:space="0" w:color="auto"/>
      </w:divBdr>
      <w:divsChild>
        <w:div w:id="515775527">
          <w:marLeft w:val="547"/>
          <w:marRight w:val="0"/>
          <w:marTop w:val="0"/>
          <w:marBottom w:val="0"/>
          <w:divBdr>
            <w:top w:val="none" w:sz="0" w:space="0" w:color="auto"/>
            <w:left w:val="none" w:sz="0" w:space="0" w:color="auto"/>
            <w:bottom w:val="none" w:sz="0" w:space="0" w:color="auto"/>
            <w:right w:val="none" w:sz="0" w:space="0" w:color="auto"/>
          </w:divBdr>
        </w:div>
        <w:div w:id="1380283631">
          <w:marLeft w:val="547"/>
          <w:marRight w:val="0"/>
          <w:marTop w:val="0"/>
          <w:marBottom w:val="0"/>
          <w:divBdr>
            <w:top w:val="none" w:sz="0" w:space="0" w:color="auto"/>
            <w:left w:val="none" w:sz="0" w:space="0" w:color="auto"/>
            <w:bottom w:val="none" w:sz="0" w:space="0" w:color="auto"/>
            <w:right w:val="none" w:sz="0" w:space="0" w:color="auto"/>
          </w:divBdr>
        </w:div>
      </w:divsChild>
    </w:div>
    <w:div w:id="705330195">
      <w:bodyDiv w:val="1"/>
      <w:marLeft w:val="0"/>
      <w:marRight w:val="0"/>
      <w:marTop w:val="0"/>
      <w:marBottom w:val="0"/>
      <w:divBdr>
        <w:top w:val="none" w:sz="0" w:space="0" w:color="auto"/>
        <w:left w:val="none" w:sz="0" w:space="0" w:color="auto"/>
        <w:bottom w:val="none" w:sz="0" w:space="0" w:color="auto"/>
        <w:right w:val="none" w:sz="0" w:space="0" w:color="auto"/>
      </w:divBdr>
      <w:divsChild>
        <w:div w:id="1303004623">
          <w:marLeft w:val="547"/>
          <w:marRight w:val="0"/>
          <w:marTop w:val="0"/>
          <w:marBottom w:val="0"/>
          <w:divBdr>
            <w:top w:val="none" w:sz="0" w:space="0" w:color="auto"/>
            <w:left w:val="none" w:sz="0" w:space="0" w:color="auto"/>
            <w:bottom w:val="none" w:sz="0" w:space="0" w:color="auto"/>
            <w:right w:val="none" w:sz="0" w:space="0" w:color="auto"/>
          </w:divBdr>
        </w:div>
      </w:divsChild>
    </w:div>
    <w:div w:id="920603442">
      <w:bodyDiv w:val="1"/>
      <w:marLeft w:val="0"/>
      <w:marRight w:val="0"/>
      <w:marTop w:val="0"/>
      <w:marBottom w:val="0"/>
      <w:divBdr>
        <w:top w:val="none" w:sz="0" w:space="0" w:color="auto"/>
        <w:left w:val="none" w:sz="0" w:space="0" w:color="auto"/>
        <w:bottom w:val="none" w:sz="0" w:space="0" w:color="auto"/>
        <w:right w:val="none" w:sz="0" w:space="0" w:color="auto"/>
      </w:divBdr>
      <w:divsChild>
        <w:div w:id="1303465981">
          <w:marLeft w:val="547"/>
          <w:marRight w:val="0"/>
          <w:marTop w:val="0"/>
          <w:marBottom w:val="0"/>
          <w:divBdr>
            <w:top w:val="none" w:sz="0" w:space="0" w:color="auto"/>
            <w:left w:val="none" w:sz="0" w:space="0" w:color="auto"/>
            <w:bottom w:val="none" w:sz="0" w:space="0" w:color="auto"/>
            <w:right w:val="none" w:sz="0" w:space="0" w:color="auto"/>
          </w:divBdr>
        </w:div>
      </w:divsChild>
    </w:div>
    <w:div w:id="943805517">
      <w:bodyDiv w:val="1"/>
      <w:marLeft w:val="0"/>
      <w:marRight w:val="0"/>
      <w:marTop w:val="0"/>
      <w:marBottom w:val="0"/>
      <w:divBdr>
        <w:top w:val="none" w:sz="0" w:space="0" w:color="auto"/>
        <w:left w:val="none" w:sz="0" w:space="0" w:color="auto"/>
        <w:bottom w:val="none" w:sz="0" w:space="0" w:color="auto"/>
        <w:right w:val="none" w:sz="0" w:space="0" w:color="auto"/>
      </w:divBdr>
    </w:div>
    <w:div w:id="1190333641">
      <w:bodyDiv w:val="1"/>
      <w:marLeft w:val="0"/>
      <w:marRight w:val="0"/>
      <w:marTop w:val="0"/>
      <w:marBottom w:val="0"/>
      <w:divBdr>
        <w:top w:val="none" w:sz="0" w:space="0" w:color="auto"/>
        <w:left w:val="none" w:sz="0" w:space="0" w:color="auto"/>
        <w:bottom w:val="none" w:sz="0" w:space="0" w:color="auto"/>
        <w:right w:val="none" w:sz="0" w:space="0" w:color="auto"/>
      </w:divBdr>
    </w:div>
    <w:div w:id="1347948741">
      <w:bodyDiv w:val="1"/>
      <w:marLeft w:val="0"/>
      <w:marRight w:val="0"/>
      <w:marTop w:val="0"/>
      <w:marBottom w:val="0"/>
      <w:divBdr>
        <w:top w:val="none" w:sz="0" w:space="0" w:color="auto"/>
        <w:left w:val="none" w:sz="0" w:space="0" w:color="auto"/>
        <w:bottom w:val="none" w:sz="0" w:space="0" w:color="auto"/>
        <w:right w:val="none" w:sz="0" w:space="0" w:color="auto"/>
      </w:divBdr>
      <w:divsChild>
        <w:div w:id="1146321352">
          <w:marLeft w:val="547"/>
          <w:marRight w:val="0"/>
          <w:marTop w:val="0"/>
          <w:marBottom w:val="0"/>
          <w:divBdr>
            <w:top w:val="none" w:sz="0" w:space="0" w:color="auto"/>
            <w:left w:val="none" w:sz="0" w:space="0" w:color="auto"/>
            <w:bottom w:val="none" w:sz="0" w:space="0" w:color="auto"/>
            <w:right w:val="none" w:sz="0" w:space="0" w:color="auto"/>
          </w:divBdr>
        </w:div>
        <w:div w:id="726536567">
          <w:marLeft w:val="547"/>
          <w:marRight w:val="0"/>
          <w:marTop w:val="0"/>
          <w:marBottom w:val="0"/>
          <w:divBdr>
            <w:top w:val="none" w:sz="0" w:space="0" w:color="auto"/>
            <w:left w:val="none" w:sz="0" w:space="0" w:color="auto"/>
            <w:bottom w:val="none" w:sz="0" w:space="0" w:color="auto"/>
            <w:right w:val="none" w:sz="0" w:space="0" w:color="auto"/>
          </w:divBdr>
        </w:div>
        <w:div w:id="128865491">
          <w:marLeft w:val="547"/>
          <w:marRight w:val="0"/>
          <w:marTop w:val="0"/>
          <w:marBottom w:val="0"/>
          <w:divBdr>
            <w:top w:val="none" w:sz="0" w:space="0" w:color="auto"/>
            <w:left w:val="none" w:sz="0" w:space="0" w:color="auto"/>
            <w:bottom w:val="none" w:sz="0" w:space="0" w:color="auto"/>
            <w:right w:val="none" w:sz="0" w:space="0" w:color="auto"/>
          </w:divBdr>
        </w:div>
      </w:divsChild>
    </w:div>
    <w:div w:id="1450662666">
      <w:bodyDiv w:val="1"/>
      <w:marLeft w:val="0"/>
      <w:marRight w:val="0"/>
      <w:marTop w:val="0"/>
      <w:marBottom w:val="0"/>
      <w:divBdr>
        <w:top w:val="none" w:sz="0" w:space="0" w:color="auto"/>
        <w:left w:val="none" w:sz="0" w:space="0" w:color="auto"/>
        <w:bottom w:val="none" w:sz="0" w:space="0" w:color="auto"/>
        <w:right w:val="none" w:sz="0" w:space="0" w:color="auto"/>
      </w:divBdr>
      <w:divsChild>
        <w:div w:id="793594849">
          <w:marLeft w:val="547"/>
          <w:marRight w:val="0"/>
          <w:marTop w:val="0"/>
          <w:marBottom w:val="36"/>
          <w:divBdr>
            <w:top w:val="none" w:sz="0" w:space="0" w:color="auto"/>
            <w:left w:val="none" w:sz="0" w:space="0" w:color="auto"/>
            <w:bottom w:val="none" w:sz="0" w:space="0" w:color="auto"/>
            <w:right w:val="none" w:sz="0" w:space="0" w:color="auto"/>
          </w:divBdr>
        </w:div>
        <w:div w:id="524446999">
          <w:marLeft w:val="547"/>
          <w:marRight w:val="0"/>
          <w:marTop w:val="0"/>
          <w:marBottom w:val="36"/>
          <w:divBdr>
            <w:top w:val="none" w:sz="0" w:space="0" w:color="auto"/>
            <w:left w:val="none" w:sz="0" w:space="0" w:color="auto"/>
            <w:bottom w:val="none" w:sz="0" w:space="0" w:color="auto"/>
            <w:right w:val="none" w:sz="0" w:space="0" w:color="auto"/>
          </w:divBdr>
        </w:div>
        <w:div w:id="1687630985">
          <w:marLeft w:val="547"/>
          <w:marRight w:val="0"/>
          <w:marTop w:val="0"/>
          <w:marBottom w:val="36"/>
          <w:divBdr>
            <w:top w:val="none" w:sz="0" w:space="0" w:color="auto"/>
            <w:left w:val="none" w:sz="0" w:space="0" w:color="auto"/>
            <w:bottom w:val="none" w:sz="0" w:space="0" w:color="auto"/>
            <w:right w:val="none" w:sz="0" w:space="0" w:color="auto"/>
          </w:divBdr>
        </w:div>
        <w:div w:id="2123456961">
          <w:marLeft w:val="547"/>
          <w:marRight w:val="0"/>
          <w:marTop w:val="0"/>
          <w:marBottom w:val="0"/>
          <w:divBdr>
            <w:top w:val="none" w:sz="0" w:space="0" w:color="auto"/>
            <w:left w:val="none" w:sz="0" w:space="0" w:color="auto"/>
            <w:bottom w:val="none" w:sz="0" w:space="0" w:color="auto"/>
            <w:right w:val="none" w:sz="0" w:space="0" w:color="auto"/>
          </w:divBdr>
        </w:div>
      </w:divsChild>
    </w:div>
    <w:div w:id="1631979784">
      <w:bodyDiv w:val="1"/>
      <w:marLeft w:val="0"/>
      <w:marRight w:val="0"/>
      <w:marTop w:val="0"/>
      <w:marBottom w:val="0"/>
      <w:divBdr>
        <w:top w:val="none" w:sz="0" w:space="0" w:color="auto"/>
        <w:left w:val="none" w:sz="0" w:space="0" w:color="auto"/>
        <w:bottom w:val="none" w:sz="0" w:space="0" w:color="auto"/>
        <w:right w:val="none" w:sz="0" w:space="0" w:color="auto"/>
      </w:divBdr>
      <w:divsChild>
        <w:div w:id="930048306">
          <w:marLeft w:val="547"/>
          <w:marRight w:val="0"/>
          <w:marTop w:val="0"/>
          <w:marBottom w:val="0"/>
          <w:divBdr>
            <w:top w:val="none" w:sz="0" w:space="0" w:color="auto"/>
            <w:left w:val="none" w:sz="0" w:space="0" w:color="auto"/>
            <w:bottom w:val="none" w:sz="0" w:space="0" w:color="auto"/>
            <w:right w:val="none" w:sz="0" w:space="0" w:color="auto"/>
          </w:divBdr>
        </w:div>
        <w:div w:id="940114348">
          <w:marLeft w:val="547"/>
          <w:marRight w:val="0"/>
          <w:marTop w:val="0"/>
          <w:marBottom w:val="0"/>
          <w:divBdr>
            <w:top w:val="none" w:sz="0" w:space="0" w:color="auto"/>
            <w:left w:val="none" w:sz="0" w:space="0" w:color="auto"/>
            <w:bottom w:val="none" w:sz="0" w:space="0" w:color="auto"/>
            <w:right w:val="none" w:sz="0" w:space="0" w:color="auto"/>
          </w:divBdr>
        </w:div>
        <w:div w:id="1404792179">
          <w:marLeft w:val="547"/>
          <w:marRight w:val="0"/>
          <w:marTop w:val="0"/>
          <w:marBottom w:val="0"/>
          <w:divBdr>
            <w:top w:val="none" w:sz="0" w:space="0" w:color="auto"/>
            <w:left w:val="none" w:sz="0" w:space="0" w:color="auto"/>
            <w:bottom w:val="none" w:sz="0" w:space="0" w:color="auto"/>
            <w:right w:val="none" w:sz="0" w:space="0" w:color="auto"/>
          </w:divBdr>
        </w:div>
        <w:div w:id="1151749318">
          <w:marLeft w:val="547"/>
          <w:marRight w:val="0"/>
          <w:marTop w:val="0"/>
          <w:marBottom w:val="0"/>
          <w:divBdr>
            <w:top w:val="none" w:sz="0" w:space="0" w:color="auto"/>
            <w:left w:val="none" w:sz="0" w:space="0" w:color="auto"/>
            <w:bottom w:val="none" w:sz="0" w:space="0" w:color="auto"/>
            <w:right w:val="none" w:sz="0" w:space="0" w:color="auto"/>
          </w:divBdr>
        </w:div>
      </w:divsChild>
    </w:div>
    <w:div w:id="1749880077">
      <w:bodyDiv w:val="1"/>
      <w:marLeft w:val="0"/>
      <w:marRight w:val="0"/>
      <w:marTop w:val="0"/>
      <w:marBottom w:val="0"/>
      <w:divBdr>
        <w:top w:val="none" w:sz="0" w:space="0" w:color="auto"/>
        <w:left w:val="none" w:sz="0" w:space="0" w:color="auto"/>
        <w:bottom w:val="none" w:sz="0" w:space="0" w:color="auto"/>
        <w:right w:val="none" w:sz="0" w:space="0" w:color="auto"/>
      </w:divBdr>
    </w:div>
    <w:div w:id="1763260418">
      <w:bodyDiv w:val="1"/>
      <w:marLeft w:val="0"/>
      <w:marRight w:val="0"/>
      <w:marTop w:val="0"/>
      <w:marBottom w:val="0"/>
      <w:divBdr>
        <w:top w:val="none" w:sz="0" w:space="0" w:color="auto"/>
        <w:left w:val="none" w:sz="0" w:space="0" w:color="auto"/>
        <w:bottom w:val="none" w:sz="0" w:space="0" w:color="auto"/>
        <w:right w:val="none" w:sz="0" w:space="0" w:color="auto"/>
      </w:divBdr>
      <w:divsChild>
        <w:div w:id="1889106355">
          <w:marLeft w:val="547"/>
          <w:marRight w:val="0"/>
          <w:marTop w:val="0"/>
          <w:marBottom w:val="0"/>
          <w:divBdr>
            <w:top w:val="none" w:sz="0" w:space="0" w:color="auto"/>
            <w:left w:val="none" w:sz="0" w:space="0" w:color="auto"/>
            <w:bottom w:val="none" w:sz="0" w:space="0" w:color="auto"/>
            <w:right w:val="none" w:sz="0" w:space="0" w:color="auto"/>
          </w:divBdr>
        </w:div>
        <w:div w:id="1870147230">
          <w:marLeft w:val="547"/>
          <w:marRight w:val="0"/>
          <w:marTop w:val="0"/>
          <w:marBottom w:val="0"/>
          <w:divBdr>
            <w:top w:val="none" w:sz="0" w:space="0" w:color="auto"/>
            <w:left w:val="none" w:sz="0" w:space="0" w:color="auto"/>
            <w:bottom w:val="none" w:sz="0" w:space="0" w:color="auto"/>
            <w:right w:val="none" w:sz="0" w:space="0" w:color="auto"/>
          </w:divBdr>
        </w:div>
        <w:div w:id="1287006984">
          <w:marLeft w:val="547"/>
          <w:marRight w:val="0"/>
          <w:marTop w:val="0"/>
          <w:marBottom w:val="0"/>
          <w:divBdr>
            <w:top w:val="none" w:sz="0" w:space="0" w:color="auto"/>
            <w:left w:val="none" w:sz="0" w:space="0" w:color="auto"/>
            <w:bottom w:val="none" w:sz="0" w:space="0" w:color="auto"/>
            <w:right w:val="none" w:sz="0" w:space="0" w:color="auto"/>
          </w:divBdr>
        </w:div>
        <w:div w:id="165020378">
          <w:marLeft w:val="547"/>
          <w:marRight w:val="0"/>
          <w:marTop w:val="0"/>
          <w:marBottom w:val="0"/>
          <w:divBdr>
            <w:top w:val="none" w:sz="0" w:space="0" w:color="auto"/>
            <w:left w:val="none" w:sz="0" w:space="0" w:color="auto"/>
            <w:bottom w:val="none" w:sz="0" w:space="0" w:color="auto"/>
            <w:right w:val="none" w:sz="0" w:space="0" w:color="auto"/>
          </w:divBdr>
        </w:div>
      </w:divsChild>
    </w:div>
    <w:div w:id="208668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am04.safelinks.protection.outlook.com/?url=https%3A%2F%2Fsed-ncses.org&amp;amp%3Bdata=02%7C01%7Crgoldsmith%40lsu.edu%7Cbf28079676d74d98b24f08d6ce54de98%7C2d4dad3f50ae47d983a09ae2b1f466f8%7C0%7C0%7C636923261232725608&amp;amp%3Bsdata=vsL5V7CfEuBPO1%2BMJWXVl3bzEHt4w2dayCnkPcDVOdg%3D&amp;amp%3Breserved=0" TargetMode="External"/><Relationship Id="rId21" Type="http://schemas.openxmlformats.org/officeDocument/2006/relationships/hyperlink" Target="https://lsu.edu/graduateschool/graduate-faculty/categories.php" TargetMode="External"/><Relationship Id="rId42" Type="http://schemas.openxmlformats.org/officeDocument/2006/relationships/hyperlink" Target="https://catalog.lsu.edu/content.php?catoid=25&amp;navoid=2263" TargetMode="External"/><Relationship Id="rId63" Type="http://schemas.openxmlformats.org/officeDocument/2006/relationships/hyperlink" Target="https://www.lib.lsu.edu/" TargetMode="External"/><Relationship Id="rId84" Type="http://schemas.openxmlformats.org/officeDocument/2006/relationships/hyperlink" Target="https://www.lsu.edu/parking/transportation/parkngeaux.php" TargetMode="External"/><Relationship Id="rId138" Type="http://schemas.openxmlformats.org/officeDocument/2006/relationships/fontTable" Target="fontTable.xml"/><Relationship Id="rId16" Type="http://schemas.openxmlformats.org/officeDocument/2006/relationships/hyperlink" Target="http://www.gadephd.org/" TargetMode="External"/><Relationship Id="rId107" Type="http://schemas.openxmlformats.org/officeDocument/2006/relationships/hyperlink" Target="https://www.lsu.edu/graduateschool/students/grad_student_forms.php" TargetMode="External"/><Relationship Id="rId11" Type="http://schemas.openxmlformats.org/officeDocument/2006/relationships/hyperlink" Target="https://www.lsu.edu/chse/socialwork/index.php" TargetMode="External"/><Relationship Id="rId32" Type="http://schemas.openxmlformats.org/officeDocument/2006/relationships/hyperlink" Target="https://www.lsu.edu/graduateschool/students/grad_student_forms.php" TargetMode="External"/><Relationship Id="rId37" Type="http://schemas.openxmlformats.org/officeDocument/2006/relationships/hyperlink" Target="https://www.labswe.org/practice-act/" TargetMode="External"/><Relationship Id="rId53" Type="http://schemas.openxmlformats.org/officeDocument/2006/relationships/hyperlink" Target="https://www.lsu.edu/workdaystudent/index.php" TargetMode="External"/><Relationship Id="rId58" Type="http://schemas.openxmlformats.org/officeDocument/2006/relationships/hyperlink" Target="https://www.lib.lsu.edu/" TargetMode="External"/><Relationship Id="rId74" Type="http://schemas.openxmlformats.org/officeDocument/2006/relationships/hyperlink" Target="https://lsu.edu/global-engagement/students/campus/immigration.php" TargetMode="External"/><Relationship Id="rId79" Type="http://schemas.openxmlformats.org/officeDocument/2006/relationships/hyperlink" Target="https://www.lsu.edu/parking/permit/student.php" TargetMode="External"/><Relationship Id="rId102" Type="http://schemas.openxmlformats.org/officeDocument/2006/relationships/hyperlink" Target="http://catalog.lsu.edu/content.php?catoid=16&amp;amp%3Bnavoid=1265" TargetMode="External"/><Relationship Id="rId123" Type="http://schemas.openxmlformats.org/officeDocument/2006/relationships/image" Target="media/image3.png"/><Relationship Id="rId128" Type="http://schemas.openxmlformats.org/officeDocument/2006/relationships/hyperlink" Target="mailto:clemieu@lsu.edu" TargetMode="External"/><Relationship Id="rId5" Type="http://schemas.openxmlformats.org/officeDocument/2006/relationships/webSettings" Target="webSettings.xml"/><Relationship Id="rId90" Type="http://schemas.openxmlformats.org/officeDocument/2006/relationships/hyperlink" Target="https://www.lsu.edu/graduateschool/index.php" TargetMode="External"/><Relationship Id="rId95" Type="http://schemas.openxmlformats.org/officeDocument/2006/relationships/hyperlink" Target="https://lsu.bncollege.com/shop/lsu/home" TargetMode="External"/><Relationship Id="rId22" Type="http://schemas.openxmlformats.org/officeDocument/2006/relationships/hyperlink" Target="https://lsu.edu/administration/policies/pmfiles/pm-23.pdf" TargetMode="External"/><Relationship Id="rId27" Type="http://schemas.openxmlformats.org/officeDocument/2006/relationships/hyperlink" Target="https://lsu.edu/graduateschool/students/files/student_forms/doctoral_general_defense_and_audit_fillable_new.pdf" TargetMode="External"/><Relationship Id="rId43" Type="http://schemas.openxmlformats.org/officeDocument/2006/relationships/hyperlink" Target="https://catalog.lsu.edu/index.php?catoid=10" TargetMode="External"/><Relationship Id="rId48" Type="http://schemas.openxmlformats.org/officeDocument/2006/relationships/hyperlink" Target="https://www.lsu.edu/registrar/index.php" TargetMode="External"/><Relationship Id="rId64" Type="http://schemas.openxmlformats.org/officeDocument/2006/relationships/hyperlink" Target="https://www.lsu.edu/auxiliary-services/services/tiger-card/index.php" TargetMode="External"/><Relationship Id="rId69" Type="http://schemas.openxmlformats.org/officeDocument/2006/relationships/hyperlink" Target="https://lsu.edu/administration/policies/pmfiles/pm-73.pdf" TargetMode="External"/><Relationship Id="rId113" Type="http://schemas.openxmlformats.org/officeDocument/2006/relationships/hyperlink" Target="https://digitalcommons.lsu.edu/" TargetMode="External"/><Relationship Id="rId118" Type="http://schemas.openxmlformats.org/officeDocument/2006/relationships/hyperlink" Target="https://nam04.safelinks.protection.outlook.com/?url=https%3A%2F%2Fsed-ncses.org&amp;amp%3Bdata=02%7C01%7Crgoldsmith%40lsu.edu%7Cbf28079676d74d98b24f08d6ce54de98%7C2d4dad3f50ae47d983a09ae2b1f466f8%7C0%7C0%7C636923261232725608&amp;amp%3Bsdata=vsL5V7CfEuBPO1%2BMJWXVl3bzEHt4w2dayCnkPcDVOdg%3D&amp;amp%3Breserved=0" TargetMode="External"/><Relationship Id="rId134" Type="http://schemas.openxmlformats.org/officeDocument/2006/relationships/hyperlink" Target="https://lsu.edu/graduateschool/funding/fellowships.php" TargetMode="External"/><Relationship Id="rId139" Type="http://schemas.openxmlformats.org/officeDocument/2006/relationships/theme" Target="theme/theme1.xml"/><Relationship Id="rId80" Type="http://schemas.openxmlformats.org/officeDocument/2006/relationships/hyperlink" Target="https://map.concept3d.com/?id=743" TargetMode="External"/><Relationship Id="rId85" Type="http://schemas.openxmlformats.org/officeDocument/2006/relationships/hyperlink" Target="https://www.lsu.edu/parking/" TargetMode="External"/><Relationship Id="rId12" Type="http://schemas.openxmlformats.org/officeDocument/2006/relationships/hyperlink" Target="https://catalog.lsu.edu/index.php?catoid=10" TargetMode="External"/><Relationship Id="rId17" Type="http://schemas.openxmlformats.org/officeDocument/2006/relationships/hyperlink" Target="https://www.lsu.edu/graduateschool/students/steps_to_graduation.php" TargetMode="External"/><Relationship Id="rId33" Type="http://schemas.openxmlformats.org/officeDocument/2006/relationships/hyperlink" Target="https://www.lsu.edu/oie/index.php" TargetMode="External"/><Relationship Id="rId38" Type="http://schemas.openxmlformats.org/officeDocument/2006/relationships/hyperlink" Target="https://www.socialworkers.org/About/Ethics/Code-of-Ethics/Code-of-Ethics-English" TargetMode="External"/><Relationship Id="rId59" Type="http://schemas.openxmlformats.org/officeDocument/2006/relationships/hyperlink" Target="https://www.lib.lsu.edu/" TargetMode="External"/><Relationship Id="rId103" Type="http://schemas.openxmlformats.org/officeDocument/2006/relationships/hyperlink" Target="https://itservice.lsu.edu/TDClient/37/gradschool/Requests/ServiceDet?ID=575" TargetMode="External"/><Relationship Id="rId108" Type="http://schemas.openxmlformats.org/officeDocument/2006/relationships/hyperlink" Target="https://www.lsu.edu/commencement/index.php" TargetMode="External"/><Relationship Id="rId124" Type="http://schemas.openxmlformats.org/officeDocument/2006/relationships/hyperlink" Target="mailto:clemieu@lsu.edu" TargetMode="External"/><Relationship Id="rId129" Type="http://schemas.openxmlformats.org/officeDocument/2006/relationships/hyperlink" Target="mailto:tmontel@lsu.edu" TargetMode="External"/><Relationship Id="rId54" Type="http://schemas.openxmlformats.org/officeDocument/2006/relationships/hyperlink" Target="https://www.lsu.edu/financialaid/cost/graduate_cost.php" TargetMode="External"/><Relationship Id="rId70" Type="http://schemas.openxmlformats.org/officeDocument/2006/relationships/hyperlink" Target="https://www.lsu.edu/academicaffairs/syllabus-statements/index.php" TargetMode="External"/><Relationship Id="rId75" Type="http://schemas.openxmlformats.org/officeDocument/2006/relationships/hyperlink" Target="https://www.lsu.edu/global-engagement/about/units/gcc.php" TargetMode="External"/><Relationship Id="rId91" Type="http://schemas.openxmlformats.org/officeDocument/2006/relationships/hyperlink" Target="https://www.lsu.edu/auxiliary-services/services/tiger-card/index.php" TargetMode="External"/><Relationship Id="rId96" Type="http://schemas.openxmlformats.org/officeDocument/2006/relationships/hyperlink" Target="https://lsu.edu/saa/"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su.edu/graduateschool/students/files/student_forms/doctoral_general_defense_and_audit_fillable_new.pdf" TargetMode="External"/><Relationship Id="rId28" Type="http://schemas.openxmlformats.org/officeDocument/2006/relationships/hyperlink" Target="file:///C:\Users\clemieu\Downloads\defense-date-change%20(2).pdf" TargetMode="External"/><Relationship Id="rId49" Type="http://schemas.openxmlformats.org/officeDocument/2006/relationships/hyperlink" Target="https://www.lsu.edu/chse/socialwork/index.php" TargetMode="External"/><Relationship Id="rId114" Type="http://schemas.openxmlformats.org/officeDocument/2006/relationships/hyperlink" Target="https://www.lsu.edu/graduateschool/students/calendars.php" TargetMode="External"/><Relationship Id="rId119" Type="http://schemas.openxmlformats.org/officeDocument/2006/relationships/hyperlink" Target="https://www.lsu.edu/graduateschool/students/calendars.php" TargetMode="External"/><Relationship Id="rId44" Type="http://schemas.openxmlformats.org/officeDocument/2006/relationships/hyperlink" Target="https://catalog.lsu.edu/index.php?catoid=10" TargetMode="External"/><Relationship Id="rId60" Type="http://schemas.openxmlformats.org/officeDocument/2006/relationships/hyperlink" Target="https://guides.lib.lsu.edu/az.php" TargetMode="External"/><Relationship Id="rId65" Type="http://schemas.openxmlformats.org/officeDocument/2006/relationships/hyperlink" Target="https://lib.lsu.edu/ill" TargetMode="External"/><Relationship Id="rId81" Type="http://schemas.openxmlformats.org/officeDocument/2006/relationships/hyperlink" Target="https://www.lsu.edu/parking/transportation/parkngeaux.php" TargetMode="External"/><Relationship Id="rId86" Type="http://schemas.openxmlformats.org/officeDocument/2006/relationships/hyperlink" Target="https://www.lsu.edu/shc/" TargetMode="External"/><Relationship Id="rId130" Type="http://schemas.openxmlformats.org/officeDocument/2006/relationships/hyperlink" Target="mailto:clemieu@lsu.edu" TargetMode="External"/><Relationship Id="rId135" Type="http://schemas.openxmlformats.org/officeDocument/2006/relationships/hyperlink" Target="mailto:dchiass@lu.edu" TargetMode="External"/><Relationship Id="rId13" Type="http://schemas.openxmlformats.org/officeDocument/2006/relationships/hyperlink" Target="https://catalog.lsu.edu/index.php?catoid=10" TargetMode="External"/><Relationship Id="rId18" Type="http://schemas.openxmlformats.org/officeDocument/2006/relationships/hyperlink" Target="https://www.lsu.edu/graduateschool/students/important_student-resources.php" TargetMode="External"/><Relationship Id="rId39" Type="http://schemas.openxmlformats.org/officeDocument/2006/relationships/hyperlink" Target="http://www.gadephd.org/" TargetMode="External"/><Relationship Id="rId109" Type="http://schemas.openxmlformats.org/officeDocument/2006/relationships/hyperlink" Target="https://itservice.lsu.edu/TDClient/37/gradschool/Requests/ServiceDet?ID=575" TargetMode="External"/><Relationship Id="rId34" Type="http://schemas.openxmlformats.org/officeDocument/2006/relationships/hyperlink" Target="https://lsu.edu/graduateschool/students/theses_and_dissertations.php" TargetMode="External"/><Relationship Id="rId50" Type="http://schemas.openxmlformats.org/officeDocument/2006/relationships/hyperlink" Target="https://lsu.edu/registrar/academics/academic-calendars/index.php" TargetMode="External"/><Relationship Id="rId55" Type="http://schemas.openxmlformats.org/officeDocument/2006/relationships/hyperlink" Target="https://lsu.edu/financialaid/index.php" TargetMode="External"/><Relationship Id="rId76" Type="http://schemas.openxmlformats.org/officeDocument/2006/relationships/hyperlink" Target="https://www.lsu.edu/police/services/safe-escort-service.php" TargetMode="External"/><Relationship Id="rId97" Type="http://schemas.openxmlformats.org/officeDocument/2006/relationships/hyperlink" Target="https://www.lsu.edu/saa/students/codeofconduct.php" TargetMode="External"/><Relationship Id="rId104" Type="http://schemas.openxmlformats.org/officeDocument/2006/relationships/hyperlink" Target="https://www.lsu.edu/graduateschool/students/calendars.php" TargetMode="External"/><Relationship Id="rId120" Type="http://schemas.openxmlformats.org/officeDocument/2006/relationships/hyperlink" Target="https://lsu.bncollege.com/" TargetMode="External"/><Relationship Id="rId125" Type="http://schemas.openxmlformats.org/officeDocument/2006/relationships/hyperlink" Target="mailto:tmontel@lsu.edu" TargetMode="External"/><Relationship Id="rId7" Type="http://schemas.openxmlformats.org/officeDocument/2006/relationships/endnotes" Target="endnotes.xml"/><Relationship Id="rId71" Type="http://schemas.openxmlformats.org/officeDocument/2006/relationships/hyperlink" Target="https://lsu.edu/disability/index.php" TargetMode="External"/><Relationship Id="rId92" Type="http://schemas.openxmlformats.org/officeDocument/2006/relationships/hyperlink" Target="https://www.lsu.edu/auxiliary-services/services/tiger-card/index.php" TargetMode="External"/><Relationship Id="rId2" Type="http://schemas.openxmlformats.org/officeDocument/2006/relationships/numbering" Target="numbering.xml"/><Relationship Id="rId29" Type="http://schemas.openxmlformats.org/officeDocument/2006/relationships/hyperlink" Target="https://www.lsu.edu/graduateschool/students/grad_student_forms.php" TargetMode="External"/><Relationship Id="rId24" Type="http://schemas.openxmlformats.org/officeDocument/2006/relationships/hyperlink" Target="https://lsu.edu/graduateschool/students/files/student_forms/doctoral_general_defense_and_audit_fillable_new.pdf" TargetMode="External"/><Relationship Id="rId40" Type="http://schemas.openxmlformats.org/officeDocument/2006/relationships/hyperlink" Target="http://www.gadephd.org/" TargetMode="External"/><Relationship Id="rId45" Type="http://schemas.openxmlformats.org/officeDocument/2006/relationships/hyperlink" Target="https://www.lsu.edu/workdaystudent/index.php" TargetMode="External"/><Relationship Id="rId66" Type="http://schemas.openxmlformats.org/officeDocument/2006/relationships/hyperlink" Target="http://www.lsu.edu/support" TargetMode="External"/><Relationship Id="rId87" Type="http://schemas.openxmlformats.org/officeDocument/2006/relationships/hyperlink" Target="https://www.lsu.edu/shc/" TargetMode="External"/><Relationship Id="rId110" Type="http://schemas.openxmlformats.org/officeDocument/2006/relationships/hyperlink" Target="https://www.lsu.edu/graduateschool/students/calendars.php" TargetMode="External"/><Relationship Id="rId115" Type="http://schemas.openxmlformats.org/officeDocument/2006/relationships/hyperlink" Target="https://itservice.lsu.edu/TDClient/37/gradschool/Requests/ServiceDet?ID=80" TargetMode="External"/><Relationship Id="rId131" Type="http://schemas.openxmlformats.org/officeDocument/2006/relationships/hyperlink" Target="mailto:tmontel@lsu.edu" TargetMode="External"/><Relationship Id="rId136" Type="http://schemas.openxmlformats.org/officeDocument/2006/relationships/header" Target="header2.xml"/><Relationship Id="rId61" Type="http://schemas.openxmlformats.org/officeDocument/2006/relationships/hyperlink" Target="https://www.lib.lsu.edu/" TargetMode="External"/><Relationship Id="rId82" Type="http://schemas.openxmlformats.org/officeDocument/2006/relationships/hyperlink" Target="https://www.lsu.edu/parking/transportation/parkngeaux.php" TargetMode="External"/><Relationship Id="rId19" Type="http://schemas.openxmlformats.org/officeDocument/2006/relationships/hyperlink" Target="https://lsu.edu/policies/ps/ps_21.pdf" TargetMode="External"/><Relationship Id="rId14" Type="http://schemas.openxmlformats.org/officeDocument/2006/relationships/hyperlink" Target="https://www.lsu.edu/graduateschool/students/important_student-resources.php" TargetMode="External"/><Relationship Id="rId30" Type="http://schemas.openxmlformats.org/officeDocument/2006/relationships/hyperlink" Target="https://www.lsu.edu/oie/index.php" TargetMode="External"/><Relationship Id="rId35" Type="http://schemas.openxmlformats.org/officeDocument/2006/relationships/hyperlink" Target="https://repository.lsu.edu/" TargetMode="External"/><Relationship Id="rId56" Type="http://schemas.openxmlformats.org/officeDocument/2006/relationships/hyperlink" Target="https://lsu.edu/its/units/service-desk/" TargetMode="External"/><Relationship Id="rId77" Type="http://schemas.openxmlformats.org/officeDocument/2006/relationships/hyperlink" Target="https://www.lsu.edu/police/services/safe-escort-service.php" TargetMode="External"/><Relationship Id="rId100" Type="http://schemas.openxmlformats.org/officeDocument/2006/relationships/hyperlink" Target="https://www.lsu.edu/graduateschool/students/files/student_forms/doctoral_general_defense_and_audit_fillable_new.pdf" TargetMode="External"/><Relationship Id="rId105" Type="http://schemas.openxmlformats.org/officeDocument/2006/relationships/hyperlink" Target="https://www.lsu.edu/graduateschool/students/calendars.php" TargetMode="External"/><Relationship Id="rId126" Type="http://schemas.openxmlformats.org/officeDocument/2006/relationships/hyperlink" Target="mailto:clemieu@lsu.edu" TargetMode="External"/><Relationship Id="rId8" Type="http://schemas.openxmlformats.org/officeDocument/2006/relationships/image" Target="media/image1.png"/><Relationship Id="rId51" Type="http://schemas.openxmlformats.org/officeDocument/2006/relationships/hyperlink" Target="https://lsu.edu/policies/ps/ps_44.pdf" TargetMode="External"/><Relationship Id="rId72" Type="http://schemas.openxmlformats.org/officeDocument/2006/relationships/hyperlink" Target="https://lsu.edu/global-engagement/index.php" TargetMode="External"/><Relationship Id="rId93" Type="http://schemas.openxmlformats.org/officeDocument/2006/relationships/hyperlink" Target="https://www.lsu.edu/auxiliary-services/services/tiger-card/index.php" TargetMode="External"/><Relationship Id="rId98" Type="http://schemas.openxmlformats.org/officeDocument/2006/relationships/hyperlink" Target="https://www.lsu.edu/workdaystudent/" TargetMode="External"/><Relationship Id="rId121" Type="http://schemas.openxmlformats.org/officeDocument/2006/relationships/hyperlink" Target="https://www.lsu.edu/graduateschool/students/calendars.php" TargetMode="External"/><Relationship Id="rId3" Type="http://schemas.openxmlformats.org/officeDocument/2006/relationships/styles" Target="styles.xml"/><Relationship Id="rId25" Type="http://schemas.openxmlformats.org/officeDocument/2006/relationships/hyperlink" Target="https://lsu.edu/graduateschool/students/files/student_forms/doctoral_general_defense_and_audit_fillable_new.pdf" TargetMode="External"/><Relationship Id="rId46" Type="http://schemas.openxmlformats.org/officeDocument/2006/relationships/hyperlink" Target="https://www.lsu.edu/saa/students/codeofconduct.php" TargetMode="External"/><Relationship Id="rId67" Type="http://schemas.openxmlformats.org/officeDocument/2006/relationships/hyperlink" Target="https://lsu.edu/support/reporting/index.php" TargetMode="External"/><Relationship Id="rId116" Type="http://schemas.openxmlformats.org/officeDocument/2006/relationships/hyperlink" Target="https://www.lsu.edu/graduateschool/students/calendars.php" TargetMode="External"/><Relationship Id="rId137" Type="http://schemas.openxmlformats.org/officeDocument/2006/relationships/header" Target="header3.xml"/><Relationship Id="rId20" Type="http://schemas.openxmlformats.org/officeDocument/2006/relationships/hyperlink" Target="https://www.lsu.edu/policies/ps/ps_21.pdf" TargetMode="External"/><Relationship Id="rId41" Type="http://schemas.openxmlformats.org/officeDocument/2006/relationships/hyperlink" Target="https://catalog.lsu.edu/index.php?catoid=10" TargetMode="External"/><Relationship Id="rId62" Type="http://schemas.openxmlformats.org/officeDocument/2006/relationships/hyperlink" Target="https://guides.lib.lsu.edu/prf.php?account_id=325995" TargetMode="External"/><Relationship Id="rId83" Type="http://schemas.openxmlformats.org/officeDocument/2006/relationships/hyperlink" Target="https://www.lsu.edu/parking/transportation/parkngeaux.php" TargetMode="External"/><Relationship Id="rId88" Type="http://schemas.openxmlformats.org/officeDocument/2006/relationships/hyperlink" Target="https://www.lsu.edu/shc/" TargetMode="External"/><Relationship Id="rId111" Type="http://schemas.openxmlformats.org/officeDocument/2006/relationships/hyperlink" Target="https://www.lsu.edu/graduateschool/students/calendars.php" TargetMode="External"/><Relationship Id="rId132" Type="http://schemas.openxmlformats.org/officeDocument/2006/relationships/image" Target="media/image4.png"/><Relationship Id="rId15" Type="http://schemas.openxmlformats.org/officeDocument/2006/relationships/hyperlink" Target="https://lsu.edu/graduateschool/students/calendars.php" TargetMode="External"/><Relationship Id="rId36" Type="http://schemas.openxmlformats.org/officeDocument/2006/relationships/hyperlink" Target="https://www.socialworkers.org/About/Ethics/Code-of-Ethics/Code-of-Ethics-English" TargetMode="External"/><Relationship Id="rId57" Type="http://schemas.openxmlformats.org/officeDocument/2006/relationships/hyperlink" Target="mailto:servicedesk@lsu.edu?subject=" TargetMode="External"/><Relationship Id="rId106" Type="http://schemas.openxmlformats.org/officeDocument/2006/relationships/hyperlink" Target="https://www.lsu.edu/graduateschool/students/grad_student_forms.php" TargetMode="External"/><Relationship Id="rId127" Type="http://schemas.openxmlformats.org/officeDocument/2006/relationships/hyperlink" Target="mailto:tmontel@lsu.edu" TargetMode="External"/><Relationship Id="rId10" Type="http://schemas.openxmlformats.org/officeDocument/2006/relationships/footer" Target="footer1.xml"/><Relationship Id="rId31" Type="http://schemas.openxmlformats.org/officeDocument/2006/relationships/hyperlink" Target="file:///C:\Users\clemieu\Downloads\defense-date-change%20(2).pdf" TargetMode="External"/><Relationship Id="rId52" Type="http://schemas.openxmlformats.org/officeDocument/2006/relationships/hyperlink" Target="https://www.lsu.edu/workdaystudent/index.php" TargetMode="External"/><Relationship Id="rId73" Type="http://schemas.openxmlformats.org/officeDocument/2006/relationships/hyperlink" Target="https://lsu.edu/global-engagement/about/units/iss.php" TargetMode="External"/><Relationship Id="rId78" Type="http://schemas.openxmlformats.org/officeDocument/2006/relationships/hyperlink" Target="https://lsu.edu/police/index.php" TargetMode="External"/><Relationship Id="rId94" Type="http://schemas.openxmlformats.org/officeDocument/2006/relationships/hyperlink" Target="https://lsu.edu/saa/students/codeofconduct.php" TargetMode="External"/><Relationship Id="rId99" Type="http://schemas.openxmlformats.org/officeDocument/2006/relationships/hyperlink" Target="http://catalog.lsu.edu/content.php?catoid=16&amp;amp%3Bnavoid=1265" TargetMode="External"/><Relationship Id="rId101" Type="http://schemas.openxmlformats.org/officeDocument/2006/relationships/hyperlink" Target="https://www.lsu.edu/graduateschool/students/files/student_forms/doctoral_general_defense_and_audit_fillable_new.pdf" TargetMode="External"/><Relationship Id="rId122"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hyperlink" Target="C://Users/clemieu/Downloads/defense-date-change%20(2).pdf" TargetMode="External"/><Relationship Id="rId47" Type="http://schemas.openxmlformats.org/officeDocument/2006/relationships/hyperlink" Target="https://lsu.edu/saa/" TargetMode="External"/><Relationship Id="rId68" Type="http://schemas.openxmlformats.org/officeDocument/2006/relationships/hyperlink" Target="https://lsu.edu/civil-rights/" TargetMode="External"/><Relationship Id="rId89" Type="http://schemas.openxmlformats.org/officeDocument/2006/relationships/hyperlink" Target="https://www.lsu.edu/graduateschool/ga-support.php" TargetMode="External"/><Relationship Id="rId112" Type="http://schemas.openxmlformats.org/officeDocument/2006/relationships/hyperlink" Target="https://www.lsu.edu/graduateschool/students/calendars.php" TargetMode="External"/><Relationship Id="rId133" Type="http://schemas.openxmlformats.org/officeDocument/2006/relationships/hyperlink" Target="mailto:clemieu@l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92BE9-1E09-4631-AA61-42BF0786E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19148</Words>
  <Characters>109145</Characters>
  <Application>Microsoft Office Word</Application>
  <DocSecurity>2</DocSecurity>
  <Lines>909</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 Lemieux</dc:creator>
  <cp:keywords/>
  <dc:description/>
  <cp:lastModifiedBy>Vickie King</cp:lastModifiedBy>
  <cp:revision>2</cp:revision>
  <cp:lastPrinted>2026-08-13T23:37:00Z</cp:lastPrinted>
  <dcterms:created xsi:type="dcterms:W3CDTF">2026-08-14T19:46:00Z</dcterms:created>
  <dcterms:modified xsi:type="dcterms:W3CDTF">2026-08-14T19:46:00Z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64d3ca93-b7a9-4a5e-b58b-d05816a1de50</vt:lpwstr>
  </property>
</Properties>
</file>